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70" w:type="dxa"/>
        <w:tblInd w:w="108" w:type="dxa"/>
        <w:tblBorders>
          <w:top w:val="thinThickSmallGap" w:sz="18" w:space="0" w:color="auto"/>
          <w:left w:val="thinThickSmallGap" w:sz="18" w:space="0" w:color="auto"/>
          <w:bottom w:val="thinThickSmallGap" w:sz="18" w:space="0" w:color="auto"/>
          <w:right w:val="thinThickSmallGap" w:sz="18" w:space="0" w:color="auto"/>
        </w:tblBorders>
        <w:tblLayout w:type="fixed"/>
        <w:tblLook w:val="01E0" w:firstRow="1" w:lastRow="1" w:firstColumn="1" w:lastColumn="1" w:noHBand="0" w:noVBand="0"/>
      </w:tblPr>
      <w:tblGrid>
        <w:gridCol w:w="4555"/>
        <w:gridCol w:w="4584"/>
        <w:gridCol w:w="131"/>
      </w:tblGrid>
      <w:tr w:rsidR="009E2857" w:rsidRPr="00A514B2" w:rsidTr="001E02FD">
        <w:trPr>
          <w:trHeight w:val="145"/>
        </w:trPr>
        <w:tc>
          <w:tcPr>
            <w:tcW w:w="9270" w:type="dxa"/>
            <w:gridSpan w:val="3"/>
          </w:tcPr>
          <w:p w:rsidR="009E2857" w:rsidRPr="00A514B2" w:rsidRDefault="009E2857" w:rsidP="009E2857">
            <w:pPr>
              <w:keepNext/>
              <w:jc w:val="right"/>
              <w:outlineLvl w:val="6"/>
              <w:rPr>
                <w:b/>
                <w:bCs/>
                <w:i/>
              </w:rPr>
            </w:pPr>
            <w:bookmarkStart w:id="0" w:name="_Toc464282103"/>
          </w:p>
          <w:p w:rsidR="009E2857" w:rsidRPr="00A514B2" w:rsidRDefault="009E2857" w:rsidP="009E2857">
            <w:pPr>
              <w:keepNext/>
              <w:jc w:val="center"/>
              <w:outlineLvl w:val="6"/>
              <w:rPr>
                <w:b/>
                <w:bCs/>
              </w:rPr>
            </w:pPr>
            <w:r w:rsidRPr="00A514B2">
              <w:rPr>
                <w:b/>
                <w:bCs/>
              </w:rPr>
              <w:t>CỘNG HOÀ XÃ HỘI CHỦ NGHĨA VIỆT NAM</w:t>
            </w:r>
          </w:p>
          <w:p w:rsidR="009E2857" w:rsidRPr="00A514B2" w:rsidRDefault="009E2857" w:rsidP="009E2857">
            <w:pPr>
              <w:jc w:val="center"/>
              <w:rPr>
                <w:b/>
                <w:bCs/>
              </w:rPr>
            </w:pPr>
            <w:r w:rsidRPr="00A514B2">
              <w:rPr>
                <w:b/>
                <w:bCs/>
              </w:rPr>
              <w:t>Độc lập - Tự do - Hạnh phúc</w:t>
            </w:r>
          </w:p>
          <w:p w:rsidR="009E2857" w:rsidRPr="00A514B2" w:rsidRDefault="00214A06" w:rsidP="009E2857">
            <w:pPr>
              <w:jc w:val="center"/>
            </w:pPr>
            <w:r>
              <w:rPr>
                <w:b/>
                <w:bCs/>
                <w:i/>
                <w:noProof/>
              </w:rPr>
              <w:pict>
                <v:line id="_x0000_s1028" style="position:absolute;left:0;text-align:left;z-index:251660288" from="148.8pt,2.15pt" to="311.25pt,2.15pt"/>
              </w:pict>
            </w:r>
          </w:p>
          <w:p w:rsidR="009E2857" w:rsidRPr="00A514B2" w:rsidRDefault="009E2857" w:rsidP="009E2857">
            <w:pPr>
              <w:jc w:val="center"/>
              <w:rPr>
                <w:b/>
                <w:bCs/>
              </w:rPr>
            </w:pPr>
          </w:p>
          <w:p w:rsidR="009E2857" w:rsidRPr="00A514B2" w:rsidRDefault="009E2857" w:rsidP="009E2857">
            <w:pPr>
              <w:spacing w:after="120"/>
              <w:jc w:val="center"/>
              <w:rPr>
                <w:b/>
                <w:bCs/>
              </w:rPr>
            </w:pPr>
          </w:p>
          <w:p w:rsidR="009E2857" w:rsidRPr="00A514B2" w:rsidRDefault="009E2857" w:rsidP="009E2857">
            <w:pPr>
              <w:spacing w:after="120"/>
              <w:jc w:val="center"/>
              <w:rPr>
                <w:b/>
                <w:bCs/>
              </w:rPr>
            </w:pPr>
          </w:p>
          <w:p w:rsidR="009E2857" w:rsidRPr="00A514B2" w:rsidRDefault="009E2857" w:rsidP="009E2857">
            <w:pPr>
              <w:spacing w:after="120"/>
              <w:jc w:val="center"/>
              <w:rPr>
                <w:b/>
                <w:bCs/>
              </w:rPr>
            </w:pPr>
          </w:p>
          <w:p w:rsidR="009E2857" w:rsidRPr="00A514B2" w:rsidRDefault="009E2857" w:rsidP="009E2857">
            <w:pPr>
              <w:spacing w:after="120"/>
              <w:jc w:val="center"/>
              <w:rPr>
                <w:b/>
                <w:bCs/>
              </w:rPr>
            </w:pPr>
          </w:p>
          <w:p w:rsidR="009E2857" w:rsidRPr="00A514B2" w:rsidRDefault="009E2857" w:rsidP="009E2857">
            <w:pPr>
              <w:spacing w:after="120"/>
              <w:jc w:val="center"/>
              <w:rPr>
                <w:b/>
                <w:bCs/>
              </w:rPr>
            </w:pPr>
          </w:p>
          <w:p w:rsidR="009E2857" w:rsidRPr="00A514B2" w:rsidRDefault="009E2857" w:rsidP="009E2857">
            <w:pPr>
              <w:spacing w:after="120"/>
              <w:jc w:val="center"/>
              <w:rPr>
                <w:b/>
                <w:bCs/>
              </w:rPr>
            </w:pPr>
          </w:p>
          <w:p w:rsidR="009E2857" w:rsidRPr="00A514B2" w:rsidRDefault="009E2857" w:rsidP="009E2857">
            <w:pPr>
              <w:spacing w:after="120"/>
              <w:jc w:val="center"/>
              <w:rPr>
                <w:b/>
                <w:bCs/>
              </w:rPr>
            </w:pPr>
          </w:p>
          <w:p w:rsidR="009E2857" w:rsidRPr="00A514B2" w:rsidRDefault="009E2857" w:rsidP="009E2857">
            <w:pPr>
              <w:spacing w:after="120"/>
              <w:jc w:val="center"/>
              <w:rPr>
                <w:b/>
                <w:bCs/>
                <w:sz w:val="44"/>
                <w:szCs w:val="44"/>
              </w:rPr>
            </w:pPr>
          </w:p>
          <w:p w:rsidR="009E2857" w:rsidRPr="00A514B2" w:rsidRDefault="009E2857" w:rsidP="009E2857">
            <w:pPr>
              <w:spacing w:line="288" w:lineRule="auto"/>
              <w:jc w:val="center"/>
              <w:rPr>
                <w:b/>
                <w:bCs/>
                <w:sz w:val="36"/>
                <w:szCs w:val="36"/>
                <w:u w:val="single"/>
              </w:rPr>
            </w:pPr>
            <w:r w:rsidRPr="00A514B2">
              <w:rPr>
                <w:b/>
                <w:bCs/>
                <w:sz w:val="36"/>
                <w:szCs w:val="36"/>
                <w:u w:val="single"/>
              </w:rPr>
              <w:t>BÁO CÁO THUYẾT MINH TỔNG HỢP</w:t>
            </w:r>
          </w:p>
          <w:p w:rsidR="009E2857" w:rsidRPr="00A514B2" w:rsidRDefault="009E2857" w:rsidP="009E2857">
            <w:pPr>
              <w:spacing w:line="288" w:lineRule="auto"/>
              <w:jc w:val="center"/>
              <w:rPr>
                <w:b/>
                <w:bCs/>
                <w:sz w:val="20"/>
                <w:szCs w:val="20"/>
                <w:u w:val="single"/>
              </w:rPr>
            </w:pPr>
          </w:p>
          <w:p w:rsidR="009E2857" w:rsidRPr="00A514B2" w:rsidRDefault="009E2857" w:rsidP="009E2857">
            <w:pPr>
              <w:spacing w:line="288" w:lineRule="auto"/>
              <w:jc w:val="center"/>
              <w:rPr>
                <w:b/>
                <w:bCs/>
                <w:sz w:val="38"/>
                <w:szCs w:val="38"/>
              </w:rPr>
            </w:pPr>
            <w:r w:rsidRPr="00A514B2">
              <w:rPr>
                <w:b/>
                <w:bCs/>
                <w:sz w:val="38"/>
                <w:szCs w:val="38"/>
              </w:rPr>
              <w:t>ĐIỀU CHỈNH QUY HOẠCH SỬ DỤNG ĐẤT ĐẾN NĂM 2020 HUYỆN KRÔNG NĂNG, TỈNH ĐẮK LẮK</w:t>
            </w:r>
          </w:p>
          <w:p w:rsidR="009E2857" w:rsidRPr="00A514B2" w:rsidRDefault="009E2857" w:rsidP="009E2857">
            <w:pPr>
              <w:spacing w:after="120"/>
              <w:jc w:val="center"/>
            </w:pPr>
          </w:p>
        </w:tc>
      </w:tr>
      <w:tr w:rsidR="009E2857" w:rsidRPr="00A514B2" w:rsidTr="001E02FD">
        <w:trPr>
          <w:trHeight w:val="6737"/>
        </w:trPr>
        <w:tc>
          <w:tcPr>
            <w:tcW w:w="9270" w:type="dxa"/>
            <w:gridSpan w:val="3"/>
          </w:tcPr>
          <w:p w:rsidR="009E2857" w:rsidRPr="00A514B2" w:rsidRDefault="009E2857" w:rsidP="009E2857">
            <w:pPr>
              <w:spacing w:after="120"/>
              <w:jc w:val="center"/>
            </w:pPr>
          </w:p>
          <w:p w:rsidR="009E2857" w:rsidRPr="00A514B2" w:rsidRDefault="009E2857" w:rsidP="009E2857">
            <w:pPr>
              <w:spacing w:after="120"/>
              <w:jc w:val="center"/>
            </w:pPr>
          </w:p>
          <w:p w:rsidR="009E2857" w:rsidRPr="00A514B2" w:rsidRDefault="009E2857" w:rsidP="009E2857">
            <w:pPr>
              <w:spacing w:after="120"/>
              <w:jc w:val="center"/>
            </w:pPr>
          </w:p>
          <w:p w:rsidR="009E2857" w:rsidRPr="00A514B2" w:rsidRDefault="009E2857" w:rsidP="009E2857">
            <w:pPr>
              <w:spacing w:after="120"/>
              <w:jc w:val="center"/>
            </w:pPr>
          </w:p>
          <w:p w:rsidR="009E2857" w:rsidRPr="00A514B2" w:rsidRDefault="009E2857" w:rsidP="009E2857">
            <w:pPr>
              <w:spacing w:after="360"/>
              <w:jc w:val="center"/>
            </w:pPr>
          </w:p>
          <w:p w:rsidR="009E2857" w:rsidRPr="00A514B2" w:rsidRDefault="009E2857" w:rsidP="009E2857">
            <w:pPr>
              <w:spacing w:before="240" w:after="360"/>
              <w:jc w:val="center"/>
              <w:rPr>
                <w:b/>
              </w:rPr>
            </w:pPr>
          </w:p>
          <w:p w:rsidR="009E2857" w:rsidRPr="00A514B2" w:rsidRDefault="009E2857" w:rsidP="009E2857">
            <w:pPr>
              <w:spacing w:before="240" w:after="360"/>
              <w:jc w:val="center"/>
              <w:rPr>
                <w:b/>
              </w:rPr>
            </w:pPr>
          </w:p>
          <w:p w:rsidR="009E2857" w:rsidRPr="00A514B2" w:rsidRDefault="009E2857" w:rsidP="009E2857">
            <w:pPr>
              <w:spacing w:before="240" w:after="360"/>
              <w:jc w:val="center"/>
              <w:rPr>
                <w:b/>
              </w:rPr>
            </w:pPr>
          </w:p>
          <w:p w:rsidR="009E2857" w:rsidRPr="00A514B2" w:rsidRDefault="009E2857" w:rsidP="009E2857">
            <w:pPr>
              <w:spacing w:before="240" w:after="360"/>
              <w:jc w:val="center"/>
              <w:rPr>
                <w:b/>
              </w:rPr>
            </w:pPr>
          </w:p>
          <w:p w:rsidR="001E02FD" w:rsidRPr="00A514B2" w:rsidRDefault="001E02FD" w:rsidP="009E2857">
            <w:pPr>
              <w:spacing w:before="240" w:after="360"/>
              <w:jc w:val="center"/>
              <w:rPr>
                <w:b/>
                <w:lang w:val="en-US"/>
              </w:rPr>
            </w:pPr>
          </w:p>
          <w:p w:rsidR="009E2857" w:rsidRPr="00A514B2" w:rsidRDefault="009E2857" w:rsidP="009E2857">
            <w:pPr>
              <w:spacing w:before="240" w:after="360"/>
              <w:jc w:val="center"/>
              <w:rPr>
                <w:b/>
              </w:rPr>
            </w:pPr>
            <w:r w:rsidRPr="00A514B2">
              <w:rPr>
                <w:b/>
              </w:rPr>
              <w:t>Krông Năng, năm 2016</w:t>
            </w:r>
          </w:p>
        </w:tc>
      </w:tr>
      <w:tr w:rsidR="009E2857" w:rsidRPr="00A514B2" w:rsidTr="001E02FD">
        <w:tblPrEx>
          <w:tblBorders>
            <w:top w:val="none" w:sz="0" w:space="0" w:color="auto"/>
            <w:left w:val="none" w:sz="0" w:space="0" w:color="auto"/>
            <w:bottom w:val="none" w:sz="0" w:space="0" w:color="auto"/>
            <w:right w:val="none" w:sz="0" w:space="0" w:color="auto"/>
          </w:tblBorders>
        </w:tblPrEx>
        <w:trPr>
          <w:gridAfter w:val="1"/>
          <w:wAfter w:w="131" w:type="dxa"/>
          <w:trHeight w:val="7692"/>
        </w:trPr>
        <w:tc>
          <w:tcPr>
            <w:tcW w:w="9139" w:type="dxa"/>
            <w:gridSpan w:val="2"/>
          </w:tcPr>
          <w:p w:rsidR="009E2857" w:rsidRPr="00A514B2" w:rsidRDefault="009E2857" w:rsidP="009E2857">
            <w:pPr>
              <w:keepNext/>
              <w:jc w:val="center"/>
              <w:outlineLvl w:val="6"/>
              <w:rPr>
                <w:sz w:val="18"/>
              </w:rPr>
            </w:pPr>
            <w:r w:rsidRPr="00A514B2">
              <w:lastRenderedPageBreak/>
              <w:br w:type="page"/>
            </w:r>
          </w:p>
          <w:p w:rsidR="009E2857" w:rsidRPr="00A514B2" w:rsidRDefault="009E2857" w:rsidP="009E2857">
            <w:pPr>
              <w:keepNext/>
              <w:jc w:val="center"/>
              <w:outlineLvl w:val="6"/>
              <w:rPr>
                <w:b/>
                <w:bCs/>
              </w:rPr>
            </w:pPr>
            <w:r w:rsidRPr="00A514B2">
              <w:rPr>
                <w:b/>
                <w:bCs/>
              </w:rPr>
              <w:t>CỘNG HOÀ XÃ HỘI CHỦ NGHĨA VIỆT NAM</w:t>
            </w:r>
          </w:p>
          <w:p w:rsidR="009E2857" w:rsidRPr="00A514B2" w:rsidRDefault="009E2857" w:rsidP="009E2857">
            <w:pPr>
              <w:jc w:val="center"/>
              <w:rPr>
                <w:b/>
                <w:bCs/>
              </w:rPr>
            </w:pPr>
            <w:r w:rsidRPr="00A514B2">
              <w:rPr>
                <w:b/>
                <w:bCs/>
              </w:rPr>
              <w:t>Độc lập - Tự do - Hạnh phúc</w:t>
            </w:r>
          </w:p>
          <w:p w:rsidR="009E2857" w:rsidRPr="00A514B2" w:rsidRDefault="00214A06" w:rsidP="009E2857">
            <w:pPr>
              <w:jc w:val="center"/>
            </w:pPr>
            <w:r>
              <w:rPr>
                <w:noProof/>
              </w:rPr>
              <w:pict>
                <v:line id="_x0000_s1029" style="position:absolute;left:0;text-align:left;z-index:251661312" from="154.2pt,4.35pt" to="285.4pt,4.35pt"/>
              </w:pict>
            </w:r>
          </w:p>
          <w:p w:rsidR="009E2857" w:rsidRPr="00A514B2" w:rsidRDefault="009E2857" w:rsidP="009E2857">
            <w:pPr>
              <w:jc w:val="center"/>
              <w:rPr>
                <w:b/>
                <w:bCs/>
              </w:rPr>
            </w:pPr>
          </w:p>
          <w:p w:rsidR="009E2857" w:rsidRPr="00A514B2" w:rsidRDefault="009E2857" w:rsidP="009E2857">
            <w:pPr>
              <w:spacing w:after="120"/>
              <w:jc w:val="center"/>
              <w:rPr>
                <w:b/>
                <w:bCs/>
              </w:rPr>
            </w:pPr>
          </w:p>
          <w:p w:rsidR="009E2857" w:rsidRPr="00A514B2" w:rsidRDefault="009E2857" w:rsidP="009E2857">
            <w:pPr>
              <w:spacing w:after="120"/>
              <w:jc w:val="center"/>
              <w:rPr>
                <w:b/>
                <w:bCs/>
              </w:rPr>
            </w:pPr>
          </w:p>
          <w:p w:rsidR="009E2857" w:rsidRPr="00A514B2" w:rsidRDefault="009E2857" w:rsidP="009E2857">
            <w:pPr>
              <w:spacing w:after="120"/>
              <w:jc w:val="center"/>
              <w:rPr>
                <w:b/>
                <w:bCs/>
              </w:rPr>
            </w:pPr>
          </w:p>
          <w:p w:rsidR="009E2857" w:rsidRPr="00A514B2" w:rsidRDefault="009E2857" w:rsidP="009E2857">
            <w:pPr>
              <w:spacing w:after="120"/>
              <w:jc w:val="center"/>
              <w:rPr>
                <w:b/>
                <w:bCs/>
              </w:rPr>
            </w:pPr>
          </w:p>
          <w:p w:rsidR="009E2857" w:rsidRPr="00A514B2" w:rsidRDefault="009E2857" w:rsidP="009E2857">
            <w:pPr>
              <w:spacing w:after="120"/>
              <w:jc w:val="center"/>
              <w:rPr>
                <w:b/>
                <w:bCs/>
              </w:rPr>
            </w:pPr>
          </w:p>
          <w:p w:rsidR="009E2857" w:rsidRPr="00A514B2" w:rsidRDefault="009E2857" w:rsidP="009E2857">
            <w:pPr>
              <w:spacing w:after="120"/>
              <w:jc w:val="center"/>
              <w:rPr>
                <w:b/>
                <w:bCs/>
              </w:rPr>
            </w:pPr>
          </w:p>
          <w:p w:rsidR="009E2857" w:rsidRPr="00A514B2" w:rsidRDefault="009E2857" w:rsidP="009E2857">
            <w:pPr>
              <w:spacing w:after="120"/>
              <w:jc w:val="center"/>
              <w:rPr>
                <w:b/>
                <w:bCs/>
              </w:rPr>
            </w:pPr>
          </w:p>
          <w:p w:rsidR="009E2857" w:rsidRPr="00A514B2" w:rsidRDefault="009E2857" w:rsidP="009E2857">
            <w:pPr>
              <w:spacing w:after="120"/>
              <w:jc w:val="center"/>
              <w:rPr>
                <w:b/>
                <w:bCs/>
              </w:rPr>
            </w:pPr>
          </w:p>
          <w:p w:rsidR="009E2857" w:rsidRPr="00A514B2" w:rsidRDefault="009E2857" w:rsidP="009E2857">
            <w:pPr>
              <w:spacing w:line="288" w:lineRule="auto"/>
              <w:jc w:val="center"/>
              <w:rPr>
                <w:b/>
                <w:bCs/>
                <w:sz w:val="36"/>
                <w:szCs w:val="36"/>
              </w:rPr>
            </w:pPr>
            <w:r w:rsidRPr="00A514B2">
              <w:rPr>
                <w:bCs/>
                <w:sz w:val="32"/>
                <w:szCs w:val="32"/>
              </w:rPr>
              <w:t>BÁO CÁO THUYẾT MINH TỔNG HỢP</w:t>
            </w:r>
            <w:r w:rsidRPr="00A514B2">
              <w:rPr>
                <w:b/>
                <w:bCs/>
              </w:rPr>
              <w:br/>
            </w:r>
            <w:r w:rsidRPr="00A514B2">
              <w:rPr>
                <w:b/>
                <w:bCs/>
                <w:sz w:val="36"/>
                <w:szCs w:val="36"/>
              </w:rPr>
              <w:t>ĐIỀU CHỈNH QUY HOẠCH SỬ DỤNG ĐẤT ĐẾN NĂM 2020 HUYỆN KRÔNG NĂNG, TỈNH ĐẮK LẮK</w:t>
            </w:r>
          </w:p>
          <w:p w:rsidR="009E2857" w:rsidRPr="00A514B2" w:rsidRDefault="009E2857" w:rsidP="009E2857">
            <w:pPr>
              <w:spacing w:after="120"/>
              <w:jc w:val="center"/>
              <w:rPr>
                <w:b/>
                <w:bCs/>
              </w:rPr>
            </w:pPr>
          </w:p>
          <w:p w:rsidR="009E2857" w:rsidRPr="00A514B2" w:rsidRDefault="009E2857" w:rsidP="009E2857">
            <w:pPr>
              <w:spacing w:after="120"/>
              <w:jc w:val="center"/>
              <w:rPr>
                <w:b/>
                <w:bCs/>
              </w:rPr>
            </w:pPr>
          </w:p>
          <w:p w:rsidR="009E2857" w:rsidRPr="00A514B2" w:rsidRDefault="009E2857" w:rsidP="009E2857">
            <w:pPr>
              <w:spacing w:after="120"/>
              <w:jc w:val="center"/>
            </w:pPr>
          </w:p>
        </w:tc>
      </w:tr>
      <w:tr w:rsidR="009E2857" w:rsidRPr="00A514B2" w:rsidTr="001E02FD">
        <w:tblPrEx>
          <w:tblBorders>
            <w:top w:val="none" w:sz="0" w:space="0" w:color="auto"/>
            <w:left w:val="none" w:sz="0" w:space="0" w:color="auto"/>
            <w:bottom w:val="none" w:sz="0" w:space="0" w:color="auto"/>
            <w:right w:val="none" w:sz="0" w:space="0" w:color="auto"/>
          </w:tblBorders>
        </w:tblPrEx>
        <w:trPr>
          <w:gridAfter w:val="1"/>
          <w:wAfter w:w="131" w:type="dxa"/>
          <w:trHeight w:val="1424"/>
        </w:trPr>
        <w:tc>
          <w:tcPr>
            <w:tcW w:w="4555" w:type="dxa"/>
          </w:tcPr>
          <w:p w:rsidR="009E2857" w:rsidRPr="00A514B2" w:rsidRDefault="009E2857" w:rsidP="009E2857">
            <w:pPr>
              <w:spacing w:after="120"/>
              <w:jc w:val="center"/>
              <w:rPr>
                <w:i/>
                <w:iCs/>
              </w:rPr>
            </w:pPr>
            <w:r w:rsidRPr="00A514B2">
              <w:rPr>
                <w:i/>
                <w:iCs/>
              </w:rPr>
              <w:t>Ngày .....tháng ..... năm 2016</w:t>
            </w:r>
          </w:p>
          <w:p w:rsidR="009E2857" w:rsidRPr="00A514B2" w:rsidRDefault="009E2857" w:rsidP="009E2857">
            <w:pPr>
              <w:jc w:val="center"/>
              <w:rPr>
                <w:b/>
                <w:bCs/>
                <w:sz w:val="24"/>
              </w:rPr>
            </w:pPr>
            <w:r w:rsidRPr="00A514B2">
              <w:rPr>
                <w:b/>
                <w:bCs/>
                <w:sz w:val="24"/>
              </w:rPr>
              <w:t>SỞ TÀI NGUYÊN VÀ MÔI TRƯỜNG</w:t>
            </w:r>
          </w:p>
          <w:p w:rsidR="009E2857" w:rsidRPr="00A514B2" w:rsidRDefault="009E2857" w:rsidP="009E2857">
            <w:pPr>
              <w:spacing w:after="120"/>
              <w:jc w:val="center"/>
              <w:rPr>
                <w:sz w:val="26"/>
                <w:szCs w:val="26"/>
                <w:lang w:val="de-DE"/>
              </w:rPr>
            </w:pPr>
            <w:r w:rsidRPr="00A514B2">
              <w:rPr>
                <w:sz w:val="26"/>
                <w:szCs w:val="26"/>
                <w:lang w:val="de-DE"/>
              </w:rPr>
              <w:t>(Ký tên, đóng dấu)</w:t>
            </w:r>
          </w:p>
        </w:tc>
        <w:tc>
          <w:tcPr>
            <w:tcW w:w="4584" w:type="dxa"/>
          </w:tcPr>
          <w:p w:rsidR="009E2857" w:rsidRPr="00A514B2" w:rsidRDefault="009E2857" w:rsidP="009E2857">
            <w:pPr>
              <w:spacing w:after="120"/>
              <w:jc w:val="center"/>
              <w:rPr>
                <w:i/>
                <w:iCs/>
                <w:lang w:val="de-DE"/>
              </w:rPr>
            </w:pPr>
            <w:r w:rsidRPr="00A514B2">
              <w:rPr>
                <w:i/>
                <w:iCs/>
                <w:lang w:val="de-DE"/>
              </w:rPr>
              <w:t xml:space="preserve">Ngày </w:t>
            </w:r>
            <w:r w:rsidRPr="00A514B2">
              <w:rPr>
                <w:i/>
                <w:iCs/>
              </w:rPr>
              <w:t>..</w:t>
            </w:r>
            <w:r w:rsidRPr="00A514B2">
              <w:rPr>
                <w:i/>
                <w:iCs/>
                <w:lang w:val="de-DE"/>
              </w:rPr>
              <w:t xml:space="preserve">... tháng </w:t>
            </w:r>
            <w:r w:rsidRPr="00A514B2">
              <w:rPr>
                <w:i/>
                <w:iCs/>
              </w:rPr>
              <w:t>......</w:t>
            </w:r>
            <w:r w:rsidRPr="00A514B2">
              <w:rPr>
                <w:i/>
                <w:iCs/>
                <w:lang w:val="de-DE"/>
              </w:rPr>
              <w:t xml:space="preserve"> năm 2016</w:t>
            </w:r>
          </w:p>
          <w:p w:rsidR="009E2857" w:rsidRPr="00A514B2" w:rsidRDefault="009E2857" w:rsidP="009E2857">
            <w:pPr>
              <w:jc w:val="center"/>
              <w:rPr>
                <w:b/>
                <w:bCs/>
                <w:sz w:val="24"/>
                <w:lang w:val="de-DE"/>
              </w:rPr>
            </w:pPr>
            <w:r w:rsidRPr="00A514B2">
              <w:rPr>
                <w:b/>
                <w:bCs/>
                <w:sz w:val="24"/>
              </w:rPr>
              <w:t>UBND</w:t>
            </w:r>
            <w:r w:rsidRPr="00A514B2">
              <w:rPr>
                <w:b/>
                <w:bCs/>
                <w:sz w:val="24"/>
                <w:lang w:val="de-DE"/>
              </w:rPr>
              <w:t xml:space="preserve"> HUYỆN KRÔNG NĂNG</w:t>
            </w:r>
          </w:p>
          <w:p w:rsidR="009E2857" w:rsidRPr="00A514B2" w:rsidRDefault="009E2857" w:rsidP="009E2857">
            <w:pPr>
              <w:spacing w:after="120"/>
              <w:jc w:val="center"/>
              <w:rPr>
                <w:bCs/>
                <w:sz w:val="26"/>
                <w:szCs w:val="26"/>
                <w:lang w:val="de-DE"/>
              </w:rPr>
            </w:pPr>
            <w:r w:rsidRPr="00A514B2">
              <w:rPr>
                <w:bCs/>
                <w:sz w:val="26"/>
                <w:szCs w:val="26"/>
                <w:lang w:val="de-DE"/>
              </w:rPr>
              <w:t>(Ký tên, đóng dấu)</w:t>
            </w:r>
          </w:p>
          <w:p w:rsidR="009E2857" w:rsidRPr="00A514B2" w:rsidRDefault="009E2857" w:rsidP="009E2857">
            <w:pPr>
              <w:jc w:val="center"/>
              <w:rPr>
                <w:b/>
                <w:bCs/>
                <w:sz w:val="24"/>
                <w:lang w:val="de-DE"/>
              </w:rPr>
            </w:pPr>
          </w:p>
        </w:tc>
      </w:tr>
    </w:tbl>
    <w:p w:rsidR="009E2857" w:rsidRPr="00A514B2" w:rsidRDefault="009E2857" w:rsidP="009E2857">
      <w:pPr>
        <w:widowControl w:val="0"/>
        <w:spacing w:before="120"/>
        <w:ind w:firstLine="709"/>
        <w:jc w:val="center"/>
        <w:rPr>
          <w:b/>
          <w:bCs/>
        </w:rPr>
      </w:pPr>
    </w:p>
    <w:p w:rsidR="009E2857" w:rsidRPr="00A514B2" w:rsidRDefault="009E2857" w:rsidP="009E2857">
      <w:pPr>
        <w:widowControl w:val="0"/>
        <w:spacing w:before="120"/>
        <w:ind w:firstLine="709"/>
        <w:jc w:val="center"/>
        <w:rPr>
          <w:b/>
          <w:bCs/>
        </w:rPr>
      </w:pPr>
    </w:p>
    <w:p w:rsidR="009E2857" w:rsidRPr="00A514B2" w:rsidRDefault="009E2857" w:rsidP="009E2857">
      <w:pPr>
        <w:widowControl w:val="0"/>
        <w:spacing w:before="120"/>
        <w:ind w:firstLine="709"/>
        <w:jc w:val="center"/>
        <w:rPr>
          <w:b/>
          <w:bCs/>
        </w:rPr>
      </w:pPr>
    </w:p>
    <w:p w:rsidR="009E2857" w:rsidRPr="00A514B2" w:rsidRDefault="009E2857" w:rsidP="009E2857">
      <w:pPr>
        <w:widowControl w:val="0"/>
        <w:spacing w:before="120"/>
        <w:ind w:firstLine="709"/>
        <w:jc w:val="center"/>
        <w:rPr>
          <w:b/>
          <w:bCs/>
        </w:rPr>
      </w:pPr>
    </w:p>
    <w:p w:rsidR="009E2857" w:rsidRPr="00A514B2" w:rsidRDefault="009E2857" w:rsidP="009E2857">
      <w:pPr>
        <w:widowControl w:val="0"/>
        <w:spacing w:before="120"/>
        <w:ind w:firstLine="709"/>
        <w:jc w:val="center"/>
        <w:rPr>
          <w:b/>
          <w:bCs/>
        </w:rPr>
      </w:pPr>
    </w:p>
    <w:p w:rsidR="009E2857" w:rsidRPr="00A514B2" w:rsidRDefault="009E2857" w:rsidP="009E2857">
      <w:pPr>
        <w:widowControl w:val="0"/>
        <w:spacing w:before="120"/>
        <w:ind w:firstLine="709"/>
        <w:jc w:val="center"/>
        <w:rPr>
          <w:b/>
          <w:bCs/>
        </w:rPr>
      </w:pPr>
    </w:p>
    <w:p w:rsidR="009E2857" w:rsidRPr="00A514B2" w:rsidRDefault="009E2857" w:rsidP="009E2857">
      <w:pPr>
        <w:widowControl w:val="0"/>
        <w:spacing w:before="120"/>
        <w:ind w:firstLine="709"/>
        <w:jc w:val="center"/>
        <w:rPr>
          <w:b/>
          <w:bCs/>
        </w:rPr>
      </w:pPr>
    </w:p>
    <w:p w:rsidR="009E2857" w:rsidRPr="00A514B2" w:rsidRDefault="009E2857" w:rsidP="009E2857">
      <w:pPr>
        <w:widowControl w:val="0"/>
        <w:spacing w:before="120"/>
        <w:ind w:firstLine="709"/>
        <w:jc w:val="center"/>
        <w:rPr>
          <w:b/>
          <w:bCs/>
        </w:rPr>
      </w:pPr>
    </w:p>
    <w:p w:rsidR="009E2857" w:rsidRPr="00A514B2" w:rsidRDefault="009E2857" w:rsidP="009E2857">
      <w:pPr>
        <w:widowControl w:val="0"/>
        <w:spacing w:before="120"/>
        <w:ind w:firstLine="709"/>
        <w:jc w:val="center"/>
        <w:rPr>
          <w:b/>
          <w:bCs/>
        </w:rPr>
      </w:pPr>
    </w:p>
    <w:p w:rsidR="009E2857" w:rsidRPr="00A514B2" w:rsidRDefault="009E2857" w:rsidP="009E2857">
      <w:pPr>
        <w:jc w:val="center"/>
        <w:rPr>
          <w:b/>
          <w:bCs/>
        </w:rPr>
      </w:pPr>
      <w:r w:rsidRPr="00A514B2">
        <w:rPr>
          <w:bCs/>
          <w:caps/>
        </w:rPr>
        <w:br w:type="page"/>
      </w:r>
      <w:r w:rsidRPr="00A514B2">
        <w:rPr>
          <w:b/>
        </w:rPr>
        <w:lastRenderedPageBreak/>
        <w:t>MỤC LỤC</w:t>
      </w:r>
    </w:p>
    <w:p w:rsidR="009E2857" w:rsidRPr="00A514B2" w:rsidRDefault="009E2857" w:rsidP="009E2857"/>
    <w:sdt>
      <w:sdtPr>
        <w:rPr>
          <w:b/>
          <w:noProof w:val="0"/>
          <w:sz w:val="28"/>
          <w:szCs w:val="24"/>
        </w:rPr>
        <w:id w:val="1792783203"/>
        <w:docPartObj>
          <w:docPartGallery w:val="Table of Contents"/>
          <w:docPartUnique/>
        </w:docPartObj>
      </w:sdtPr>
      <w:sdtEndPr>
        <w:rPr>
          <w:b w:val="0"/>
          <w:bCs/>
        </w:rPr>
      </w:sdtEndPr>
      <w:sdtContent>
        <w:p w:rsidR="00FE201D" w:rsidRPr="00A514B2" w:rsidRDefault="00070258">
          <w:pPr>
            <w:pStyle w:val="TOC1"/>
            <w:rPr>
              <w:rFonts w:asciiTheme="minorHAnsi" w:eastAsiaTheme="minorEastAsia" w:hAnsiTheme="minorHAnsi" w:cstheme="minorBidi"/>
              <w:sz w:val="22"/>
              <w:szCs w:val="22"/>
            </w:rPr>
          </w:pPr>
          <w:r w:rsidRPr="00A514B2">
            <w:rPr>
              <w:b/>
            </w:rPr>
            <w:fldChar w:fldCharType="begin"/>
          </w:r>
          <w:r w:rsidR="009E2857" w:rsidRPr="00A514B2">
            <w:rPr>
              <w:b/>
            </w:rPr>
            <w:instrText xml:space="preserve"> TOC \o "1-3" \h \z \u </w:instrText>
          </w:r>
          <w:r w:rsidRPr="00A514B2">
            <w:rPr>
              <w:b/>
            </w:rPr>
            <w:fldChar w:fldCharType="separate"/>
          </w:r>
          <w:hyperlink w:anchor="_Toc465693734" w:history="1">
            <w:r w:rsidR="00FE201D" w:rsidRPr="00A514B2">
              <w:rPr>
                <w:rStyle w:val="Hyperlink"/>
                <w:color w:val="auto"/>
              </w:rPr>
              <w:t>ĐẶT VẤN ĐỀ</w:t>
            </w:r>
            <w:r w:rsidR="00FE201D" w:rsidRPr="00A514B2">
              <w:rPr>
                <w:webHidden/>
              </w:rPr>
              <w:tab/>
            </w:r>
            <w:r w:rsidRPr="00A514B2">
              <w:rPr>
                <w:webHidden/>
              </w:rPr>
              <w:fldChar w:fldCharType="begin"/>
            </w:r>
            <w:r w:rsidR="00FE201D" w:rsidRPr="00A514B2">
              <w:rPr>
                <w:webHidden/>
              </w:rPr>
              <w:instrText xml:space="preserve"> PAGEREF _Toc465693734 \h </w:instrText>
            </w:r>
            <w:r w:rsidRPr="00A514B2">
              <w:rPr>
                <w:webHidden/>
              </w:rPr>
            </w:r>
            <w:r w:rsidRPr="00A514B2">
              <w:rPr>
                <w:webHidden/>
              </w:rPr>
              <w:fldChar w:fldCharType="separate"/>
            </w:r>
            <w:r w:rsidR="005D62A7">
              <w:rPr>
                <w:webHidden/>
              </w:rPr>
              <w:t>1</w:t>
            </w:r>
            <w:r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35" w:history="1">
            <w:r w:rsidR="00FE201D" w:rsidRPr="00A514B2">
              <w:rPr>
                <w:rStyle w:val="Hyperlink"/>
                <w:color w:val="auto"/>
              </w:rPr>
              <w:t>I. MỤC TIÊU ĐIỀU CHỈNH QUY HOẠCH SỬ DỤNG ĐẤT ĐẾN NĂM 2020</w:t>
            </w:r>
            <w:r w:rsidR="00FE201D" w:rsidRPr="00A514B2">
              <w:rPr>
                <w:webHidden/>
              </w:rPr>
              <w:tab/>
            </w:r>
            <w:r w:rsidR="00070258" w:rsidRPr="00A514B2">
              <w:rPr>
                <w:webHidden/>
              </w:rPr>
              <w:fldChar w:fldCharType="begin"/>
            </w:r>
            <w:r w:rsidR="00FE201D" w:rsidRPr="00A514B2">
              <w:rPr>
                <w:webHidden/>
              </w:rPr>
              <w:instrText xml:space="preserve"> PAGEREF _Toc465693735 \h </w:instrText>
            </w:r>
            <w:r w:rsidR="00070258" w:rsidRPr="00A514B2">
              <w:rPr>
                <w:webHidden/>
              </w:rPr>
            </w:r>
            <w:r w:rsidR="00070258" w:rsidRPr="00A514B2">
              <w:rPr>
                <w:webHidden/>
              </w:rPr>
              <w:fldChar w:fldCharType="separate"/>
            </w:r>
            <w:r w:rsidR="005D62A7">
              <w:rPr>
                <w:webHidden/>
              </w:rPr>
              <w:t>2</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36" w:history="1">
            <w:r w:rsidR="00FE201D" w:rsidRPr="00A514B2">
              <w:rPr>
                <w:rStyle w:val="Hyperlink"/>
                <w:color w:val="auto"/>
              </w:rPr>
              <w:t>II. CÁC PHƯƠNG PHÁP NGHIÊN CỨU</w:t>
            </w:r>
            <w:r w:rsidR="00FE201D" w:rsidRPr="00A514B2">
              <w:rPr>
                <w:webHidden/>
              </w:rPr>
              <w:tab/>
            </w:r>
            <w:r w:rsidR="00070258" w:rsidRPr="00A514B2">
              <w:rPr>
                <w:webHidden/>
              </w:rPr>
              <w:fldChar w:fldCharType="begin"/>
            </w:r>
            <w:r w:rsidR="00FE201D" w:rsidRPr="00A514B2">
              <w:rPr>
                <w:webHidden/>
              </w:rPr>
              <w:instrText xml:space="preserve"> PAGEREF _Toc465693736 \h </w:instrText>
            </w:r>
            <w:r w:rsidR="00070258" w:rsidRPr="00A514B2">
              <w:rPr>
                <w:webHidden/>
              </w:rPr>
            </w:r>
            <w:r w:rsidR="00070258" w:rsidRPr="00A514B2">
              <w:rPr>
                <w:webHidden/>
              </w:rPr>
              <w:fldChar w:fldCharType="separate"/>
            </w:r>
            <w:r w:rsidR="005D62A7">
              <w:rPr>
                <w:webHidden/>
              </w:rPr>
              <w:t>2</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37" w:history="1">
            <w:r w:rsidR="00FE201D" w:rsidRPr="00A514B2">
              <w:rPr>
                <w:rStyle w:val="Hyperlink"/>
                <w:color w:val="auto"/>
              </w:rPr>
              <w:t>1. Nhóm phương pháp thu thập số liệu:</w:t>
            </w:r>
            <w:r w:rsidR="00FE201D" w:rsidRPr="00A514B2">
              <w:rPr>
                <w:webHidden/>
              </w:rPr>
              <w:tab/>
            </w:r>
            <w:r w:rsidR="00070258" w:rsidRPr="00A514B2">
              <w:rPr>
                <w:webHidden/>
              </w:rPr>
              <w:fldChar w:fldCharType="begin"/>
            </w:r>
            <w:r w:rsidR="00FE201D" w:rsidRPr="00A514B2">
              <w:rPr>
                <w:webHidden/>
              </w:rPr>
              <w:instrText xml:space="preserve"> PAGEREF _Toc465693737 \h </w:instrText>
            </w:r>
            <w:r w:rsidR="00070258" w:rsidRPr="00A514B2">
              <w:rPr>
                <w:webHidden/>
              </w:rPr>
            </w:r>
            <w:r w:rsidR="00070258" w:rsidRPr="00A514B2">
              <w:rPr>
                <w:webHidden/>
              </w:rPr>
              <w:fldChar w:fldCharType="separate"/>
            </w:r>
            <w:r w:rsidR="005D62A7">
              <w:rPr>
                <w:webHidden/>
              </w:rPr>
              <w:t>2</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38" w:history="1">
            <w:r w:rsidR="00FE201D" w:rsidRPr="00A514B2">
              <w:rPr>
                <w:rStyle w:val="Hyperlink"/>
                <w:color w:val="auto"/>
              </w:rPr>
              <w:t>2. Phương pháp chọn điểm nghiên cứu</w:t>
            </w:r>
            <w:r w:rsidR="00FE201D" w:rsidRPr="00A514B2">
              <w:rPr>
                <w:webHidden/>
              </w:rPr>
              <w:tab/>
            </w:r>
            <w:r w:rsidR="00070258" w:rsidRPr="00A514B2">
              <w:rPr>
                <w:webHidden/>
              </w:rPr>
              <w:fldChar w:fldCharType="begin"/>
            </w:r>
            <w:r w:rsidR="00FE201D" w:rsidRPr="00A514B2">
              <w:rPr>
                <w:webHidden/>
              </w:rPr>
              <w:instrText xml:space="preserve"> PAGEREF _Toc465693738 \h </w:instrText>
            </w:r>
            <w:r w:rsidR="00070258" w:rsidRPr="00A514B2">
              <w:rPr>
                <w:webHidden/>
              </w:rPr>
            </w:r>
            <w:r w:rsidR="00070258" w:rsidRPr="00A514B2">
              <w:rPr>
                <w:webHidden/>
              </w:rPr>
              <w:fldChar w:fldCharType="separate"/>
            </w:r>
            <w:r w:rsidR="005D62A7">
              <w:rPr>
                <w:webHidden/>
              </w:rPr>
              <w:t>3</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39" w:history="1">
            <w:r w:rsidR="00FE201D" w:rsidRPr="00A514B2">
              <w:rPr>
                <w:rStyle w:val="Hyperlink"/>
                <w:color w:val="auto"/>
              </w:rPr>
              <w:t>3. Phương pháp xử lý số liệu, bản đồ</w:t>
            </w:r>
            <w:r w:rsidR="00FE201D" w:rsidRPr="00A514B2">
              <w:rPr>
                <w:webHidden/>
              </w:rPr>
              <w:tab/>
            </w:r>
            <w:r w:rsidR="00070258" w:rsidRPr="00A514B2">
              <w:rPr>
                <w:webHidden/>
              </w:rPr>
              <w:fldChar w:fldCharType="begin"/>
            </w:r>
            <w:r w:rsidR="00FE201D" w:rsidRPr="00A514B2">
              <w:rPr>
                <w:webHidden/>
              </w:rPr>
              <w:instrText xml:space="preserve"> PAGEREF _Toc465693739 \h </w:instrText>
            </w:r>
            <w:r w:rsidR="00070258" w:rsidRPr="00A514B2">
              <w:rPr>
                <w:webHidden/>
              </w:rPr>
            </w:r>
            <w:r w:rsidR="00070258" w:rsidRPr="00A514B2">
              <w:rPr>
                <w:webHidden/>
              </w:rPr>
              <w:fldChar w:fldCharType="separate"/>
            </w:r>
            <w:r w:rsidR="005D62A7">
              <w:rPr>
                <w:webHidden/>
              </w:rPr>
              <w:t>3</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40" w:history="1">
            <w:r w:rsidR="00FE201D" w:rsidRPr="00A514B2">
              <w:rPr>
                <w:rStyle w:val="Hyperlink"/>
                <w:color w:val="auto"/>
              </w:rPr>
              <w:t>4. Phương pháp thống kê, so sánh và phân tích</w:t>
            </w:r>
            <w:r w:rsidR="00FE201D" w:rsidRPr="00A514B2">
              <w:rPr>
                <w:webHidden/>
              </w:rPr>
              <w:tab/>
            </w:r>
            <w:r w:rsidR="00070258" w:rsidRPr="00A514B2">
              <w:rPr>
                <w:webHidden/>
              </w:rPr>
              <w:fldChar w:fldCharType="begin"/>
            </w:r>
            <w:r w:rsidR="00FE201D" w:rsidRPr="00A514B2">
              <w:rPr>
                <w:webHidden/>
              </w:rPr>
              <w:instrText xml:space="preserve"> PAGEREF _Toc465693740 \h </w:instrText>
            </w:r>
            <w:r w:rsidR="00070258" w:rsidRPr="00A514B2">
              <w:rPr>
                <w:webHidden/>
              </w:rPr>
            </w:r>
            <w:r w:rsidR="00070258" w:rsidRPr="00A514B2">
              <w:rPr>
                <w:webHidden/>
              </w:rPr>
              <w:fldChar w:fldCharType="separate"/>
            </w:r>
            <w:r w:rsidR="005D62A7">
              <w:rPr>
                <w:webHidden/>
              </w:rPr>
              <w:t>3</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41" w:history="1">
            <w:r w:rsidR="00FE201D" w:rsidRPr="00A514B2">
              <w:rPr>
                <w:rStyle w:val="Hyperlink"/>
                <w:color w:val="auto"/>
              </w:rPr>
              <w:t>5. Nhóm phương pháp tiếp cận</w:t>
            </w:r>
            <w:r w:rsidR="00FE201D" w:rsidRPr="00A514B2">
              <w:rPr>
                <w:webHidden/>
              </w:rPr>
              <w:tab/>
            </w:r>
            <w:r w:rsidR="00070258" w:rsidRPr="00A514B2">
              <w:rPr>
                <w:webHidden/>
              </w:rPr>
              <w:fldChar w:fldCharType="begin"/>
            </w:r>
            <w:r w:rsidR="00FE201D" w:rsidRPr="00A514B2">
              <w:rPr>
                <w:webHidden/>
              </w:rPr>
              <w:instrText xml:space="preserve"> PAGEREF _Toc465693741 \h </w:instrText>
            </w:r>
            <w:r w:rsidR="00070258" w:rsidRPr="00A514B2">
              <w:rPr>
                <w:webHidden/>
              </w:rPr>
            </w:r>
            <w:r w:rsidR="00070258" w:rsidRPr="00A514B2">
              <w:rPr>
                <w:webHidden/>
              </w:rPr>
              <w:fldChar w:fldCharType="separate"/>
            </w:r>
            <w:r w:rsidR="005D62A7">
              <w:rPr>
                <w:webHidden/>
              </w:rPr>
              <w:t>3</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42" w:history="1">
            <w:r w:rsidR="00FE201D" w:rsidRPr="00A514B2">
              <w:rPr>
                <w:rStyle w:val="Hyperlink"/>
                <w:color w:val="auto"/>
              </w:rPr>
              <w:t>6. Phương pháp chuyên gia</w:t>
            </w:r>
            <w:r w:rsidR="00FE201D" w:rsidRPr="00A514B2">
              <w:rPr>
                <w:webHidden/>
              </w:rPr>
              <w:tab/>
            </w:r>
            <w:r w:rsidR="00070258" w:rsidRPr="00A514B2">
              <w:rPr>
                <w:webHidden/>
              </w:rPr>
              <w:fldChar w:fldCharType="begin"/>
            </w:r>
            <w:r w:rsidR="00FE201D" w:rsidRPr="00A514B2">
              <w:rPr>
                <w:webHidden/>
              </w:rPr>
              <w:instrText xml:space="preserve"> PAGEREF _Toc465693742 \h </w:instrText>
            </w:r>
            <w:r w:rsidR="00070258" w:rsidRPr="00A514B2">
              <w:rPr>
                <w:webHidden/>
              </w:rPr>
            </w:r>
            <w:r w:rsidR="00070258" w:rsidRPr="00A514B2">
              <w:rPr>
                <w:webHidden/>
              </w:rPr>
              <w:fldChar w:fldCharType="separate"/>
            </w:r>
            <w:r w:rsidR="005D62A7">
              <w:rPr>
                <w:webHidden/>
              </w:rPr>
              <w:t>3</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43" w:history="1">
            <w:r w:rsidR="00FE201D" w:rsidRPr="00A514B2">
              <w:rPr>
                <w:rStyle w:val="Hyperlink"/>
                <w:color w:val="auto"/>
              </w:rPr>
              <w:t>7. Phương pháp minh hoạ trên bản đồ</w:t>
            </w:r>
            <w:r w:rsidR="00FE201D" w:rsidRPr="00A514B2">
              <w:rPr>
                <w:webHidden/>
              </w:rPr>
              <w:tab/>
            </w:r>
            <w:r w:rsidR="00070258" w:rsidRPr="00A514B2">
              <w:rPr>
                <w:webHidden/>
              </w:rPr>
              <w:fldChar w:fldCharType="begin"/>
            </w:r>
            <w:r w:rsidR="00FE201D" w:rsidRPr="00A514B2">
              <w:rPr>
                <w:webHidden/>
              </w:rPr>
              <w:instrText xml:space="preserve"> PAGEREF _Toc465693743 \h </w:instrText>
            </w:r>
            <w:r w:rsidR="00070258" w:rsidRPr="00A514B2">
              <w:rPr>
                <w:webHidden/>
              </w:rPr>
            </w:r>
            <w:r w:rsidR="00070258" w:rsidRPr="00A514B2">
              <w:rPr>
                <w:webHidden/>
              </w:rPr>
              <w:fldChar w:fldCharType="separate"/>
            </w:r>
            <w:r w:rsidR="005D62A7">
              <w:rPr>
                <w:webHidden/>
              </w:rPr>
              <w:t>4</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44" w:history="1">
            <w:r w:rsidR="00FE201D" w:rsidRPr="00A514B2">
              <w:rPr>
                <w:rStyle w:val="Hyperlink"/>
                <w:color w:val="auto"/>
              </w:rPr>
              <w:t>III. TỔ CHỨC THỰC HIỆN</w:t>
            </w:r>
            <w:r w:rsidR="00FE201D" w:rsidRPr="00A514B2">
              <w:rPr>
                <w:webHidden/>
              </w:rPr>
              <w:tab/>
            </w:r>
            <w:r w:rsidR="00070258" w:rsidRPr="00A514B2">
              <w:rPr>
                <w:webHidden/>
              </w:rPr>
              <w:fldChar w:fldCharType="begin"/>
            </w:r>
            <w:r w:rsidR="00FE201D" w:rsidRPr="00A514B2">
              <w:rPr>
                <w:webHidden/>
              </w:rPr>
              <w:instrText xml:space="preserve"> PAGEREF _Toc465693744 \h </w:instrText>
            </w:r>
            <w:r w:rsidR="00070258" w:rsidRPr="00A514B2">
              <w:rPr>
                <w:webHidden/>
              </w:rPr>
            </w:r>
            <w:r w:rsidR="00070258" w:rsidRPr="00A514B2">
              <w:rPr>
                <w:webHidden/>
              </w:rPr>
              <w:fldChar w:fldCharType="separate"/>
            </w:r>
            <w:r w:rsidR="005D62A7">
              <w:rPr>
                <w:webHidden/>
              </w:rPr>
              <w:t>4</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45" w:history="1">
            <w:r w:rsidR="00FE201D" w:rsidRPr="00A514B2">
              <w:rPr>
                <w:rStyle w:val="Hyperlink"/>
                <w:color w:val="auto"/>
              </w:rPr>
              <w:t>IV. CÁC SẢN PHẨM CỦA DỰ ÁN</w:t>
            </w:r>
            <w:r w:rsidR="00FE201D" w:rsidRPr="00A514B2">
              <w:rPr>
                <w:webHidden/>
              </w:rPr>
              <w:tab/>
            </w:r>
            <w:r w:rsidR="00070258" w:rsidRPr="00A514B2">
              <w:rPr>
                <w:webHidden/>
              </w:rPr>
              <w:fldChar w:fldCharType="begin"/>
            </w:r>
            <w:r w:rsidR="00FE201D" w:rsidRPr="00A514B2">
              <w:rPr>
                <w:webHidden/>
              </w:rPr>
              <w:instrText xml:space="preserve"> PAGEREF _Toc465693745 \h </w:instrText>
            </w:r>
            <w:r w:rsidR="00070258" w:rsidRPr="00A514B2">
              <w:rPr>
                <w:webHidden/>
              </w:rPr>
            </w:r>
            <w:r w:rsidR="00070258" w:rsidRPr="00A514B2">
              <w:rPr>
                <w:webHidden/>
              </w:rPr>
              <w:fldChar w:fldCharType="separate"/>
            </w:r>
            <w:r w:rsidR="005D62A7">
              <w:rPr>
                <w:webHidden/>
              </w:rPr>
              <w:t>4</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46" w:history="1">
            <w:r w:rsidR="00FE201D" w:rsidRPr="00A514B2">
              <w:rPr>
                <w:rStyle w:val="Hyperlink"/>
                <w:color w:val="auto"/>
              </w:rPr>
              <w:t>Phần I</w:t>
            </w:r>
            <w:r w:rsidR="00FE201D" w:rsidRPr="00A514B2">
              <w:rPr>
                <w:webHidden/>
              </w:rPr>
              <w:tab/>
            </w:r>
            <w:r w:rsidR="00070258" w:rsidRPr="00A514B2">
              <w:rPr>
                <w:webHidden/>
              </w:rPr>
              <w:fldChar w:fldCharType="begin"/>
            </w:r>
            <w:r w:rsidR="00FE201D" w:rsidRPr="00A514B2">
              <w:rPr>
                <w:webHidden/>
              </w:rPr>
              <w:instrText xml:space="preserve"> PAGEREF _Toc465693746 \h </w:instrText>
            </w:r>
            <w:r w:rsidR="00070258" w:rsidRPr="00A514B2">
              <w:rPr>
                <w:webHidden/>
              </w:rPr>
            </w:r>
            <w:r w:rsidR="00070258" w:rsidRPr="00A514B2">
              <w:rPr>
                <w:webHidden/>
              </w:rPr>
              <w:fldChar w:fldCharType="separate"/>
            </w:r>
            <w:r w:rsidR="005D62A7">
              <w:rPr>
                <w:webHidden/>
              </w:rPr>
              <w:t>5</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47" w:history="1">
            <w:r w:rsidR="00FE201D" w:rsidRPr="00A514B2">
              <w:rPr>
                <w:rStyle w:val="Hyperlink"/>
                <w:color w:val="auto"/>
              </w:rPr>
              <w:t>SỰ CẦN THIẾT ĐIỀU CHỈNH QUY HOẠCH SỬ DỤNG ĐẤT</w:t>
            </w:r>
            <w:r w:rsidR="00FE201D" w:rsidRPr="00A514B2">
              <w:rPr>
                <w:webHidden/>
              </w:rPr>
              <w:tab/>
            </w:r>
            <w:r w:rsidR="00070258" w:rsidRPr="00A514B2">
              <w:rPr>
                <w:webHidden/>
              </w:rPr>
              <w:fldChar w:fldCharType="begin"/>
            </w:r>
            <w:r w:rsidR="00FE201D" w:rsidRPr="00A514B2">
              <w:rPr>
                <w:webHidden/>
              </w:rPr>
              <w:instrText xml:space="preserve"> PAGEREF _Toc465693747 \h </w:instrText>
            </w:r>
            <w:r w:rsidR="00070258" w:rsidRPr="00A514B2">
              <w:rPr>
                <w:webHidden/>
              </w:rPr>
            </w:r>
            <w:r w:rsidR="00070258" w:rsidRPr="00A514B2">
              <w:rPr>
                <w:webHidden/>
              </w:rPr>
              <w:fldChar w:fldCharType="separate"/>
            </w:r>
            <w:r w:rsidR="005D62A7">
              <w:rPr>
                <w:webHidden/>
              </w:rPr>
              <w:t>5</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48" w:history="1">
            <w:r w:rsidR="00FE201D" w:rsidRPr="00A514B2">
              <w:rPr>
                <w:rStyle w:val="Hyperlink"/>
                <w:color w:val="auto"/>
              </w:rPr>
              <w:t>I. CĂN CỨ PHÁP LÝ ĐỂ ĐIỀU CHỈNH QUY HOẠCH SỬ DỤNG ĐẤT</w:t>
            </w:r>
            <w:r w:rsidR="00FE201D" w:rsidRPr="00A514B2">
              <w:rPr>
                <w:webHidden/>
              </w:rPr>
              <w:tab/>
            </w:r>
            <w:r w:rsidR="00070258" w:rsidRPr="00A514B2">
              <w:rPr>
                <w:webHidden/>
              </w:rPr>
              <w:fldChar w:fldCharType="begin"/>
            </w:r>
            <w:r w:rsidR="00FE201D" w:rsidRPr="00A514B2">
              <w:rPr>
                <w:webHidden/>
              </w:rPr>
              <w:instrText xml:space="preserve"> PAGEREF _Toc465693748 \h </w:instrText>
            </w:r>
            <w:r w:rsidR="00070258" w:rsidRPr="00A514B2">
              <w:rPr>
                <w:webHidden/>
              </w:rPr>
            </w:r>
            <w:r w:rsidR="00070258" w:rsidRPr="00A514B2">
              <w:rPr>
                <w:webHidden/>
              </w:rPr>
              <w:fldChar w:fldCharType="separate"/>
            </w:r>
            <w:r w:rsidR="005D62A7">
              <w:rPr>
                <w:webHidden/>
              </w:rPr>
              <w:t>5</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49" w:history="1">
            <w:r w:rsidR="00FE201D" w:rsidRPr="00A514B2">
              <w:rPr>
                <w:rStyle w:val="Hyperlink"/>
                <w:color w:val="auto"/>
              </w:rPr>
              <w:t>1.1. Các văn bản pháp lý</w:t>
            </w:r>
            <w:r w:rsidR="00FE201D" w:rsidRPr="00A514B2">
              <w:rPr>
                <w:webHidden/>
              </w:rPr>
              <w:tab/>
            </w:r>
            <w:r w:rsidR="00070258" w:rsidRPr="00A514B2">
              <w:rPr>
                <w:webHidden/>
              </w:rPr>
              <w:fldChar w:fldCharType="begin"/>
            </w:r>
            <w:r w:rsidR="00FE201D" w:rsidRPr="00A514B2">
              <w:rPr>
                <w:webHidden/>
              </w:rPr>
              <w:instrText xml:space="preserve"> PAGEREF _Toc465693749 \h </w:instrText>
            </w:r>
            <w:r w:rsidR="00070258" w:rsidRPr="00A514B2">
              <w:rPr>
                <w:webHidden/>
              </w:rPr>
            </w:r>
            <w:r w:rsidR="00070258" w:rsidRPr="00A514B2">
              <w:rPr>
                <w:webHidden/>
              </w:rPr>
              <w:fldChar w:fldCharType="separate"/>
            </w:r>
            <w:r w:rsidR="005D62A7">
              <w:rPr>
                <w:webHidden/>
              </w:rPr>
              <w:t>5</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50" w:history="1">
            <w:r w:rsidR="00FE201D" w:rsidRPr="00A514B2">
              <w:rPr>
                <w:rStyle w:val="Hyperlink"/>
                <w:color w:val="auto"/>
              </w:rPr>
              <w:t>1.2. Các tài liệu liên quan đến điều chỉnh quy hoạch</w:t>
            </w:r>
            <w:r w:rsidR="00FE201D" w:rsidRPr="00A514B2">
              <w:rPr>
                <w:webHidden/>
              </w:rPr>
              <w:tab/>
            </w:r>
            <w:r w:rsidR="00070258" w:rsidRPr="00A514B2">
              <w:rPr>
                <w:webHidden/>
              </w:rPr>
              <w:fldChar w:fldCharType="begin"/>
            </w:r>
            <w:r w:rsidR="00FE201D" w:rsidRPr="00A514B2">
              <w:rPr>
                <w:webHidden/>
              </w:rPr>
              <w:instrText xml:space="preserve"> PAGEREF _Toc465693750 \h </w:instrText>
            </w:r>
            <w:r w:rsidR="00070258" w:rsidRPr="00A514B2">
              <w:rPr>
                <w:webHidden/>
              </w:rPr>
            </w:r>
            <w:r w:rsidR="00070258" w:rsidRPr="00A514B2">
              <w:rPr>
                <w:webHidden/>
              </w:rPr>
              <w:fldChar w:fldCharType="separate"/>
            </w:r>
            <w:r w:rsidR="005D62A7">
              <w:rPr>
                <w:webHidden/>
              </w:rPr>
              <w:t>7</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51" w:history="1">
            <w:r w:rsidR="00FE201D" w:rsidRPr="00A514B2">
              <w:rPr>
                <w:rStyle w:val="Hyperlink"/>
                <w:color w:val="auto"/>
              </w:rPr>
              <w:t>II. PHÂN TÍCH, ĐÁNH GIÁ BỔ SUNG ĐIỀU KIỆN TỰ NHIÊN, KINH TẾ - XÃ HỘI, MÔI TRƯỜNG TÁC ĐỘNG ĐẾN VIỆC SỬ DỤNG ĐẤT</w:t>
            </w:r>
            <w:r w:rsidR="00FE201D" w:rsidRPr="00A514B2">
              <w:rPr>
                <w:webHidden/>
              </w:rPr>
              <w:tab/>
            </w:r>
            <w:r w:rsidR="00070258" w:rsidRPr="00A514B2">
              <w:rPr>
                <w:webHidden/>
              </w:rPr>
              <w:fldChar w:fldCharType="begin"/>
            </w:r>
            <w:r w:rsidR="00FE201D" w:rsidRPr="00A514B2">
              <w:rPr>
                <w:webHidden/>
              </w:rPr>
              <w:instrText xml:space="preserve"> PAGEREF _Toc465693751 \h </w:instrText>
            </w:r>
            <w:r w:rsidR="00070258" w:rsidRPr="00A514B2">
              <w:rPr>
                <w:webHidden/>
              </w:rPr>
            </w:r>
            <w:r w:rsidR="00070258" w:rsidRPr="00A514B2">
              <w:rPr>
                <w:webHidden/>
              </w:rPr>
              <w:fldChar w:fldCharType="separate"/>
            </w:r>
            <w:r w:rsidR="005D62A7">
              <w:rPr>
                <w:webHidden/>
              </w:rPr>
              <w:t>7</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52" w:history="1">
            <w:r w:rsidR="00FE201D" w:rsidRPr="00A514B2">
              <w:rPr>
                <w:rStyle w:val="Hyperlink"/>
                <w:color w:val="auto"/>
              </w:rPr>
              <w:t>2.1. Phân tích, đánh giá bổ sung điều kiện tự nhiên, các nguồn tài nguyên và thực trạng môi trường</w:t>
            </w:r>
            <w:r w:rsidR="00FE201D" w:rsidRPr="00A514B2">
              <w:rPr>
                <w:webHidden/>
              </w:rPr>
              <w:tab/>
            </w:r>
            <w:r w:rsidR="00070258" w:rsidRPr="00A514B2">
              <w:rPr>
                <w:webHidden/>
              </w:rPr>
              <w:fldChar w:fldCharType="begin"/>
            </w:r>
            <w:r w:rsidR="00FE201D" w:rsidRPr="00A514B2">
              <w:rPr>
                <w:webHidden/>
              </w:rPr>
              <w:instrText xml:space="preserve"> PAGEREF _Toc465693752 \h </w:instrText>
            </w:r>
            <w:r w:rsidR="00070258" w:rsidRPr="00A514B2">
              <w:rPr>
                <w:webHidden/>
              </w:rPr>
            </w:r>
            <w:r w:rsidR="00070258" w:rsidRPr="00A514B2">
              <w:rPr>
                <w:webHidden/>
              </w:rPr>
              <w:fldChar w:fldCharType="separate"/>
            </w:r>
            <w:r w:rsidR="005D62A7">
              <w:rPr>
                <w:webHidden/>
              </w:rPr>
              <w:t>7</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53" w:history="1">
            <w:r w:rsidR="00FE201D" w:rsidRPr="00A514B2">
              <w:rPr>
                <w:rStyle w:val="Hyperlink"/>
                <w:color w:val="auto"/>
              </w:rPr>
              <w:t>2.1.1. Phân tích, đánh giá đặc điểm điều kiện tự nhiên:</w:t>
            </w:r>
            <w:r w:rsidR="00FE201D" w:rsidRPr="00A514B2">
              <w:rPr>
                <w:webHidden/>
              </w:rPr>
              <w:tab/>
            </w:r>
            <w:r w:rsidR="00070258" w:rsidRPr="00A514B2">
              <w:rPr>
                <w:webHidden/>
              </w:rPr>
              <w:fldChar w:fldCharType="begin"/>
            </w:r>
            <w:r w:rsidR="00FE201D" w:rsidRPr="00A514B2">
              <w:rPr>
                <w:webHidden/>
              </w:rPr>
              <w:instrText xml:space="preserve"> PAGEREF _Toc465693753 \h </w:instrText>
            </w:r>
            <w:r w:rsidR="00070258" w:rsidRPr="00A514B2">
              <w:rPr>
                <w:webHidden/>
              </w:rPr>
            </w:r>
            <w:r w:rsidR="00070258" w:rsidRPr="00A514B2">
              <w:rPr>
                <w:webHidden/>
              </w:rPr>
              <w:fldChar w:fldCharType="separate"/>
            </w:r>
            <w:r w:rsidR="005D62A7">
              <w:rPr>
                <w:webHidden/>
              </w:rPr>
              <w:t>7</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54" w:history="1">
            <w:r w:rsidR="00FE201D" w:rsidRPr="00A514B2">
              <w:rPr>
                <w:rStyle w:val="Hyperlink"/>
                <w:color w:val="auto"/>
              </w:rPr>
              <w:t>2.1.2. Phân tích, đánh giá đặc điểm các nguồn tài nguyên:</w:t>
            </w:r>
            <w:r w:rsidR="00FE201D" w:rsidRPr="00A514B2">
              <w:rPr>
                <w:webHidden/>
              </w:rPr>
              <w:tab/>
            </w:r>
            <w:r w:rsidR="00070258" w:rsidRPr="00A514B2">
              <w:rPr>
                <w:webHidden/>
              </w:rPr>
              <w:fldChar w:fldCharType="begin"/>
            </w:r>
            <w:r w:rsidR="00FE201D" w:rsidRPr="00A514B2">
              <w:rPr>
                <w:webHidden/>
              </w:rPr>
              <w:instrText xml:space="preserve"> PAGEREF _Toc465693754 \h </w:instrText>
            </w:r>
            <w:r w:rsidR="00070258" w:rsidRPr="00A514B2">
              <w:rPr>
                <w:webHidden/>
              </w:rPr>
            </w:r>
            <w:r w:rsidR="00070258" w:rsidRPr="00A514B2">
              <w:rPr>
                <w:webHidden/>
              </w:rPr>
              <w:fldChar w:fldCharType="separate"/>
            </w:r>
            <w:r w:rsidR="005D62A7">
              <w:rPr>
                <w:webHidden/>
              </w:rPr>
              <w:t>9</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55" w:history="1">
            <w:r w:rsidR="00FE201D" w:rsidRPr="00A514B2">
              <w:rPr>
                <w:rStyle w:val="Hyperlink"/>
                <w:color w:val="auto"/>
              </w:rPr>
              <w:t>2.1.3. Phân tích, đánh giá hiện trạng môi trường</w:t>
            </w:r>
            <w:r w:rsidR="00FE201D" w:rsidRPr="00A514B2">
              <w:rPr>
                <w:webHidden/>
              </w:rPr>
              <w:tab/>
            </w:r>
            <w:r w:rsidR="00070258" w:rsidRPr="00A514B2">
              <w:rPr>
                <w:webHidden/>
              </w:rPr>
              <w:fldChar w:fldCharType="begin"/>
            </w:r>
            <w:r w:rsidR="00FE201D" w:rsidRPr="00A514B2">
              <w:rPr>
                <w:webHidden/>
              </w:rPr>
              <w:instrText xml:space="preserve"> PAGEREF _Toc465693755 \h </w:instrText>
            </w:r>
            <w:r w:rsidR="00070258" w:rsidRPr="00A514B2">
              <w:rPr>
                <w:webHidden/>
              </w:rPr>
            </w:r>
            <w:r w:rsidR="00070258" w:rsidRPr="00A514B2">
              <w:rPr>
                <w:webHidden/>
              </w:rPr>
              <w:fldChar w:fldCharType="separate"/>
            </w:r>
            <w:r w:rsidR="005D62A7">
              <w:rPr>
                <w:webHidden/>
              </w:rPr>
              <w:t>11</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56" w:history="1">
            <w:r w:rsidR="00FE201D" w:rsidRPr="00A514B2">
              <w:rPr>
                <w:rStyle w:val="Hyperlink"/>
                <w:color w:val="auto"/>
              </w:rPr>
              <w:t>2.1.4. Đánh giá chung</w:t>
            </w:r>
            <w:r w:rsidR="00FE201D" w:rsidRPr="00A514B2">
              <w:rPr>
                <w:webHidden/>
              </w:rPr>
              <w:tab/>
            </w:r>
            <w:r w:rsidR="00070258" w:rsidRPr="00A514B2">
              <w:rPr>
                <w:webHidden/>
              </w:rPr>
              <w:fldChar w:fldCharType="begin"/>
            </w:r>
            <w:r w:rsidR="00FE201D" w:rsidRPr="00A514B2">
              <w:rPr>
                <w:webHidden/>
              </w:rPr>
              <w:instrText xml:space="preserve"> PAGEREF _Toc465693756 \h </w:instrText>
            </w:r>
            <w:r w:rsidR="00070258" w:rsidRPr="00A514B2">
              <w:rPr>
                <w:webHidden/>
              </w:rPr>
            </w:r>
            <w:r w:rsidR="00070258" w:rsidRPr="00A514B2">
              <w:rPr>
                <w:webHidden/>
              </w:rPr>
              <w:fldChar w:fldCharType="separate"/>
            </w:r>
            <w:r w:rsidR="005D62A7">
              <w:rPr>
                <w:webHidden/>
              </w:rPr>
              <w:t>12</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57" w:history="1">
            <w:r w:rsidR="00FE201D" w:rsidRPr="00A514B2">
              <w:rPr>
                <w:rStyle w:val="Hyperlink"/>
                <w:color w:val="auto"/>
              </w:rPr>
              <w:t>2.2. Phân tích, đánh giá bổ sung thực trạng phát triển kinh tế - xã hội giai đoạn 2011 - 2015</w:t>
            </w:r>
            <w:r w:rsidR="00FE201D" w:rsidRPr="00A514B2">
              <w:rPr>
                <w:webHidden/>
              </w:rPr>
              <w:tab/>
            </w:r>
            <w:r w:rsidR="00070258" w:rsidRPr="00A514B2">
              <w:rPr>
                <w:webHidden/>
              </w:rPr>
              <w:fldChar w:fldCharType="begin"/>
            </w:r>
            <w:r w:rsidR="00FE201D" w:rsidRPr="00A514B2">
              <w:rPr>
                <w:webHidden/>
              </w:rPr>
              <w:instrText xml:space="preserve"> PAGEREF _Toc465693757 \h </w:instrText>
            </w:r>
            <w:r w:rsidR="00070258" w:rsidRPr="00A514B2">
              <w:rPr>
                <w:webHidden/>
              </w:rPr>
            </w:r>
            <w:r w:rsidR="00070258" w:rsidRPr="00A514B2">
              <w:rPr>
                <w:webHidden/>
              </w:rPr>
              <w:fldChar w:fldCharType="separate"/>
            </w:r>
            <w:r w:rsidR="005D62A7">
              <w:rPr>
                <w:webHidden/>
              </w:rPr>
              <w:t>12</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58" w:history="1">
            <w:r w:rsidR="00FE201D" w:rsidRPr="00A514B2">
              <w:rPr>
                <w:rStyle w:val="Hyperlink"/>
                <w:color w:val="auto"/>
              </w:rPr>
              <w:t>2.2.1. Tăng trưởng kinh tế và chuyển dịch cơ cấu kinh tế</w:t>
            </w:r>
            <w:r w:rsidR="00FE201D" w:rsidRPr="00A514B2">
              <w:rPr>
                <w:webHidden/>
              </w:rPr>
              <w:tab/>
            </w:r>
            <w:r w:rsidR="00070258" w:rsidRPr="00A514B2">
              <w:rPr>
                <w:webHidden/>
              </w:rPr>
              <w:fldChar w:fldCharType="begin"/>
            </w:r>
            <w:r w:rsidR="00FE201D" w:rsidRPr="00A514B2">
              <w:rPr>
                <w:webHidden/>
              </w:rPr>
              <w:instrText xml:space="preserve"> PAGEREF _Toc465693758 \h </w:instrText>
            </w:r>
            <w:r w:rsidR="00070258" w:rsidRPr="00A514B2">
              <w:rPr>
                <w:webHidden/>
              </w:rPr>
            </w:r>
            <w:r w:rsidR="00070258" w:rsidRPr="00A514B2">
              <w:rPr>
                <w:webHidden/>
              </w:rPr>
              <w:fldChar w:fldCharType="separate"/>
            </w:r>
            <w:r w:rsidR="005D62A7">
              <w:rPr>
                <w:webHidden/>
              </w:rPr>
              <w:t>12</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60" w:history="1">
            <w:r w:rsidR="00FE201D" w:rsidRPr="00A514B2">
              <w:rPr>
                <w:rStyle w:val="Hyperlink"/>
                <w:color w:val="auto"/>
              </w:rPr>
              <w:t>2.2.2. Thực trạng phát triển các ngành kinh tế</w:t>
            </w:r>
            <w:r w:rsidR="00FE201D" w:rsidRPr="00A514B2">
              <w:rPr>
                <w:webHidden/>
              </w:rPr>
              <w:tab/>
            </w:r>
            <w:r w:rsidR="00070258" w:rsidRPr="00A514B2">
              <w:rPr>
                <w:webHidden/>
              </w:rPr>
              <w:fldChar w:fldCharType="begin"/>
            </w:r>
            <w:r w:rsidR="00FE201D" w:rsidRPr="00A514B2">
              <w:rPr>
                <w:webHidden/>
              </w:rPr>
              <w:instrText xml:space="preserve"> PAGEREF _Toc465693760 \h </w:instrText>
            </w:r>
            <w:r w:rsidR="00070258" w:rsidRPr="00A514B2">
              <w:rPr>
                <w:webHidden/>
              </w:rPr>
            </w:r>
            <w:r w:rsidR="00070258" w:rsidRPr="00A514B2">
              <w:rPr>
                <w:webHidden/>
              </w:rPr>
              <w:fldChar w:fldCharType="separate"/>
            </w:r>
            <w:r w:rsidR="005D62A7">
              <w:rPr>
                <w:webHidden/>
              </w:rPr>
              <w:t>13</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61" w:history="1">
            <w:r w:rsidR="00FE201D" w:rsidRPr="00A514B2">
              <w:rPr>
                <w:rStyle w:val="Hyperlink"/>
                <w:color w:val="auto"/>
              </w:rPr>
              <w:t>2.2.3. Dân số, lao động</w:t>
            </w:r>
            <w:r w:rsidR="00FE201D" w:rsidRPr="00A514B2">
              <w:rPr>
                <w:webHidden/>
              </w:rPr>
              <w:tab/>
            </w:r>
            <w:r w:rsidR="00070258" w:rsidRPr="00A514B2">
              <w:rPr>
                <w:webHidden/>
              </w:rPr>
              <w:fldChar w:fldCharType="begin"/>
            </w:r>
            <w:r w:rsidR="00FE201D" w:rsidRPr="00A514B2">
              <w:rPr>
                <w:webHidden/>
              </w:rPr>
              <w:instrText xml:space="preserve"> PAGEREF _Toc465693761 \h </w:instrText>
            </w:r>
            <w:r w:rsidR="00070258" w:rsidRPr="00A514B2">
              <w:rPr>
                <w:webHidden/>
              </w:rPr>
            </w:r>
            <w:r w:rsidR="00070258" w:rsidRPr="00A514B2">
              <w:rPr>
                <w:webHidden/>
              </w:rPr>
              <w:fldChar w:fldCharType="separate"/>
            </w:r>
            <w:r w:rsidR="005D62A7">
              <w:rPr>
                <w:webHidden/>
              </w:rPr>
              <w:t>15</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62" w:history="1">
            <w:r w:rsidR="00FE201D" w:rsidRPr="00A514B2">
              <w:rPr>
                <w:rStyle w:val="Hyperlink"/>
                <w:color w:val="auto"/>
              </w:rPr>
              <w:t>2.2.4. Thực trạng phát triển đô thị và các khu dân cư nông thôn</w:t>
            </w:r>
            <w:r w:rsidR="00FE201D" w:rsidRPr="00A514B2">
              <w:rPr>
                <w:webHidden/>
              </w:rPr>
              <w:tab/>
            </w:r>
            <w:r w:rsidR="00070258" w:rsidRPr="00A514B2">
              <w:rPr>
                <w:webHidden/>
              </w:rPr>
              <w:fldChar w:fldCharType="begin"/>
            </w:r>
            <w:r w:rsidR="00FE201D" w:rsidRPr="00A514B2">
              <w:rPr>
                <w:webHidden/>
              </w:rPr>
              <w:instrText xml:space="preserve"> PAGEREF _Toc465693762 \h </w:instrText>
            </w:r>
            <w:r w:rsidR="00070258" w:rsidRPr="00A514B2">
              <w:rPr>
                <w:webHidden/>
              </w:rPr>
            </w:r>
            <w:r w:rsidR="00070258" w:rsidRPr="00A514B2">
              <w:rPr>
                <w:webHidden/>
              </w:rPr>
              <w:fldChar w:fldCharType="separate"/>
            </w:r>
            <w:r w:rsidR="005D62A7">
              <w:rPr>
                <w:webHidden/>
              </w:rPr>
              <w:t>15</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63" w:history="1">
            <w:r w:rsidR="00FE201D" w:rsidRPr="00A514B2">
              <w:rPr>
                <w:rStyle w:val="Hyperlink"/>
                <w:color w:val="auto"/>
              </w:rPr>
              <w:t>2.2.5. Thực trạng phát triển cơ sở hạ tầng</w:t>
            </w:r>
            <w:r w:rsidR="00FE201D" w:rsidRPr="00A514B2">
              <w:rPr>
                <w:webHidden/>
              </w:rPr>
              <w:tab/>
            </w:r>
            <w:r w:rsidR="00070258" w:rsidRPr="00A514B2">
              <w:rPr>
                <w:webHidden/>
              </w:rPr>
              <w:fldChar w:fldCharType="begin"/>
            </w:r>
            <w:r w:rsidR="00FE201D" w:rsidRPr="00A514B2">
              <w:rPr>
                <w:webHidden/>
              </w:rPr>
              <w:instrText xml:space="preserve"> PAGEREF _Toc465693763 \h </w:instrText>
            </w:r>
            <w:r w:rsidR="00070258" w:rsidRPr="00A514B2">
              <w:rPr>
                <w:webHidden/>
              </w:rPr>
            </w:r>
            <w:r w:rsidR="00070258" w:rsidRPr="00A514B2">
              <w:rPr>
                <w:webHidden/>
              </w:rPr>
              <w:fldChar w:fldCharType="separate"/>
            </w:r>
            <w:r w:rsidR="005D62A7">
              <w:rPr>
                <w:webHidden/>
              </w:rPr>
              <w:t>16</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64" w:history="1">
            <w:r w:rsidR="00FE201D" w:rsidRPr="00A514B2">
              <w:rPr>
                <w:rStyle w:val="Hyperlink"/>
                <w:color w:val="auto"/>
              </w:rPr>
              <w:t>2.2.6. Quốc phòng, an ninh</w:t>
            </w:r>
            <w:r w:rsidR="00FE201D" w:rsidRPr="00A514B2">
              <w:rPr>
                <w:webHidden/>
              </w:rPr>
              <w:tab/>
            </w:r>
            <w:r w:rsidR="00070258" w:rsidRPr="00A514B2">
              <w:rPr>
                <w:webHidden/>
              </w:rPr>
              <w:fldChar w:fldCharType="begin"/>
            </w:r>
            <w:r w:rsidR="00FE201D" w:rsidRPr="00A514B2">
              <w:rPr>
                <w:webHidden/>
              </w:rPr>
              <w:instrText xml:space="preserve"> PAGEREF _Toc465693764 \h </w:instrText>
            </w:r>
            <w:r w:rsidR="00070258" w:rsidRPr="00A514B2">
              <w:rPr>
                <w:webHidden/>
              </w:rPr>
            </w:r>
            <w:r w:rsidR="00070258" w:rsidRPr="00A514B2">
              <w:rPr>
                <w:webHidden/>
              </w:rPr>
              <w:fldChar w:fldCharType="separate"/>
            </w:r>
            <w:r w:rsidR="005D62A7">
              <w:rPr>
                <w:webHidden/>
              </w:rPr>
              <w:t>18</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65" w:history="1">
            <w:r w:rsidR="00FE201D" w:rsidRPr="00A514B2">
              <w:rPr>
                <w:rStyle w:val="Hyperlink"/>
                <w:color w:val="auto"/>
              </w:rPr>
              <w:t>2.3. Phân tích đánh giá bổ sung về biến đổi khí hậu tác động đến việc sử dụng đất.</w:t>
            </w:r>
            <w:r w:rsidR="00FE201D" w:rsidRPr="00A514B2">
              <w:rPr>
                <w:webHidden/>
              </w:rPr>
              <w:tab/>
            </w:r>
            <w:r w:rsidR="00070258" w:rsidRPr="00A514B2">
              <w:rPr>
                <w:webHidden/>
              </w:rPr>
              <w:fldChar w:fldCharType="begin"/>
            </w:r>
            <w:r w:rsidR="00FE201D" w:rsidRPr="00A514B2">
              <w:rPr>
                <w:webHidden/>
              </w:rPr>
              <w:instrText xml:space="preserve"> PAGEREF _Toc465693765 \h </w:instrText>
            </w:r>
            <w:r w:rsidR="00070258" w:rsidRPr="00A514B2">
              <w:rPr>
                <w:webHidden/>
              </w:rPr>
            </w:r>
            <w:r w:rsidR="00070258" w:rsidRPr="00A514B2">
              <w:rPr>
                <w:webHidden/>
              </w:rPr>
              <w:fldChar w:fldCharType="separate"/>
            </w:r>
            <w:r w:rsidR="005D62A7">
              <w:rPr>
                <w:webHidden/>
              </w:rPr>
              <w:t>19</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66" w:history="1">
            <w:r w:rsidR="00FE201D" w:rsidRPr="00A514B2">
              <w:rPr>
                <w:rStyle w:val="Hyperlink"/>
                <w:color w:val="auto"/>
              </w:rPr>
              <w:t>III. PHÂN TÍCH, ĐÁNH GIÁ BỔ SUNG TÌNH HÌNH QUẢN LÝ, SỬ DỤNG ĐẤT ĐẾN THỜI ĐIỂM ĐIỀU CHỈNH</w:t>
            </w:r>
            <w:r w:rsidR="00FE201D" w:rsidRPr="00A514B2">
              <w:rPr>
                <w:webHidden/>
              </w:rPr>
              <w:tab/>
            </w:r>
            <w:r w:rsidR="00070258" w:rsidRPr="00A514B2">
              <w:rPr>
                <w:webHidden/>
              </w:rPr>
              <w:fldChar w:fldCharType="begin"/>
            </w:r>
            <w:r w:rsidR="00FE201D" w:rsidRPr="00A514B2">
              <w:rPr>
                <w:webHidden/>
              </w:rPr>
              <w:instrText xml:space="preserve"> PAGEREF _Toc465693766 \h </w:instrText>
            </w:r>
            <w:r w:rsidR="00070258" w:rsidRPr="00A514B2">
              <w:rPr>
                <w:webHidden/>
              </w:rPr>
            </w:r>
            <w:r w:rsidR="00070258" w:rsidRPr="00A514B2">
              <w:rPr>
                <w:webHidden/>
              </w:rPr>
              <w:fldChar w:fldCharType="separate"/>
            </w:r>
            <w:r w:rsidR="005D62A7">
              <w:rPr>
                <w:webHidden/>
              </w:rPr>
              <w:t>19</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67" w:history="1">
            <w:r w:rsidR="00FE201D" w:rsidRPr="00A514B2">
              <w:rPr>
                <w:rStyle w:val="Hyperlink"/>
                <w:color w:val="auto"/>
              </w:rPr>
              <w:t>3.1. Phân tích, đánh giá bổ sung tình hình thực hiện một số nội dung quản lý nhà nước về đất đai</w:t>
            </w:r>
            <w:r w:rsidR="00FE201D" w:rsidRPr="00A514B2">
              <w:rPr>
                <w:webHidden/>
              </w:rPr>
              <w:tab/>
            </w:r>
            <w:r w:rsidR="00070258" w:rsidRPr="00A514B2">
              <w:rPr>
                <w:webHidden/>
              </w:rPr>
              <w:fldChar w:fldCharType="begin"/>
            </w:r>
            <w:r w:rsidR="00FE201D" w:rsidRPr="00A514B2">
              <w:rPr>
                <w:webHidden/>
              </w:rPr>
              <w:instrText xml:space="preserve"> PAGEREF _Toc465693767 \h </w:instrText>
            </w:r>
            <w:r w:rsidR="00070258" w:rsidRPr="00A514B2">
              <w:rPr>
                <w:webHidden/>
              </w:rPr>
            </w:r>
            <w:r w:rsidR="00070258" w:rsidRPr="00A514B2">
              <w:rPr>
                <w:webHidden/>
              </w:rPr>
              <w:fldChar w:fldCharType="separate"/>
            </w:r>
            <w:r w:rsidR="005D62A7">
              <w:rPr>
                <w:webHidden/>
              </w:rPr>
              <w:t>19</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68" w:history="1">
            <w:r w:rsidR="00FE201D" w:rsidRPr="00A514B2">
              <w:rPr>
                <w:rStyle w:val="Hyperlink"/>
                <w:color w:val="auto"/>
              </w:rPr>
              <w:t>3.2. Phân tích, đánh giá hiện trạng và biến động sử dụng đất.</w:t>
            </w:r>
            <w:r w:rsidR="00FE201D" w:rsidRPr="00A514B2">
              <w:rPr>
                <w:webHidden/>
              </w:rPr>
              <w:tab/>
            </w:r>
            <w:r w:rsidR="00070258" w:rsidRPr="00A514B2">
              <w:rPr>
                <w:webHidden/>
              </w:rPr>
              <w:fldChar w:fldCharType="begin"/>
            </w:r>
            <w:r w:rsidR="00FE201D" w:rsidRPr="00A514B2">
              <w:rPr>
                <w:webHidden/>
              </w:rPr>
              <w:instrText xml:space="preserve"> PAGEREF _Toc465693768 \h </w:instrText>
            </w:r>
            <w:r w:rsidR="00070258" w:rsidRPr="00A514B2">
              <w:rPr>
                <w:webHidden/>
              </w:rPr>
            </w:r>
            <w:r w:rsidR="00070258" w:rsidRPr="00A514B2">
              <w:rPr>
                <w:webHidden/>
              </w:rPr>
              <w:fldChar w:fldCharType="separate"/>
            </w:r>
            <w:r w:rsidR="005D62A7">
              <w:rPr>
                <w:webHidden/>
              </w:rPr>
              <w:t>24</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69" w:history="1">
            <w:r w:rsidR="00FE201D" w:rsidRPr="00A514B2">
              <w:rPr>
                <w:rStyle w:val="Hyperlink"/>
                <w:color w:val="auto"/>
              </w:rPr>
              <w:t>3.2.1. Hiện trạng sử dụng đất năm 2015</w:t>
            </w:r>
            <w:r w:rsidR="00FE201D" w:rsidRPr="00A514B2">
              <w:rPr>
                <w:webHidden/>
              </w:rPr>
              <w:tab/>
            </w:r>
            <w:r w:rsidR="00070258" w:rsidRPr="00A514B2">
              <w:rPr>
                <w:webHidden/>
              </w:rPr>
              <w:fldChar w:fldCharType="begin"/>
            </w:r>
            <w:r w:rsidR="00FE201D" w:rsidRPr="00A514B2">
              <w:rPr>
                <w:webHidden/>
              </w:rPr>
              <w:instrText xml:space="preserve"> PAGEREF _Toc465693769 \h </w:instrText>
            </w:r>
            <w:r w:rsidR="00070258" w:rsidRPr="00A514B2">
              <w:rPr>
                <w:webHidden/>
              </w:rPr>
            </w:r>
            <w:r w:rsidR="00070258" w:rsidRPr="00A514B2">
              <w:rPr>
                <w:webHidden/>
              </w:rPr>
              <w:fldChar w:fldCharType="separate"/>
            </w:r>
            <w:r w:rsidR="005D62A7">
              <w:rPr>
                <w:webHidden/>
              </w:rPr>
              <w:t>24</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72" w:history="1">
            <w:r w:rsidR="00FE201D" w:rsidRPr="00A514B2">
              <w:rPr>
                <w:rStyle w:val="Hyperlink"/>
                <w:color w:val="auto"/>
              </w:rPr>
              <w:t>3.2.2. Biến động sử dụng đất 5 năm 2011 - 2015</w:t>
            </w:r>
            <w:r w:rsidR="00FE201D" w:rsidRPr="00A514B2">
              <w:rPr>
                <w:webHidden/>
              </w:rPr>
              <w:tab/>
            </w:r>
            <w:r w:rsidR="00070258" w:rsidRPr="00A514B2">
              <w:rPr>
                <w:webHidden/>
              </w:rPr>
              <w:fldChar w:fldCharType="begin"/>
            </w:r>
            <w:r w:rsidR="00FE201D" w:rsidRPr="00A514B2">
              <w:rPr>
                <w:webHidden/>
              </w:rPr>
              <w:instrText xml:space="preserve"> PAGEREF _Toc465693772 \h </w:instrText>
            </w:r>
            <w:r w:rsidR="00070258" w:rsidRPr="00A514B2">
              <w:rPr>
                <w:webHidden/>
              </w:rPr>
            </w:r>
            <w:r w:rsidR="00070258" w:rsidRPr="00A514B2">
              <w:rPr>
                <w:webHidden/>
              </w:rPr>
              <w:fldChar w:fldCharType="separate"/>
            </w:r>
            <w:r w:rsidR="005D62A7">
              <w:rPr>
                <w:webHidden/>
              </w:rPr>
              <w:t>28</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73" w:history="1">
            <w:r w:rsidR="00FE201D" w:rsidRPr="00A514B2">
              <w:rPr>
                <w:rStyle w:val="Hyperlink"/>
                <w:color w:val="auto"/>
                <w:lang w:val="es-MX"/>
              </w:rPr>
              <w:t>3.2.2.1. Biến động tổng diện tích tự nhiên</w:t>
            </w:r>
            <w:r w:rsidR="00FE201D" w:rsidRPr="00A514B2">
              <w:rPr>
                <w:webHidden/>
              </w:rPr>
              <w:tab/>
            </w:r>
            <w:r w:rsidR="00070258" w:rsidRPr="00A514B2">
              <w:rPr>
                <w:webHidden/>
              </w:rPr>
              <w:fldChar w:fldCharType="begin"/>
            </w:r>
            <w:r w:rsidR="00FE201D" w:rsidRPr="00A514B2">
              <w:rPr>
                <w:webHidden/>
              </w:rPr>
              <w:instrText xml:space="preserve"> PAGEREF _Toc465693773 \h </w:instrText>
            </w:r>
            <w:r w:rsidR="00070258" w:rsidRPr="00A514B2">
              <w:rPr>
                <w:webHidden/>
              </w:rPr>
            </w:r>
            <w:r w:rsidR="00070258" w:rsidRPr="00A514B2">
              <w:rPr>
                <w:webHidden/>
              </w:rPr>
              <w:fldChar w:fldCharType="separate"/>
            </w:r>
            <w:r w:rsidR="005D62A7">
              <w:rPr>
                <w:webHidden/>
              </w:rPr>
              <w:t>28</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74" w:history="1">
            <w:r w:rsidR="00FE201D" w:rsidRPr="00A514B2">
              <w:rPr>
                <w:rStyle w:val="Hyperlink"/>
                <w:color w:val="auto"/>
                <w:lang w:val="es-MX"/>
              </w:rPr>
              <w:t>3.2.2.2. Biến động sử dụng đất 5 năm (2011-2015)</w:t>
            </w:r>
            <w:r w:rsidR="00FE201D" w:rsidRPr="00A514B2">
              <w:rPr>
                <w:webHidden/>
              </w:rPr>
              <w:tab/>
            </w:r>
            <w:r w:rsidR="00070258" w:rsidRPr="00A514B2">
              <w:rPr>
                <w:webHidden/>
              </w:rPr>
              <w:fldChar w:fldCharType="begin"/>
            </w:r>
            <w:r w:rsidR="00FE201D" w:rsidRPr="00A514B2">
              <w:rPr>
                <w:webHidden/>
              </w:rPr>
              <w:instrText xml:space="preserve"> PAGEREF _Toc465693774 \h </w:instrText>
            </w:r>
            <w:r w:rsidR="00070258" w:rsidRPr="00A514B2">
              <w:rPr>
                <w:webHidden/>
              </w:rPr>
            </w:r>
            <w:r w:rsidR="00070258" w:rsidRPr="00A514B2">
              <w:rPr>
                <w:webHidden/>
              </w:rPr>
              <w:fldChar w:fldCharType="separate"/>
            </w:r>
            <w:r w:rsidR="005D62A7">
              <w:rPr>
                <w:webHidden/>
              </w:rPr>
              <w:t>28</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76" w:history="1">
            <w:r w:rsidR="00FE201D" w:rsidRPr="00A514B2">
              <w:rPr>
                <w:rStyle w:val="Hyperlink"/>
                <w:color w:val="auto"/>
              </w:rPr>
              <w:t>IV. PHÂN TÍCH, ĐÁNH GIÁ TÌNH HÌNH THỰC HIỆN QUY HOẠCH</w:t>
            </w:r>
            <w:r w:rsidR="00FE201D" w:rsidRPr="00A514B2">
              <w:rPr>
                <w:webHidden/>
              </w:rPr>
              <w:tab/>
            </w:r>
            <w:r w:rsidR="00070258" w:rsidRPr="00A514B2">
              <w:rPr>
                <w:webHidden/>
              </w:rPr>
              <w:fldChar w:fldCharType="begin"/>
            </w:r>
            <w:r w:rsidR="00FE201D" w:rsidRPr="00A514B2">
              <w:rPr>
                <w:webHidden/>
              </w:rPr>
              <w:instrText xml:space="preserve"> PAGEREF _Toc465693776 \h </w:instrText>
            </w:r>
            <w:r w:rsidR="00070258" w:rsidRPr="00A514B2">
              <w:rPr>
                <w:webHidden/>
              </w:rPr>
            </w:r>
            <w:r w:rsidR="00070258" w:rsidRPr="00A514B2">
              <w:rPr>
                <w:webHidden/>
              </w:rPr>
              <w:fldChar w:fldCharType="separate"/>
            </w:r>
            <w:r w:rsidR="005D62A7">
              <w:rPr>
                <w:webHidden/>
              </w:rPr>
              <w:t>34</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77" w:history="1">
            <w:r w:rsidR="00FE201D" w:rsidRPr="00A514B2">
              <w:rPr>
                <w:rStyle w:val="Hyperlink"/>
                <w:color w:val="auto"/>
              </w:rPr>
              <w:t>4.1. Kết quả thực hiện quy hoạch sử dụng đất kỳ trước</w:t>
            </w:r>
            <w:r w:rsidR="00FE201D" w:rsidRPr="00A514B2">
              <w:rPr>
                <w:webHidden/>
              </w:rPr>
              <w:tab/>
            </w:r>
            <w:r w:rsidR="00070258" w:rsidRPr="00A514B2">
              <w:rPr>
                <w:webHidden/>
              </w:rPr>
              <w:fldChar w:fldCharType="begin"/>
            </w:r>
            <w:r w:rsidR="00FE201D" w:rsidRPr="00A514B2">
              <w:rPr>
                <w:webHidden/>
              </w:rPr>
              <w:instrText xml:space="preserve"> PAGEREF _Toc465693777 \h </w:instrText>
            </w:r>
            <w:r w:rsidR="00070258" w:rsidRPr="00A514B2">
              <w:rPr>
                <w:webHidden/>
              </w:rPr>
            </w:r>
            <w:r w:rsidR="00070258" w:rsidRPr="00A514B2">
              <w:rPr>
                <w:webHidden/>
              </w:rPr>
              <w:fldChar w:fldCharType="separate"/>
            </w:r>
            <w:r w:rsidR="005D62A7">
              <w:rPr>
                <w:webHidden/>
              </w:rPr>
              <w:t>34</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78" w:history="1">
            <w:r w:rsidR="00FE201D" w:rsidRPr="00A514B2">
              <w:rPr>
                <w:rStyle w:val="Hyperlink"/>
                <w:color w:val="auto"/>
              </w:rPr>
              <w:t>4.1.1. Kết quả thực hiện các chỉ tiêu quy hoạch sử dụng đất đến năm 2020 đã thực hiện đến cuối năm 2015</w:t>
            </w:r>
            <w:r w:rsidR="00FE201D" w:rsidRPr="00A514B2">
              <w:rPr>
                <w:webHidden/>
              </w:rPr>
              <w:tab/>
            </w:r>
            <w:r w:rsidR="00070258" w:rsidRPr="00A514B2">
              <w:rPr>
                <w:webHidden/>
              </w:rPr>
              <w:fldChar w:fldCharType="begin"/>
            </w:r>
            <w:r w:rsidR="00FE201D" w:rsidRPr="00A514B2">
              <w:rPr>
                <w:webHidden/>
              </w:rPr>
              <w:instrText xml:space="preserve"> PAGEREF _Toc465693778 \h </w:instrText>
            </w:r>
            <w:r w:rsidR="00070258" w:rsidRPr="00A514B2">
              <w:rPr>
                <w:webHidden/>
              </w:rPr>
            </w:r>
            <w:r w:rsidR="00070258" w:rsidRPr="00A514B2">
              <w:rPr>
                <w:webHidden/>
              </w:rPr>
              <w:fldChar w:fldCharType="separate"/>
            </w:r>
            <w:r w:rsidR="005D62A7">
              <w:rPr>
                <w:webHidden/>
              </w:rPr>
              <w:t>34</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80" w:history="1">
            <w:r w:rsidR="00FE201D" w:rsidRPr="00A514B2">
              <w:rPr>
                <w:rStyle w:val="Hyperlink"/>
                <w:color w:val="auto"/>
              </w:rPr>
              <w:t>4.1.2. Kết quả thực hiện các chỉ tiêu kế hoạch sử dụng đất 5 năm kỳ đầu (2011 - 2015)</w:t>
            </w:r>
            <w:r w:rsidR="00FE201D" w:rsidRPr="00A514B2">
              <w:rPr>
                <w:webHidden/>
              </w:rPr>
              <w:tab/>
            </w:r>
            <w:r w:rsidR="00070258" w:rsidRPr="00A514B2">
              <w:rPr>
                <w:webHidden/>
              </w:rPr>
              <w:fldChar w:fldCharType="begin"/>
            </w:r>
            <w:r w:rsidR="00FE201D" w:rsidRPr="00A514B2">
              <w:rPr>
                <w:webHidden/>
              </w:rPr>
              <w:instrText xml:space="preserve"> PAGEREF _Toc465693780 \h </w:instrText>
            </w:r>
            <w:r w:rsidR="00070258" w:rsidRPr="00A514B2">
              <w:rPr>
                <w:webHidden/>
              </w:rPr>
            </w:r>
            <w:r w:rsidR="00070258" w:rsidRPr="00A514B2">
              <w:rPr>
                <w:webHidden/>
              </w:rPr>
              <w:fldChar w:fldCharType="separate"/>
            </w:r>
            <w:r w:rsidR="005D62A7">
              <w:rPr>
                <w:webHidden/>
              </w:rPr>
              <w:t>36</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84" w:history="1">
            <w:r w:rsidR="00FE201D" w:rsidRPr="00A514B2">
              <w:rPr>
                <w:rStyle w:val="Hyperlink"/>
                <w:color w:val="auto"/>
              </w:rPr>
              <w:t>4.2. Đánh giá những mặt được, những tồn tại và nguyên nhân của tồn tại trong thực hiện quy hoạch sử dụng đất đến năm 2020 (đã thực hiện 5 năm kỳ đầu).</w:t>
            </w:r>
            <w:r w:rsidR="00FE201D" w:rsidRPr="00A514B2">
              <w:rPr>
                <w:webHidden/>
              </w:rPr>
              <w:tab/>
            </w:r>
            <w:r w:rsidR="00070258" w:rsidRPr="00A514B2">
              <w:rPr>
                <w:webHidden/>
              </w:rPr>
              <w:fldChar w:fldCharType="begin"/>
            </w:r>
            <w:r w:rsidR="00FE201D" w:rsidRPr="00A514B2">
              <w:rPr>
                <w:webHidden/>
              </w:rPr>
              <w:instrText xml:space="preserve"> PAGEREF _Toc465693784 \h </w:instrText>
            </w:r>
            <w:r w:rsidR="00070258" w:rsidRPr="00A514B2">
              <w:rPr>
                <w:webHidden/>
              </w:rPr>
            </w:r>
            <w:r w:rsidR="00070258" w:rsidRPr="00A514B2">
              <w:rPr>
                <w:webHidden/>
              </w:rPr>
              <w:fldChar w:fldCharType="separate"/>
            </w:r>
            <w:r w:rsidR="005D62A7">
              <w:rPr>
                <w:webHidden/>
              </w:rPr>
              <w:t>42</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85" w:history="1">
            <w:r w:rsidR="00FE201D" w:rsidRPr="00A514B2">
              <w:rPr>
                <w:rStyle w:val="Hyperlink"/>
                <w:color w:val="auto"/>
              </w:rPr>
              <w:t>4.3. Bài học kinh nghiệm trong việc thực hiện quy hoạch, kế hoạch sử dụng đất.</w:t>
            </w:r>
            <w:r w:rsidR="00FE201D" w:rsidRPr="00A514B2">
              <w:rPr>
                <w:webHidden/>
              </w:rPr>
              <w:tab/>
            </w:r>
            <w:r w:rsidR="00070258" w:rsidRPr="00A514B2">
              <w:rPr>
                <w:webHidden/>
              </w:rPr>
              <w:fldChar w:fldCharType="begin"/>
            </w:r>
            <w:r w:rsidR="00FE201D" w:rsidRPr="00A514B2">
              <w:rPr>
                <w:webHidden/>
              </w:rPr>
              <w:instrText xml:space="preserve"> PAGEREF _Toc465693785 \h </w:instrText>
            </w:r>
            <w:r w:rsidR="00070258" w:rsidRPr="00A514B2">
              <w:rPr>
                <w:webHidden/>
              </w:rPr>
            </w:r>
            <w:r w:rsidR="00070258" w:rsidRPr="00A514B2">
              <w:rPr>
                <w:webHidden/>
              </w:rPr>
              <w:fldChar w:fldCharType="separate"/>
            </w:r>
            <w:r w:rsidR="005D62A7">
              <w:rPr>
                <w:webHidden/>
              </w:rPr>
              <w:t>44</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86" w:history="1">
            <w:r w:rsidR="00FE201D" w:rsidRPr="00A514B2">
              <w:rPr>
                <w:rStyle w:val="Hyperlink"/>
                <w:color w:val="auto"/>
              </w:rPr>
              <w:t>Phần II</w:t>
            </w:r>
            <w:r w:rsidR="00FE201D" w:rsidRPr="00A514B2">
              <w:rPr>
                <w:webHidden/>
              </w:rPr>
              <w:tab/>
            </w:r>
            <w:r w:rsidR="00070258" w:rsidRPr="00A514B2">
              <w:rPr>
                <w:webHidden/>
              </w:rPr>
              <w:fldChar w:fldCharType="begin"/>
            </w:r>
            <w:r w:rsidR="00FE201D" w:rsidRPr="00A514B2">
              <w:rPr>
                <w:webHidden/>
              </w:rPr>
              <w:instrText xml:space="preserve"> PAGEREF _Toc465693786 \h </w:instrText>
            </w:r>
            <w:r w:rsidR="00070258" w:rsidRPr="00A514B2">
              <w:rPr>
                <w:webHidden/>
              </w:rPr>
            </w:r>
            <w:r w:rsidR="00070258" w:rsidRPr="00A514B2">
              <w:rPr>
                <w:webHidden/>
              </w:rPr>
              <w:fldChar w:fldCharType="separate"/>
            </w:r>
            <w:r w:rsidR="005D62A7">
              <w:rPr>
                <w:webHidden/>
              </w:rPr>
              <w:t>45</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87" w:history="1">
            <w:r w:rsidR="00FE201D" w:rsidRPr="00A514B2">
              <w:rPr>
                <w:rStyle w:val="Hyperlink"/>
                <w:color w:val="auto"/>
              </w:rPr>
              <w:t>PHƯƠNG ÁN ĐIỀU CHỈNH QUY HOẠCH SỬ DỤNG ĐẤT</w:t>
            </w:r>
            <w:r w:rsidR="00FE201D" w:rsidRPr="00A514B2">
              <w:rPr>
                <w:webHidden/>
              </w:rPr>
              <w:tab/>
            </w:r>
            <w:r w:rsidR="00070258" w:rsidRPr="00A514B2">
              <w:rPr>
                <w:webHidden/>
              </w:rPr>
              <w:fldChar w:fldCharType="begin"/>
            </w:r>
            <w:r w:rsidR="00FE201D" w:rsidRPr="00A514B2">
              <w:rPr>
                <w:webHidden/>
              </w:rPr>
              <w:instrText xml:space="preserve"> PAGEREF _Toc465693787 \h </w:instrText>
            </w:r>
            <w:r w:rsidR="00070258" w:rsidRPr="00A514B2">
              <w:rPr>
                <w:webHidden/>
              </w:rPr>
            </w:r>
            <w:r w:rsidR="00070258" w:rsidRPr="00A514B2">
              <w:rPr>
                <w:webHidden/>
              </w:rPr>
              <w:fldChar w:fldCharType="separate"/>
            </w:r>
            <w:r w:rsidR="005D62A7">
              <w:rPr>
                <w:webHidden/>
              </w:rPr>
              <w:t>45</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88" w:history="1">
            <w:r w:rsidR="00FE201D" w:rsidRPr="00A514B2">
              <w:rPr>
                <w:rStyle w:val="Hyperlink"/>
                <w:color w:val="auto"/>
              </w:rPr>
              <w:t>I. ĐIỀU CHỈNH ĐỊNH HƯỚNG SỬ DỤNG ĐẤT</w:t>
            </w:r>
            <w:r w:rsidR="00FE201D" w:rsidRPr="00A514B2">
              <w:rPr>
                <w:webHidden/>
              </w:rPr>
              <w:tab/>
            </w:r>
            <w:r w:rsidR="00070258" w:rsidRPr="00A514B2">
              <w:rPr>
                <w:webHidden/>
              </w:rPr>
              <w:fldChar w:fldCharType="begin"/>
            </w:r>
            <w:r w:rsidR="00FE201D" w:rsidRPr="00A514B2">
              <w:rPr>
                <w:webHidden/>
              </w:rPr>
              <w:instrText xml:space="preserve"> PAGEREF _Toc465693788 \h </w:instrText>
            </w:r>
            <w:r w:rsidR="00070258" w:rsidRPr="00A514B2">
              <w:rPr>
                <w:webHidden/>
              </w:rPr>
            </w:r>
            <w:r w:rsidR="00070258" w:rsidRPr="00A514B2">
              <w:rPr>
                <w:webHidden/>
              </w:rPr>
              <w:fldChar w:fldCharType="separate"/>
            </w:r>
            <w:r w:rsidR="005D62A7">
              <w:rPr>
                <w:webHidden/>
              </w:rPr>
              <w:t>45</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89" w:history="1">
            <w:r w:rsidR="00FE201D" w:rsidRPr="00A514B2">
              <w:rPr>
                <w:rStyle w:val="Hyperlink"/>
                <w:color w:val="auto"/>
              </w:rPr>
              <w:t>1.1. Khái quát phương hướng, mục tiêu phát triển kinh tế - xã hội.</w:t>
            </w:r>
            <w:r w:rsidR="00FE201D" w:rsidRPr="00A514B2">
              <w:rPr>
                <w:webHidden/>
              </w:rPr>
              <w:tab/>
            </w:r>
            <w:r w:rsidR="00070258" w:rsidRPr="00A514B2">
              <w:rPr>
                <w:webHidden/>
              </w:rPr>
              <w:fldChar w:fldCharType="begin"/>
            </w:r>
            <w:r w:rsidR="00FE201D" w:rsidRPr="00A514B2">
              <w:rPr>
                <w:webHidden/>
              </w:rPr>
              <w:instrText xml:space="preserve"> PAGEREF _Toc465693789 \h </w:instrText>
            </w:r>
            <w:r w:rsidR="00070258" w:rsidRPr="00A514B2">
              <w:rPr>
                <w:webHidden/>
              </w:rPr>
            </w:r>
            <w:r w:rsidR="00070258" w:rsidRPr="00A514B2">
              <w:rPr>
                <w:webHidden/>
              </w:rPr>
              <w:fldChar w:fldCharType="separate"/>
            </w:r>
            <w:r w:rsidR="005D62A7">
              <w:rPr>
                <w:webHidden/>
              </w:rPr>
              <w:t>45</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90" w:history="1">
            <w:r w:rsidR="00FE201D" w:rsidRPr="00A514B2">
              <w:rPr>
                <w:rStyle w:val="Hyperlink"/>
                <w:color w:val="auto"/>
              </w:rPr>
              <w:t>1.2. Quan điểm sử dụng đất.</w:t>
            </w:r>
            <w:r w:rsidR="00FE201D" w:rsidRPr="00A514B2">
              <w:rPr>
                <w:webHidden/>
              </w:rPr>
              <w:tab/>
            </w:r>
            <w:r w:rsidR="00070258" w:rsidRPr="00A514B2">
              <w:rPr>
                <w:webHidden/>
              </w:rPr>
              <w:fldChar w:fldCharType="begin"/>
            </w:r>
            <w:r w:rsidR="00FE201D" w:rsidRPr="00A514B2">
              <w:rPr>
                <w:webHidden/>
              </w:rPr>
              <w:instrText xml:space="preserve"> PAGEREF _Toc465693790 \h </w:instrText>
            </w:r>
            <w:r w:rsidR="00070258" w:rsidRPr="00A514B2">
              <w:rPr>
                <w:webHidden/>
              </w:rPr>
            </w:r>
            <w:r w:rsidR="00070258" w:rsidRPr="00A514B2">
              <w:rPr>
                <w:webHidden/>
              </w:rPr>
              <w:fldChar w:fldCharType="separate"/>
            </w:r>
            <w:r w:rsidR="005D62A7">
              <w:rPr>
                <w:webHidden/>
              </w:rPr>
              <w:t>45</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91" w:history="1">
            <w:r w:rsidR="00FE201D" w:rsidRPr="00A514B2">
              <w:rPr>
                <w:rStyle w:val="Hyperlink"/>
                <w:color w:val="auto"/>
              </w:rPr>
              <w:t>1.3. Định hướng sử dụng đất theo khu chức năng.</w:t>
            </w:r>
            <w:r w:rsidR="00FE201D" w:rsidRPr="00A514B2">
              <w:rPr>
                <w:webHidden/>
              </w:rPr>
              <w:tab/>
            </w:r>
            <w:r w:rsidR="00070258" w:rsidRPr="00A514B2">
              <w:rPr>
                <w:webHidden/>
              </w:rPr>
              <w:fldChar w:fldCharType="begin"/>
            </w:r>
            <w:r w:rsidR="00FE201D" w:rsidRPr="00A514B2">
              <w:rPr>
                <w:webHidden/>
              </w:rPr>
              <w:instrText xml:space="preserve"> PAGEREF _Toc465693791 \h </w:instrText>
            </w:r>
            <w:r w:rsidR="00070258" w:rsidRPr="00A514B2">
              <w:rPr>
                <w:webHidden/>
              </w:rPr>
            </w:r>
            <w:r w:rsidR="00070258" w:rsidRPr="00A514B2">
              <w:rPr>
                <w:webHidden/>
              </w:rPr>
              <w:fldChar w:fldCharType="separate"/>
            </w:r>
            <w:r w:rsidR="005D62A7">
              <w:rPr>
                <w:webHidden/>
              </w:rPr>
              <w:t>46</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92" w:history="1">
            <w:r w:rsidR="00FE201D" w:rsidRPr="00A514B2">
              <w:rPr>
                <w:rStyle w:val="Hyperlink"/>
                <w:color w:val="auto"/>
              </w:rPr>
              <w:t>II. PHƯƠNG ÁN ĐIỀU CHỈNH QUY HOẠCH SỬ DỤNG ĐẤT</w:t>
            </w:r>
            <w:r w:rsidR="00FE201D" w:rsidRPr="00A514B2">
              <w:rPr>
                <w:webHidden/>
              </w:rPr>
              <w:tab/>
            </w:r>
            <w:r w:rsidR="00070258" w:rsidRPr="00A514B2">
              <w:rPr>
                <w:webHidden/>
              </w:rPr>
              <w:fldChar w:fldCharType="begin"/>
            </w:r>
            <w:r w:rsidR="00FE201D" w:rsidRPr="00A514B2">
              <w:rPr>
                <w:webHidden/>
              </w:rPr>
              <w:instrText xml:space="preserve"> PAGEREF _Toc465693792 \h </w:instrText>
            </w:r>
            <w:r w:rsidR="00070258" w:rsidRPr="00A514B2">
              <w:rPr>
                <w:webHidden/>
              </w:rPr>
            </w:r>
            <w:r w:rsidR="00070258" w:rsidRPr="00A514B2">
              <w:rPr>
                <w:webHidden/>
              </w:rPr>
              <w:fldChar w:fldCharType="separate"/>
            </w:r>
            <w:r w:rsidR="005D62A7">
              <w:rPr>
                <w:webHidden/>
              </w:rPr>
              <w:t>47</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93" w:history="1">
            <w:r w:rsidR="00FE201D" w:rsidRPr="00A514B2">
              <w:rPr>
                <w:rStyle w:val="Hyperlink"/>
                <w:color w:val="auto"/>
              </w:rPr>
              <w:t>2.1.1. Chỉ tiêu tăng trưởng kinh tế và chuyển dịch cơ cấu kinh tế</w:t>
            </w:r>
            <w:r w:rsidR="00FE201D" w:rsidRPr="00A514B2">
              <w:rPr>
                <w:webHidden/>
              </w:rPr>
              <w:tab/>
            </w:r>
            <w:r w:rsidR="00070258" w:rsidRPr="00A514B2">
              <w:rPr>
                <w:webHidden/>
              </w:rPr>
              <w:fldChar w:fldCharType="begin"/>
            </w:r>
            <w:r w:rsidR="00FE201D" w:rsidRPr="00A514B2">
              <w:rPr>
                <w:webHidden/>
              </w:rPr>
              <w:instrText xml:space="preserve"> PAGEREF _Toc465693793 \h </w:instrText>
            </w:r>
            <w:r w:rsidR="00070258" w:rsidRPr="00A514B2">
              <w:rPr>
                <w:webHidden/>
              </w:rPr>
            </w:r>
            <w:r w:rsidR="00070258" w:rsidRPr="00A514B2">
              <w:rPr>
                <w:webHidden/>
              </w:rPr>
              <w:fldChar w:fldCharType="separate"/>
            </w:r>
            <w:r w:rsidR="005D62A7">
              <w:rPr>
                <w:webHidden/>
              </w:rPr>
              <w:t>47</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94" w:history="1">
            <w:r w:rsidR="00FE201D" w:rsidRPr="00A514B2">
              <w:rPr>
                <w:rStyle w:val="Hyperlink"/>
                <w:color w:val="auto"/>
              </w:rPr>
              <w:t>2.1.2. Chỉ tiêu về xã hội, môi trường, quốc phòng an ninh</w:t>
            </w:r>
            <w:r w:rsidR="00FE201D" w:rsidRPr="00A514B2">
              <w:rPr>
                <w:webHidden/>
              </w:rPr>
              <w:tab/>
            </w:r>
            <w:r w:rsidR="00070258" w:rsidRPr="00A514B2">
              <w:rPr>
                <w:webHidden/>
              </w:rPr>
              <w:fldChar w:fldCharType="begin"/>
            </w:r>
            <w:r w:rsidR="00FE201D" w:rsidRPr="00A514B2">
              <w:rPr>
                <w:webHidden/>
              </w:rPr>
              <w:instrText xml:space="preserve"> PAGEREF _Toc465693794 \h </w:instrText>
            </w:r>
            <w:r w:rsidR="00070258" w:rsidRPr="00A514B2">
              <w:rPr>
                <w:webHidden/>
              </w:rPr>
            </w:r>
            <w:r w:rsidR="00070258" w:rsidRPr="00A514B2">
              <w:rPr>
                <w:webHidden/>
              </w:rPr>
              <w:fldChar w:fldCharType="separate"/>
            </w:r>
            <w:r w:rsidR="005D62A7">
              <w:rPr>
                <w:webHidden/>
              </w:rPr>
              <w:t>47</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95" w:history="1">
            <w:r w:rsidR="00FE201D" w:rsidRPr="00A514B2">
              <w:rPr>
                <w:rStyle w:val="Hyperlink"/>
                <w:color w:val="auto"/>
              </w:rPr>
              <w:t>2.1.3. Chỉ tiêu quy hoạch phát triển các ngành kinh tế.</w:t>
            </w:r>
            <w:r w:rsidR="00FE201D" w:rsidRPr="00A514B2">
              <w:rPr>
                <w:webHidden/>
              </w:rPr>
              <w:tab/>
            </w:r>
            <w:r w:rsidR="00070258" w:rsidRPr="00A514B2">
              <w:rPr>
                <w:webHidden/>
              </w:rPr>
              <w:fldChar w:fldCharType="begin"/>
            </w:r>
            <w:r w:rsidR="00FE201D" w:rsidRPr="00A514B2">
              <w:rPr>
                <w:webHidden/>
              </w:rPr>
              <w:instrText xml:space="preserve"> PAGEREF _Toc465693795 \h </w:instrText>
            </w:r>
            <w:r w:rsidR="00070258" w:rsidRPr="00A514B2">
              <w:rPr>
                <w:webHidden/>
              </w:rPr>
            </w:r>
            <w:r w:rsidR="00070258" w:rsidRPr="00A514B2">
              <w:rPr>
                <w:webHidden/>
              </w:rPr>
              <w:fldChar w:fldCharType="separate"/>
            </w:r>
            <w:r w:rsidR="005D62A7">
              <w:rPr>
                <w:webHidden/>
              </w:rPr>
              <w:t>49</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96" w:history="1">
            <w:r w:rsidR="00FE201D" w:rsidRPr="00A514B2">
              <w:rPr>
                <w:rStyle w:val="Hyperlink"/>
                <w:color w:val="auto"/>
              </w:rPr>
              <w:t>2.2. Cân đối, phân bổ diện tích các loại đất cho các mục đích sử dụng</w:t>
            </w:r>
            <w:r w:rsidR="00FE201D" w:rsidRPr="00A514B2">
              <w:rPr>
                <w:webHidden/>
              </w:rPr>
              <w:tab/>
            </w:r>
            <w:r w:rsidR="00070258" w:rsidRPr="00A514B2">
              <w:rPr>
                <w:webHidden/>
              </w:rPr>
              <w:fldChar w:fldCharType="begin"/>
            </w:r>
            <w:r w:rsidR="00FE201D" w:rsidRPr="00A514B2">
              <w:rPr>
                <w:webHidden/>
              </w:rPr>
              <w:instrText xml:space="preserve"> PAGEREF _Toc465693796 \h </w:instrText>
            </w:r>
            <w:r w:rsidR="00070258" w:rsidRPr="00A514B2">
              <w:rPr>
                <w:webHidden/>
              </w:rPr>
            </w:r>
            <w:r w:rsidR="00070258" w:rsidRPr="00A514B2">
              <w:rPr>
                <w:webHidden/>
              </w:rPr>
              <w:fldChar w:fldCharType="separate"/>
            </w:r>
            <w:r w:rsidR="005D62A7">
              <w:rPr>
                <w:webHidden/>
              </w:rPr>
              <w:t>51</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97" w:history="1">
            <w:r w:rsidR="00FE201D" w:rsidRPr="00A514B2">
              <w:rPr>
                <w:rStyle w:val="Hyperlink"/>
                <w:color w:val="auto"/>
              </w:rPr>
              <w:t>2.2.1. Chỉ tiêu sử dụng đất</w:t>
            </w:r>
            <w:r w:rsidR="00FE201D" w:rsidRPr="00A514B2">
              <w:rPr>
                <w:webHidden/>
              </w:rPr>
              <w:tab/>
            </w:r>
            <w:r w:rsidR="00070258" w:rsidRPr="00A514B2">
              <w:rPr>
                <w:webHidden/>
              </w:rPr>
              <w:fldChar w:fldCharType="begin"/>
            </w:r>
            <w:r w:rsidR="00FE201D" w:rsidRPr="00A514B2">
              <w:rPr>
                <w:webHidden/>
              </w:rPr>
              <w:instrText xml:space="preserve"> PAGEREF _Toc465693797 \h </w:instrText>
            </w:r>
            <w:r w:rsidR="00070258" w:rsidRPr="00A514B2">
              <w:rPr>
                <w:webHidden/>
              </w:rPr>
            </w:r>
            <w:r w:rsidR="00070258" w:rsidRPr="00A514B2">
              <w:rPr>
                <w:webHidden/>
              </w:rPr>
              <w:fldChar w:fldCharType="separate"/>
            </w:r>
            <w:r w:rsidR="005D62A7">
              <w:rPr>
                <w:webHidden/>
              </w:rPr>
              <w:t>51</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799" w:history="1">
            <w:r w:rsidR="00FE201D" w:rsidRPr="00A514B2">
              <w:rPr>
                <w:rStyle w:val="Hyperlink"/>
                <w:color w:val="auto"/>
              </w:rPr>
              <w:t>2.2.2. Nhu cầu sử dụng đất cho các ngành, lĩnh vực đến năm 2020</w:t>
            </w:r>
            <w:r w:rsidR="00FE201D" w:rsidRPr="00A514B2">
              <w:rPr>
                <w:webHidden/>
              </w:rPr>
              <w:tab/>
            </w:r>
            <w:r w:rsidR="00070258" w:rsidRPr="00A514B2">
              <w:rPr>
                <w:webHidden/>
              </w:rPr>
              <w:fldChar w:fldCharType="begin"/>
            </w:r>
            <w:r w:rsidR="00FE201D" w:rsidRPr="00A514B2">
              <w:rPr>
                <w:webHidden/>
              </w:rPr>
              <w:instrText xml:space="preserve"> PAGEREF _Toc465693799 \h </w:instrText>
            </w:r>
            <w:r w:rsidR="00070258" w:rsidRPr="00A514B2">
              <w:rPr>
                <w:webHidden/>
              </w:rPr>
            </w:r>
            <w:r w:rsidR="00070258" w:rsidRPr="00A514B2">
              <w:rPr>
                <w:webHidden/>
              </w:rPr>
              <w:fldChar w:fldCharType="separate"/>
            </w:r>
            <w:r w:rsidR="005D62A7">
              <w:rPr>
                <w:webHidden/>
              </w:rPr>
              <w:t>52</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801" w:history="1">
            <w:r w:rsidR="00FE201D" w:rsidRPr="00A514B2">
              <w:rPr>
                <w:rStyle w:val="Hyperlink"/>
                <w:color w:val="auto"/>
              </w:rPr>
              <w:t>2.2.3. Tổng hợp, cân đối các chỉ tiêu sử dụng đất</w:t>
            </w:r>
            <w:r w:rsidR="00FE201D" w:rsidRPr="00A514B2">
              <w:rPr>
                <w:webHidden/>
              </w:rPr>
              <w:tab/>
            </w:r>
            <w:r w:rsidR="00070258" w:rsidRPr="00A514B2">
              <w:rPr>
                <w:webHidden/>
              </w:rPr>
              <w:fldChar w:fldCharType="begin"/>
            </w:r>
            <w:r w:rsidR="00FE201D" w:rsidRPr="00A514B2">
              <w:rPr>
                <w:webHidden/>
              </w:rPr>
              <w:instrText xml:space="preserve"> PAGEREF _Toc465693801 \h </w:instrText>
            </w:r>
            <w:r w:rsidR="00070258" w:rsidRPr="00A514B2">
              <w:rPr>
                <w:webHidden/>
              </w:rPr>
            </w:r>
            <w:r w:rsidR="00070258" w:rsidRPr="00A514B2">
              <w:rPr>
                <w:webHidden/>
              </w:rPr>
              <w:fldChar w:fldCharType="separate"/>
            </w:r>
            <w:r w:rsidR="005D62A7">
              <w:rPr>
                <w:webHidden/>
              </w:rPr>
              <w:t>54</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817" w:history="1">
            <w:r w:rsidR="00FE201D" w:rsidRPr="00A514B2">
              <w:rPr>
                <w:rStyle w:val="Hyperlink"/>
                <w:color w:val="auto"/>
              </w:rPr>
              <w:t>2.2.4. Diện tích chuyển mục đích trong kỳ điều chỉnh quy hoạch</w:t>
            </w:r>
            <w:r w:rsidR="00FE201D" w:rsidRPr="00A514B2">
              <w:rPr>
                <w:webHidden/>
              </w:rPr>
              <w:tab/>
            </w:r>
            <w:r w:rsidR="00070258" w:rsidRPr="00A514B2">
              <w:rPr>
                <w:webHidden/>
              </w:rPr>
              <w:fldChar w:fldCharType="begin"/>
            </w:r>
            <w:r w:rsidR="00FE201D" w:rsidRPr="00A514B2">
              <w:rPr>
                <w:webHidden/>
              </w:rPr>
              <w:instrText xml:space="preserve"> PAGEREF _Toc465693817 \h </w:instrText>
            </w:r>
            <w:r w:rsidR="00070258" w:rsidRPr="00A514B2">
              <w:rPr>
                <w:webHidden/>
              </w:rPr>
            </w:r>
            <w:r w:rsidR="00070258" w:rsidRPr="00A514B2">
              <w:rPr>
                <w:webHidden/>
              </w:rPr>
              <w:fldChar w:fldCharType="separate"/>
            </w:r>
            <w:r w:rsidR="005D62A7">
              <w:rPr>
                <w:webHidden/>
              </w:rPr>
              <w:t>82</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819" w:history="1">
            <w:r w:rsidR="00FE201D" w:rsidRPr="00A514B2">
              <w:rPr>
                <w:rStyle w:val="Hyperlink"/>
                <w:color w:val="auto"/>
              </w:rPr>
              <w:t>2.2.5. Diện tích đất chưa sử dụng đưa vào sử dụng trong kỳ điều chỉnh quy hoạch</w:t>
            </w:r>
            <w:r w:rsidR="00FE201D" w:rsidRPr="00A514B2">
              <w:rPr>
                <w:webHidden/>
              </w:rPr>
              <w:tab/>
            </w:r>
            <w:r w:rsidR="00070258" w:rsidRPr="00A514B2">
              <w:rPr>
                <w:webHidden/>
              </w:rPr>
              <w:fldChar w:fldCharType="begin"/>
            </w:r>
            <w:r w:rsidR="00FE201D" w:rsidRPr="00A514B2">
              <w:rPr>
                <w:webHidden/>
              </w:rPr>
              <w:instrText xml:space="preserve"> PAGEREF _Toc465693819 \h </w:instrText>
            </w:r>
            <w:r w:rsidR="00070258" w:rsidRPr="00A514B2">
              <w:rPr>
                <w:webHidden/>
              </w:rPr>
            </w:r>
            <w:r w:rsidR="00070258" w:rsidRPr="00A514B2">
              <w:rPr>
                <w:webHidden/>
              </w:rPr>
              <w:fldChar w:fldCharType="separate"/>
            </w:r>
            <w:r w:rsidR="005D62A7">
              <w:rPr>
                <w:webHidden/>
              </w:rPr>
              <w:t>83</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821" w:history="1">
            <w:r w:rsidR="00FE201D" w:rsidRPr="00A514B2">
              <w:rPr>
                <w:rStyle w:val="Hyperlink"/>
                <w:color w:val="auto"/>
              </w:rPr>
              <w:t>2.3. Chỉ tiêu sử dụng đất theo khu chức năng.</w:t>
            </w:r>
            <w:r w:rsidR="00FE201D" w:rsidRPr="00A514B2">
              <w:rPr>
                <w:webHidden/>
              </w:rPr>
              <w:tab/>
            </w:r>
            <w:r w:rsidR="00070258" w:rsidRPr="00A514B2">
              <w:rPr>
                <w:webHidden/>
              </w:rPr>
              <w:fldChar w:fldCharType="begin"/>
            </w:r>
            <w:r w:rsidR="00FE201D" w:rsidRPr="00A514B2">
              <w:rPr>
                <w:webHidden/>
              </w:rPr>
              <w:instrText xml:space="preserve"> PAGEREF _Toc465693821 \h </w:instrText>
            </w:r>
            <w:r w:rsidR="00070258" w:rsidRPr="00A514B2">
              <w:rPr>
                <w:webHidden/>
              </w:rPr>
            </w:r>
            <w:r w:rsidR="00070258" w:rsidRPr="00A514B2">
              <w:rPr>
                <w:webHidden/>
              </w:rPr>
              <w:fldChar w:fldCharType="separate"/>
            </w:r>
            <w:r w:rsidR="005D62A7">
              <w:rPr>
                <w:webHidden/>
              </w:rPr>
              <w:t>84</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823" w:history="1">
            <w:r w:rsidR="00FE201D" w:rsidRPr="00A514B2">
              <w:rPr>
                <w:rStyle w:val="Hyperlink"/>
                <w:color w:val="auto"/>
              </w:rPr>
              <w:t>III. ĐÁNH GIÁ TÁC ĐỘNG CỦA PHƯƠNG ÁN ĐIỀU CHỈNH QUY HOẠCH SỬ DỤNG ĐẤT ĐẾN KINH TẾ - XÃ HỘI VÀ MÔI TRƯỜNG</w:t>
            </w:r>
            <w:r w:rsidR="00FE201D" w:rsidRPr="00A514B2">
              <w:rPr>
                <w:webHidden/>
              </w:rPr>
              <w:tab/>
            </w:r>
            <w:r w:rsidR="00070258" w:rsidRPr="00A514B2">
              <w:rPr>
                <w:webHidden/>
              </w:rPr>
              <w:fldChar w:fldCharType="begin"/>
            </w:r>
            <w:r w:rsidR="00FE201D" w:rsidRPr="00A514B2">
              <w:rPr>
                <w:webHidden/>
              </w:rPr>
              <w:instrText xml:space="preserve"> PAGEREF _Toc465693823 \h </w:instrText>
            </w:r>
            <w:r w:rsidR="00070258" w:rsidRPr="00A514B2">
              <w:rPr>
                <w:webHidden/>
              </w:rPr>
            </w:r>
            <w:r w:rsidR="00070258" w:rsidRPr="00A514B2">
              <w:rPr>
                <w:webHidden/>
              </w:rPr>
              <w:fldChar w:fldCharType="separate"/>
            </w:r>
            <w:r w:rsidR="005D62A7">
              <w:rPr>
                <w:webHidden/>
              </w:rPr>
              <w:t>84</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824" w:history="1">
            <w:r w:rsidR="00FE201D" w:rsidRPr="00A514B2">
              <w:rPr>
                <w:rStyle w:val="Hyperlink"/>
                <w:color w:val="auto"/>
              </w:rPr>
              <w:t>Phần III</w:t>
            </w:r>
            <w:r w:rsidR="00FE201D" w:rsidRPr="00A514B2">
              <w:rPr>
                <w:webHidden/>
              </w:rPr>
              <w:tab/>
            </w:r>
            <w:r w:rsidR="00070258" w:rsidRPr="00A514B2">
              <w:rPr>
                <w:webHidden/>
              </w:rPr>
              <w:fldChar w:fldCharType="begin"/>
            </w:r>
            <w:r w:rsidR="00FE201D" w:rsidRPr="00A514B2">
              <w:rPr>
                <w:webHidden/>
              </w:rPr>
              <w:instrText xml:space="preserve"> PAGEREF _Toc465693824 \h </w:instrText>
            </w:r>
            <w:r w:rsidR="00070258" w:rsidRPr="00A514B2">
              <w:rPr>
                <w:webHidden/>
              </w:rPr>
            </w:r>
            <w:r w:rsidR="00070258" w:rsidRPr="00A514B2">
              <w:rPr>
                <w:webHidden/>
              </w:rPr>
              <w:fldChar w:fldCharType="separate"/>
            </w:r>
            <w:r w:rsidR="005D62A7">
              <w:rPr>
                <w:webHidden/>
              </w:rPr>
              <w:t>87</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825" w:history="1">
            <w:r w:rsidR="00FE201D" w:rsidRPr="00A514B2">
              <w:rPr>
                <w:rStyle w:val="Hyperlink"/>
                <w:color w:val="auto"/>
              </w:rPr>
              <w:t>GIẢI PHÁP THỰC HIỆN</w:t>
            </w:r>
            <w:r w:rsidR="00FE201D" w:rsidRPr="00A514B2">
              <w:rPr>
                <w:webHidden/>
              </w:rPr>
              <w:tab/>
            </w:r>
            <w:r w:rsidR="00070258" w:rsidRPr="00A514B2">
              <w:rPr>
                <w:webHidden/>
              </w:rPr>
              <w:fldChar w:fldCharType="begin"/>
            </w:r>
            <w:r w:rsidR="00FE201D" w:rsidRPr="00A514B2">
              <w:rPr>
                <w:webHidden/>
              </w:rPr>
              <w:instrText xml:space="preserve"> PAGEREF _Toc465693825 \h </w:instrText>
            </w:r>
            <w:r w:rsidR="00070258" w:rsidRPr="00A514B2">
              <w:rPr>
                <w:webHidden/>
              </w:rPr>
            </w:r>
            <w:r w:rsidR="00070258" w:rsidRPr="00A514B2">
              <w:rPr>
                <w:webHidden/>
              </w:rPr>
              <w:fldChar w:fldCharType="separate"/>
            </w:r>
            <w:r w:rsidR="005D62A7">
              <w:rPr>
                <w:webHidden/>
              </w:rPr>
              <w:t>87</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826" w:history="1">
            <w:r w:rsidR="00FE201D" w:rsidRPr="00A514B2">
              <w:rPr>
                <w:rStyle w:val="Hyperlink"/>
                <w:color w:val="auto"/>
              </w:rPr>
              <w:t>I. CÁC GIẢI PHÁP BẢO VỆ, CẢI TẠO ĐẤT VÀ BẢO VỆ MÔI TRƯỜNG</w:t>
            </w:r>
            <w:r w:rsidR="00FE201D" w:rsidRPr="00A514B2">
              <w:rPr>
                <w:webHidden/>
              </w:rPr>
              <w:tab/>
            </w:r>
            <w:r w:rsidR="00070258" w:rsidRPr="00A514B2">
              <w:rPr>
                <w:webHidden/>
              </w:rPr>
              <w:fldChar w:fldCharType="begin"/>
            </w:r>
            <w:r w:rsidR="00FE201D" w:rsidRPr="00A514B2">
              <w:rPr>
                <w:webHidden/>
              </w:rPr>
              <w:instrText xml:space="preserve"> PAGEREF _Toc465693826 \h </w:instrText>
            </w:r>
            <w:r w:rsidR="00070258" w:rsidRPr="00A514B2">
              <w:rPr>
                <w:webHidden/>
              </w:rPr>
            </w:r>
            <w:r w:rsidR="00070258" w:rsidRPr="00A514B2">
              <w:rPr>
                <w:webHidden/>
              </w:rPr>
              <w:fldChar w:fldCharType="separate"/>
            </w:r>
            <w:r w:rsidR="005D62A7">
              <w:rPr>
                <w:webHidden/>
              </w:rPr>
              <w:t>87</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827" w:history="1">
            <w:r w:rsidR="00FE201D" w:rsidRPr="00A514B2">
              <w:rPr>
                <w:rStyle w:val="Hyperlink"/>
                <w:color w:val="auto"/>
              </w:rPr>
              <w:t>II. CÁC GIẢI PHÁP TỔ CHỨC THỰC HIỆN ĐIỀU CHỈNH QUY HOẠCH, KẾ HOẠCH SỬ DỤNG ĐẤT</w:t>
            </w:r>
            <w:r w:rsidR="00FE201D" w:rsidRPr="00A514B2">
              <w:rPr>
                <w:webHidden/>
              </w:rPr>
              <w:tab/>
            </w:r>
            <w:r w:rsidR="00070258" w:rsidRPr="00A514B2">
              <w:rPr>
                <w:webHidden/>
              </w:rPr>
              <w:fldChar w:fldCharType="begin"/>
            </w:r>
            <w:r w:rsidR="00FE201D" w:rsidRPr="00A514B2">
              <w:rPr>
                <w:webHidden/>
              </w:rPr>
              <w:instrText xml:space="preserve"> PAGEREF _Toc465693827 \h </w:instrText>
            </w:r>
            <w:r w:rsidR="00070258" w:rsidRPr="00A514B2">
              <w:rPr>
                <w:webHidden/>
              </w:rPr>
            </w:r>
            <w:r w:rsidR="00070258" w:rsidRPr="00A514B2">
              <w:rPr>
                <w:webHidden/>
              </w:rPr>
              <w:fldChar w:fldCharType="separate"/>
            </w:r>
            <w:r w:rsidR="005D62A7">
              <w:rPr>
                <w:webHidden/>
              </w:rPr>
              <w:t>87</w:t>
            </w:r>
            <w:r w:rsidR="00070258" w:rsidRPr="00A514B2">
              <w:rPr>
                <w:webHidden/>
              </w:rPr>
              <w:fldChar w:fldCharType="end"/>
            </w:r>
          </w:hyperlink>
        </w:p>
        <w:p w:rsidR="00FE201D" w:rsidRPr="00A514B2" w:rsidRDefault="00214A06">
          <w:pPr>
            <w:pStyle w:val="TOC1"/>
            <w:rPr>
              <w:rFonts w:asciiTheme="minorHAnsi" w:eastAsiaTheme="minorEastAsia" w:hAnsiTheme="minorHAnsi" w:cstheme="minorBidi"/>
              <w:sz w:val="22"/>
              <w:szCs w:val="22"/>
            </w:rPr>
          </w:pPr>
          <w:hyperlink w:anchor="_Toc465693828" w:history="1">
            <w:r w:rsidR="00FE201D" w:rsidRPr="00A514B2">
              <w:rPr>
                <w:rStyle w:val="Hyperlink"/>
                <w:color w:val="auto"/>
              </w:rPr>
              <w:t>KẾT LUẬN VÀ KIẾN NGHỊ</w:t>
            </w:r>
            <w:r w:rsidR="00FE201D" w:rsidRPr="00A514B2">
              <w:rPr>
                <w:webHidden/>
              </w:rPr>
              <w:tab/>
            </w:r>
            <w:r w:rsidR="00070258" w:rsidRPr="00A514B2">
              <w:rPr>
                <w:webHidden/>
              </w:rPr>
              <w:fldChar w:fldCharType="begin"/>
            </w:r>
            <w:r w:rsidR="00FE201D" w:rsidRPr="00A514B2">
              <w:rPr>
                <w:webHidden/>
              </w:rPr>
              <w:instrText xml:space="preserve"> PAGEREF _Toc465693828 \h </w:instrText>
            </w:r>
            <w:r w:rsidR="00070258" w:rsidRPr="00A514B2">
              <w:rPr>
                <w:webHidden/>
              </w:rPr>
            </w:r>
            <w:r w:rsidR="00070258" w:rsidRPr="00A514B2">
              <w:rPr>
                <w:webHidden/>
              </w:rPr>
              <w:fldChar w:fldCharType="separate"/>
            </w:r>
            <w:r w:rsidR="005D62A7">
              <w:rPr>
                <w:webHidden/>
              </w:rPr>
              <w:t>90</w:t>
            </w:r>
            <w:r w:rsidR="00070258" w:rsidRPr="00A514B2">
              <w:rPr>
                <w:webHidden/>
              </w:rPr>
              <w:fldChar w:fldCharType="end"/>
            </w:r>
          </w:hyperlink>
        </w:p>
        <w:p w:rsidR="009E2857" w:rsidRPr="00A514B2" w:rsidRDefault="00070258" w:rsidP="009E2857">
          <w:pPr>
            <w:jc w:val="both"/>
            <w:rPr>
              <w:sz w:val="27"/>
              <w:szCs w:val="27"/>
            </w:rPr>
          </w:pPr>
          <w:r w:rsidRPr="00A514B2">
            <w:rPr>
              <w:b/>
              <w:bCs/>
              <w:noProof/>
              <w:sz w:val="27"/>
              <w:szCs w:val="27"/>
            </w:rPr>
            <w:fldChar w:fldCharType="end"/>
          </w:r>
        </w:p>
      </w:sdtContent>
    </w:sdt>
    <w:p w:rsidR="009E2857" w:rsidRDefault="009E2857" w:rsidP="009E2857">
      <w:pPr>
        <w:jc w:val="center"/>
        <w:rPr>
          <w:b/>
          <w:bCs/>
          <w:lang w:val="en-US"/>
        </w:rPr>
      </w:pPr>
      <w:r w:rsidRPr="00A514B2">
        <w:rPr>
          <w:b/>
          <w:bCs/>
        </w:rPr>
        <w:lastRenderedPageBreak/>
        <w:t>DANH MỤC BẢNG BIỂU</w:t>
      </w:r>
    </w:p>
    <w:p w:rsidR="006B44B2" w:rsidRPr="006B44B2" w:rsidRDefault="006B44B2" w:rsidP="009E2857">
      <w:pPr>
        <w:jc w:val="center"/>
        <w:rPr>
          <w:b/>
          <w:bCs/>
          <w:lang w:val="en-US"/>
        </w:rPr>
      </w:pPr>
    </w:p>
    <w:p w:rsidR="00FE201D" w:rsidRPr="00161A2B" w:rsidRDefault="00214A06" w:rsidP="00FE201D">
      <w:pPr>
        <w:pStyle w:val="TOC1"/>
        <w:spacing w:before="0" w:after="0"/>
        <w:rPr>
          <w:rFonts w:eastAsiaTheme="minorEastAsia"/>
          <w:sz w:val="26"/>
          <w:szCs w:val="26"/>
        </w:rPr>
      </w:pPr>
      <w:hyperlink w:anchor="_Toc465693759" w:history="1">
        <w:r w:rsidR="00FE201D" w:rsidRPr="00161A2B">
          <w:rPr>
            <w:rStyle w:val="Hyperlink"/>
            <w:color w:val="auto"/>
            <w:sz w:val="26"/>
            <w:szCs w:val="26"/>
            <w:u w:val="none"/>
            <w:lang w:val="pt-BR"/>
          </w:rPr>
          <w:t>Bảng 1.1: Chuyển dịch cơ cấu kinh tế qua các năm</w:t>
        </w:r>
        <w:r w:rsidR="00FE201D" w:rsidRPr="00161A2B">
          <w:rPr>
            <w:webHidden/>
            <w:sz w:val="26"/>
            <w:szCs w:val="26"/>
          </w:rPr>
          <w:tab/>
        </w:r>
        <w:r w:rsidR="00070258" w:rsidRPr="00161A2B">
          <w:rPr>
            <w:webHidden/>
            <w:sz w:val="26"/>
            <w:szCs w:val="26"/>
          </w:rPr>
          <w:fldChar w:fldCharType="begin"/>
        </w:r>
        <w:r w:rsidR="00FE201D" w:rsidRPr="00161A2B">
          <w:rPr>
            <w:webHidden/>
            <w:sz w:val="26"/>
            <w:szCs w:val="26"/>
          </w:rPr>
          <w:instrText xml:space="preserve"> PAGEREF _Toc465693759 \h </w:instrText>
        </w:r>
        <w:r w:rsidR="00070258" w:rsidRPr="00161A2B">
          <w:rPr>
            <w:webHidden/>
            <w:sz w:val="26"/>
            <w:szCs w:val="26"/>
          </w:rPr>
        </w:r>
        <w:r w:rsidR="00070258" w:rsidRPr="00161A2B">
          <w:rPr>
            <w:webHidden/>
            <w:sz w:val="26"/>
            <w:szCs w:val="26"/>
          </w:rPr>
          <w:fldChar w:fldCharType="separate"/>
        </w:r>
        <w:r w:rsidR="005D62A7">
          <w:rPr>
            <w:webHidden/>
            <w:sz w:val="26"/>
            <w:szCs w:val="26"/>
          </w:rPr>
          <w:t>13</w:t>
        </w:r>
        <w:r w:rsidR="00070258" w:rsidRPr="00161A2B">
          <w:rPr>
            <w:webHidden/>
            <w:sz w:val="26"/>
            <w:szCs w:val="26"/>
          </w:rPr>
          <w:fldChar w:fldCharType="end"/>
        </w:r>
      </w:hyperlink>
    </w:p>
    <w:p w:rsidR="00FE201D" w:rsidRPr="00161A2B" w:rsidRDefault="00214A06" w:rsidP="00FE201D">
      <w:pPr>
        <w:pStyle w:val="TOC1"/>
        <w:spacing w:before="0" w:after="0"/>
        <w:rPr>
          <w:rFonts w:eastAsiaTheme="minorEastAsia"/>
          <w:sz w:val="26"/>
          <w:szCs w:val="26"/>
        </w:rPr>
      </w:pPr>
      <w:hyperlink w:anchor="_Toc465693770" w:history="1">
        <w:r w:rsidR="00FE201D" w:rsidRPr="00161A2B">
          <w:rPr>
            <w:rStyle w:val="Hyperlink"/>
            <w:color w:val="auto"/>
            <w:sz w:val="26"/>
            <w:szCs w:val="26"/>
            <w:u w:val="none"/>
            <w:lang w:val="pt-BR"/>
          </w:rPr>
          <w:t>Bảng 1.2: Diện tích đất đai huyện Krông Năng năm 2015</w:t>
        </w:r>
        <w:r w:rsidR="00FE201D" w:rsidRPr="00161A2B">
          <w:rPr>
            <w:webHidden/>
            <w:sz w:val="26"/>
            <w:szCs w:val="26"/>
          </w:rPr>
          <w:tab/>
        </w:r>
        <w:r w:rsidR="00070258" w:rsidRPr="00161A2B">
          <w:rPr>
            <w:webHidden/>
            <w:sz w:val="26"/>
            <w:szCs w:val="26"/>
          </w:rPr>
          <w:fldChar w:fldCharType="begin"/>
        </w:r>
        <w:r w:rsidR="00FE201D" w:rsidRPr="00161A2B">
          <w:rPr>
            <w:webHidden/>
            <w:sz w:val="26"/>
            <w:szCs w:val="26"/>
          </w:rPr>
          <w:instrText xml:space="preserve"> PAGEREF _Toc465693770 \h </w:instrText>
        </w:r>
        <w:r w:rsidR="00070258" w:rsidRPr="00161A2B">
          <w:rPr>
            <w:webHidden/>
            <w:sz w:val="26"/>
            <w:szCs w:val="26"/>
          </w:rPr>
        </w:r>
        <w:r w:rsidR="00070258" w:rsidRPr="00161A2B">
          <w:rPr>
            <w:webHidden/>
            <w:sz w:val="26"/>
            <w:szCs w:val="26"/>
          </w:rPr>
          <w:fldChar w:fldCharType="separate"/>
        </w:r>
        <w:r w:rsidR="005D62A7">
          <w:rPr>
            <w:webHidden/>
            <w:sz w:val="26"/>
            <w:szCs w:val="26"/>
          </w:rPr>
          <w:t>24</w:t>
        </w:r>
        <w:r w:rsidR="00070258" w:rsidRPr="00161A2B">
          <w:rPr>
            <w:webHidden/>
            <w:sz w:val="26"/>
            <w:szCs w:val="26"/>
          </w:rPr>
          <w:fldChar w:fldCharType="end"/>
        </w:r>
      </w:hyperlink>
    </w:p>
    <w:p w:rsidR="00FE201D" w:rsidRPr="00161A2B" w:rsidRDefault="00214A06" w:rsidP="00FE201D">
      <w:pPr>
        <w:pStyle w:val="TOC1"/>
        <w:spacing w:before="0" w:after="0"/>
        <w:rPr>
          <w:rFonts w:eastAsiaTheme="minorEastAsia"/>
          <w:sz w:val="26"/>
          <w:szCs w:val="26"/>
        </w:rPr>
      </w:pPr>
      <w:hyperlink w:anchor="_Toc465693771" w:history="1">
        <w:r w:rsidR="00FE201D" w:rsidRPr="00161A2B">
          <w:rPr>
            <w:rStyle w:val="Hyperlink"/>
            <w:color w:val="auto"/>
            <w:sz w:val="26"/>
            <w:szCs w:val="26"/>
            <w:u w:val="none"/>
            <w:lang w:val="pt-BR"/>
          </w:rPr>
          <w:t>Bảng 1.3: Hiện trạng sử dụng đất huyện Krông Năng năm 2015</w:t>
        </w:r>
        <w:r w:rsidR="00FE201D" w:rsidRPr="00161A2B">
          <w:rPr>
            <w:webHidden/>
            <w:sz w:val="26"/>
            <w:szCs w:val="26"/>
          </w:rPr>
          <w:tab/>
        </w:r>
        <w:r w:rsidR="00070258" w:rsidRPr="00161A2B">
          <w:rPr>
            <w:webHidden/>
            <w:sz w:val="26"/>
            <w:szCs w:val="26"/>
          </w:rPr>
          <w:fldChar w:fldCharType="begin"/>
        </w:r>
        <w:r w:rsidR="00FE201D" w:rsidRPr="00161A2B">
          <w:rPr>
            <w:webHidden/>
            <w:sz w:val="26"/>
            <w:szCs w:val="26"/>
          </w:rPr>
          <w:instrText xml:space="preserve"> PAGEREF _Toc465693771 \h </w:instrText>
        </w:r>
        <w:r w:rsidR="00070258" w:rsidRPr="00161A2B">
          <w:rPr>
            <w:webHidden/>
            <w:sz w:val="26"/>
            <w:szCs w:val="26"/>
          </w:rPr>
        </w:r>
        <w:r w:rsidR="00070258" w:rsidRPr="00161A2B">
          <w:rPr>
            <w:webHidden/>
            <w:sz w:val="26"/>
            <w:szCs w:val="26"/>
          </w:rPr>
          <w:fldChar w:fldCharType="separate"/>
        </w:r>
        <w:r w:rsidR="005D62A7">
          <w:rPr>
            <w:webHidden/>
            <w:sz w:val="26"/>
            <w:szCs w:val="26"/>
          </w:rPr>
          <w:t>25</w:t>
        </w:r>
        <w:r w:rsidR="00070258" w:rsidRPr="00161A2B">
          <w:rPr>
            <w:webHidden/>
            <w:sz w:val="26"/>
            <w:szCs w:val="26"/>
          </w:rPr>
          <w:fldChar w:fldCharType="end"/>
        </w:r>
      </w:hyperlink>
    </w:p>
    <w:p w:rsidR="00FE201D" w:rsidRPr="00161A2B" w:rsidRDefault="00214A06" w:rsidP="00FE201D">
      <w:pPr>
        <w:pStyle w:val="TOC1"/>
        <w:spacing w:before="0" w:after="0"/>
        <w:rPr>
          <w:rFonts w:eastAsiaTheme="minorEastAsia"/>
          <w:sz w:val="26"/>
          <w:szCs w:val="26"/>
        </w:rPr>
      </w:pPr>
      <w:hyperlink w:anchor="_Toc465693775" w:history="1">
        <w:r w:rsidR="00FE201D" w:rsidRPr="00161A2B">
          <w:rPr>
            <w:rStyle w:val="Hyperlink"/>
            <w:color w:val="auto"/>
            <w:sz w:val="26"/>
            <w:szCs w:val="26"/>
            <w:u w:val="none"/>
            <w:lang w:val="pt-BR"/>
          </w:rPr>
          <w:t>Bảng 1.4: Biến động sử dụng đất từ năm 2011 đến năm 2015</w:t>
        </w:r>
        <w:r w:rsidR="00FE201D" w:rsidRPr="00161A2B">
          <w:rPr>
            <w:webHidden/>
            <w:sz w:val="26"/>
            <w:szCs w:val="26"/>
          </w:rPr>
          <w:tab/>
        </w:r>
        <w:r w:rsidR="00070258" w:rsidRPr="00161A2B">
          <w:rPr>
            <w:webHidden/>
            <w:sz w:val="26"/>
            <w:szCs w:val="26"/>
          </w:rPr>
          <w:fldChar w:fldCharType="begin"/>
        </w:r>
        <w:r w:rsidR="00FE201D" w:rsidRPr="00161A2B">
          <w:rPr>
            <w:webHidden/>
            <w:sz w:val="26"/>
            <w:szCs w:val="26"/>
          </w:rPr>
          <w:instrText xml:space="preserve"> PAGEREF _Toc465693775 \h </w:instrText>
        </w:r>
        <w:r w:rsidR="00070258" w:rsidRPr="00161A2B">
          <w:rPr>
            <w:webHidden/>
            <w:sz w:val="26"/>
            <w:szCs w:val="26"/>
          </w:rPr>
        </w:r>
        <w:r w:rsidR="00070258" w:rsidRPr="00161A2B">
          <w:rPr>
            <w:webHidden/>
            <w:sz w:val="26"/>
            <w:szCs w:val="26"/>
          </w:rPr>
          <w:fldChar w:fldCharType="separate"/>
        </w:r>
        <w:r w:rsidR="005D62A7">
          <w:rPr>
            <w:webHidden/>
            <w:sz w:val="26"/>
            <w:szCs w:val="26"/>
          </w:rPr>
          <w:t>28</w:t>
        </w:r>
        <w:r w:rsidR="00070258" w:rsidRPr="00161A2B">
          <w:rPr>
            <w:webHidden/>
            <w:sz w:val="26"/>
            <w:szCs w:val="26"/>
          </w:rPr>
          <w:fldChar w:fldCharType="end"/>
        </w:r>
      </w:hyperlink>
    </w:p>
    <w:p w:rsidR="00FE201D" w:rsidRPr="00161A2B" w:rsidRDefault="00214A06" w:rsidP="00FE201D">
      <w:pPr>
        <w:pStyle w:val="TOC1"/>
        <w:spacing w:before="0" w:after="0"/>
      </w:pPr>
      <w:hyperlink w:anchor="_Toc465693779" w:history="1">
        <w:r w:rsidR="00FE201D" w:rsidRPr="00161A2B">
          <w:t>Bảng 1.5: Kết quả thực hiện các chỉ tiêu quy hoạch sử dụng đất đến năm 2020 thực hiện đến năm 2015</w:t>
        </w:r>
        <w:r w:rsidR="00FE201D" w:rsidRPr="00161A2B">
          <w:rPr>
            <w:webHidden/>
          </w:rPr>
          <w:tab/>
        </w:r>
        <w:r w:rsidR="00070258" w:rsidRPr="00161A2B">
          <w:rPr>
            <w:webHidden/>
          </w:rPr>
          <w:fldChar w:fldCharType="begin"/>
        </w:r>
        <w:r w:rsidR="00FE201D" w:rsidRPr="00161A2B">
          <w:rPr>
            <w:webHidden/>
          </w:rPr>
          <w:instrText xml:space="preserve"> PAGEREF _Toc465693779 \h </w:instrText>
        </w:r>
        <w:r w:rsidR="00070258" w:rsidRPr="00161A2B">
          <w:rPr>
            <w:webHidden/>
          </w:rPr>
        </w:r>
        <w:r w:rsidR="00070258" w:rsidRPr="00161A2B">
          <w:rPr>
            <w:webHidden/>
          </w:rPr>
          <w:fldChar w:fldCharType="separate"/>
        </w:r>
        <w:r w:rsidR="005D62A7">
          <w:rPr>
            <w:webHidden/>
          </w:rPr>
          <w:t>35</w:t>
        </w:r>
        <w:r w:rsidR="00070258" w:rsidRPr="00161A2B">
          <w:rPr>
            <w:webHidden/>
          </w:rPr>
          <w:fldChar w:fldCharType="end"/>
        </w:r>
      </w:hyperlink>
    </w:p>
    <w:p w:rsidR="00FE201D" w:rsidRPr="00161A2B" w:rsidRDefault="00214A06" w:rsidP="00FE201D">
      <w:pPr>
        <w:pStyle w:val="TOC1"/>
        <w:spacing w:before="0" w:after="0"/>
        <w:rPr>
          <w:rFonts w:eastAsiaTheme="minorEastAsia"/>
          <w:sz w:val="26"/>
          <w:szCs w:val="26"/>
        </w:rPr>
      </w:pPr>
      <w:hyperlink w:anchor="_Toc465693781" w:history="1">
        <w:r w:rsidR="00FE201D" w:rsidRPr="00161A2B">
          <w:rPr>
            <w:rStyle w:val="Hyperlink"/>
            <w:color w:val="auto"/>
            <w:sz w:val="26"/>
            <w:szCs w:val="26"/>
            <w:u w:val="none"/>
            <w:lang w:val="pt-BR"/>
          </w:rPr>
          <w:t>Bảng 1.6: Kết quả thực hiện các chỉ tiêu kế hoạch sử dụng đất 5 năm kỳ đầu</w:t>
        </w:r>
        <w:r w:rsidR="00FE201D" w:rsidRPr="00161A2B">
          <w:rPr>
            <w:webHidden/>
            <w:sz w:val="26"/>
            <w:szCs w:val="26"/>
          </w:rPr>
          <w:tab/>
        </w:r>
        <w:r w:rsidR="00070258" w:rsidRPr="00161A2B">
          <w:rPr>
            <w:webHidden/>
            <w:sz w:val="26"/>
            <w:szCs w:val="26"/>
          </w:rPr>
          <w:fldChar w:fldCharType="begin"/>
        </w:r>
        <w:r w:rsidR="00FE201D" w:rsidRPr="00161A2B">
          <w:rPr>
            <w:webHidden/>
            <w:sz w:val="26"/>
            <w:szCs w:val="26"/>
          </w:rPr>
          <w:instrText xml:space="preserve"> PAGEREF _Toc465693781 \h </w:instrText>
        </w:r>
        <w:r w:rsidR="00070258" w:rsidRPr="00161A2B">
          <w:rPr>
            <w:webHidden/>
            <w:sz w:val="26"/>
            <w:szCs w:val="26"/>
          </w:rPr>
        </w:r>
        <w:r w:rsidR="00070258" w:rsidRPr="00161A2B">
          <w:rPr>
            <w:webHidden/>
            <w:sz w:val="26"/>
            <w:szCs w:val="26"/>
          </w:rPr>
          <w:fldChar w:fldCharType="separate"/>
        </w:r>
        <w:r w:rsidR="005D62A7">
          <w:rPr>
            <w:webHidden/>
            <w:sz w:val="26"/>
            <w:szCs w:val="26"/>
          </w:rPr>
          <w:t>40</w:t>
        </w:r>
        <w:r w:rsidR="00070258" w:rsidRPr="00161A2B">
          <w:rPr>
            <w:webHidden/>
            <w:sz w:val="26"/>
            <w:szCs w:val="26"/>
          </w:rPr>
          <w:fldChar w:fldCharType="end"/>
        </w:r>
      </w:hyperlink>
    </w:p>
    <w:p w:rsidR="00FE201D" w:rsidRPr="00161A2B" w:rsidRDefault="00214A06" w:rsidP="00FE201D">
      <w:pPr>
        <w:pStyle w:val="TOC1"/>
        <w:spacing w:before="0" w:after="0"/>
        <w:rPr>
          <w:rFonts w:eastAsiaTheme="minorEastAsia"/>
          <w:sz w:val="26"/>
          <w:szCs w:val="26"/>
        </w:rPr>
      </w:pPr>
      <w:hyperlink w:anchor="_Toc465693782" w:history="1">
        <w:r w:rsidR="00FE201D" w:rsidRPr="00161A2B">
          <w:rPr>
            <w:rStyle w:val="Hyperlink"/>
            <w:color w:val="auto"/>
            <w:sz w:val="26"/>
            <w:szCs w:val="26"/>
            <w:u w:val="none"/>
            <w:lang w:val="pt-BR"/>
          </w:rPr>
          <w:t>Bảng 1.7: Kết quả thực hiện các chỉ tiêu chuyển mục đích sử dụng đất 5 năm kỳ đầu</w:t>
        </w:r>
        <w:r w:rsidR="00FE201D" w:rsidRPr="00161A2B">
          <w:rPr>
            <w:webHidden/>
            <w:sz w:val="26"/>
            <w:szCs w:val="26"/>
          </w:rPr>
          <w:tab/>
        </w:r>
        <w:r w:rsidR="00070258" w:rsidRPr="00161A2B">
          <w:rPr>
            <w:webHidden/>
            <w:sz w:val="26"/>
            <w:szCs w:val="26"/>
          </w:rPr>
          <w:fldChar w:fldCharType="begin"/>
        </w:r>
        <w:r w:rsidR="00FE201D" w:rsidRPr="00161A2B">
          <w:rPr>
            <w:webHidden/>
            <w:sz w:val="26"/>
            <w:szCs w:val="26"/>
          </w:rPr>
          <w:instrText xml:space="preserve"> PAGEREF _Toc465693782 \h </w:instrText>
        </w:r>
        <w:r w:rsidR="00070258" w:rsidRPr="00161A2B">
          <w:rPr>
            <w:webHidden/>
            <w:sz w:val="26"/>
            <w:szCs w:val="26"/>
          </w:rPr>
        </w:r>
        <w:r w:rsidR="00070258" w:rsidRPr="00161A2B">
          <w:rPr>
            <w:webHidden/>
            <w:sz w:val="26"/>
            <w:szCs w:val="26"/>
          </w:rPr>
          <w:fldChar w:fldCharType="separate"/>
        </w:r>
        <w:r w:rsidR="005D62A7">
          <w:rPr>
            <w:webHidden/>
            <w:sz w:val="26"/>
            <w:szCs w:val="26"/>
          </w:rPr>
          <w:t>41</w:t>
        </w:r>
        <w:r w:rsidR="00070258" w:rsidRPr="00161A2B">
          <w:rPr>
            <w:webHidden/>
            <w:sz w:val="26"/>
            <w:szCs w:val="26"/>
          </w:rPr>
          <w:fldChar w:fldCharType="end"/>
        </w:r>
      </w:hyperlink>
    </w:p>
    <w:p w:rsidR="00FE201D" w:rsidRPr="00A514B2" w:rsidRDefault="00214A06" w:rsidP="00FE201D">
      <w:pPr>
        <w:pStyle w:val="TOC1"/>
        <w:spacing w:before="0" w:after="0"/>
        <w:rPr>
          <w:rFonts w:eastAsiaTheme="minorEastAsia"/>
          <w:sz w:val="26"/>
          <w:szCs w:val="26"/>
        </w:rPr>
      </w:pPr>
      <w:hyperlink w:anchor="_Toc465693783" w:history="1">
        <w:r w:rsidR="00FE201D" w:rsidRPr="00161A2B">
          <w:rPr>
            <w:rStyle w:val="Hyperlink"/>
            <w:color w:val="auto"/>
            <w:sz w:val="26"/>
            <w:szCs w:val="26"/>
            <w:u w:val="none"/>
            <w:lang w:val="pt-BR"/>
          </w:rPr>
          <w:t>Bảng 1.8: Kết quả thực hiện đưa đất chưa sử dụng vào sử dụng 5 năm kỳ đầu</w:t>
        </w:r>
        <w:r w:rsidR="00FE201D" w:rsidRPr="00161A2B">
          <w:rPr>
            <w:webHidden/>
            <w:sz w:val="26"/>
            <w:szCs w:val="26"/>
          </w:rPr>
          <w:tab/>
        </w:r>
        <w:r w:rsidR="00070258" w:rsidRPr="00161A2B">
          <w:rPr>
            <w:webHidden/>
            <w:sz w:val="26"/>
            <w:szCs w:val="26"/>
          </w:rPr>
          <w:fldChar w:fldCharType="begin"/>
        </w:r>
        <w:r w:rsidR="00FE201D" w:rsidRPr="00161A2B">
          <w:rPr>
            <w:webHidden/>
            <w:sz w:val="26"/>
            <w:szCs w:val="26"/>
          </w:rPr>
          <w:instrText xml:space="preserve"> PAGEREF _Toc465693783 \h </w:instrText>
        </w:r>
        <w:r w:rsidR="00070258" w:rsidRPr="00161A2B">
          <w:rPr>
            <w:webHidden/>
            <w:sz w:val="26"/>
            <w:szCs w:val="26"/>
          </w:rPr>
        </w:r>
        <w:r w:rsidR="00070258" w:rsidRPr="00161A2B">
          <w:rPr>
            <w:webHidden/>
            <w:sz w:val="26"/>
            <w:szCs w:val="26"/>
          </w:rPr>
          <w:fldChar w:fldCharType="separate"/>
        </w:r>
        <w:r w:rsidR="005D62A7">
          <w:rPr>
            <w:webHidden/>
            <w:sz w:val="26"/>
            <w:szCs w:val="26"/>
          </w:rPr>
          <w:t>42</w:t>
        </w:r>
        <w:r w:rsidR="00070258" w:rsidRPr="00161A2B">
          <w:rPr>
            <w:webHidden/>
            <w:sz w:val="26"/>
            <w:szCs w:val="26"/>
          </w:rPr>
          <w:fldChar w:fldCharType="end"/>
        </w:r>
      </w:hyperlink>
    </w:p>
    <w:p w:rsidR="00FE201D" w:rsidRPr="00A514B2" w:rsidRDefault="00214A06" w:rsidP="00FE201D">
      <w:pPr>
        <w:pStyle w:val="TOC1"/>
        <w:spacing w:before="0" w:after="0"/>
        <w:rPr>
          <w:rFonts w:eastAsiaTheme="minorEastAsia"/>
          <w:sz w:val="26"/>
          <w:szCs w:val="26"/>
        </w:rPr>
      </w:pPr>
      <w:hyperlink w:anchor="_Toc465693798" w:history="1">
        <w:r w:rsidR="00FE201D" w:rsidRPr="00A514B2">
          <w:rPr>
            <w:rStyle w:val="Hyperlink"/>
            <w:color w:val="auto"/>
            <w:sz w:val="26"/>
            <w:szCs w:val="26"/>
            <w:u w:val="none"/>
            <w:lang w:val="pt-BR"/>
          </w:rPr>
          <w:t>Bảng 2.1: Chỉ tiêu sử dụng đất của tỉnh Đắk Lắk phân bổ cho huyện Krông Năng</w:t>
        </w:r>
        <w:r w:rsidR="00FE201D" w:rsidRPr="00A514B2">
          <w:rPr>
            <w:webHidden/>
            <w:sz w:val="26"/>
            <w:szCs w:val="26"/>
          </w:rPr>
          <w:tab/>
        </w:r>
        <w:r w:rsidR="00070258" w:rsidRPr="00A514B2">
          <w:rPr>
            <w:webHidden/>
            <w:sz w:val="26"/>
            <w:szCs w:val="26"/>
          </w:rPr>
          <w:fldChar w:fldCharType="begin"/>
        </w:r>
        <w:r w:rsidR="00FE201D" w:rsidRPr="00A514B2">
          <w:rPr>
            <w:webHidden/>
            <w:sz w:val="26"/>
            <w:szCs w:val="26"/>
          </w:rPr>
          <w:instrText xml:space="preserve"> PAGEREF _Toc465693798 \h </w:instrText>
        </w:r>
        <w:r w:rsidR="00070258" w:rsidRPr="00A514B2">
          <w:rPr>
            <w:webHidden/>
            <w:sz w:val="26"/>
            <w:szCs w:val="26"/>
          </w:rPr>
        </w:r>
        <w:r w:rsidR="00070258" w:rsidRPr="00A514B2">
          <w:rPr>
            <w:webHidden/>
            <w:sz w:val="26"/>
            <w:szCs w:val="26"/>
          </w:rPr>
          <w:fldChar w:fldCharType="separate"/>
        </w:r>
        <w:r w:rsidR="005D62A7">
          <w:rPr>
            <w:webHidden/>
            <w:sz w:val="26"/>
            <w:szCs w:val="26"/>
          </w:rPr>
          <w:t>51</w:t>
        </w:r>
        <w:r w:rsidR="00070258" w:rsidRPr="00A514B2">
          <w:rPr>
            <w:webHidden/>
            <w:sz w:val="26"/>
            <w:szCs w:val="26"/>
          </w:rPr>
          <w:fldChar w:fldCharType="end"/>
        </w:r>
      </w:hyperlink>
    </w:p>
    <w:p w:rsidR="00FE201D" w:rsidRPr="00A514B2" w:rsidRDefault="00214A06" w:rsidP="00FE201D">
      <w:pPr>
        <w:pStyle w:val="TOC1"/>
        <w:spacing w:before="0" w:after="0"/>
        <w:rPr>
          <w:rFonts w:eastAsiaTheme="minorEastAsia"/>
          <w:sz w:val="26"/>
          <w:szCs w:val="26"/>
        </w:rPr>
      </w:pPr>
      <w:hyperlink w:anchor="_Toc465693800" w:history="1">
        <w:r w:rsidR="00FE201D" w:rsidRPr="00A514B2">
          <w:rPr>
            <w:rStyle w:val="Hyperlink"/>
            <w:color w:val="auto"/>
            <w:sz w:val="26"/>
            <w:szCs w:val="26"/>
            <w:u w:val="none"/>
            <w:lang w:val="pt-BR"/>
          </w:rPr>
          <w:t>Bảng 2.2: Nhu cầu sử dụng đất của các ngành, các lĩnh vực đến năm 2020 trên địa bàn huyện Krông Năng</w:t>
        </w:r>
        <w:r w:rsidR="00FE201D" w:rsidRPr="00A514B2">
          <w:rPr>
            <w:webHidden/>
            <w:sz w:val="26"/>
            <w:szCs w:val="26"/>
          </w:rPr>
          <w:tab/>
        </w:r>
        <w:r w:rsidR="00070258" w:rsidRPr="00A514B2">
          <w:rPr>
            <w:webHidden/>
            <w:sz w:val="26"/>
            <w:szCs w:val="26"/>
          </w:rPr>
          <w:fldChar w:fldCharType="begin"/>
        </w:r>
        <w:r w:rsidR="00FE201D" w:rsidRPr="00A514B2">
          <w:rPr>
            <w:webHidden/>
            <w:sz w:val="26"/>
            <w:szCs w:val="26"/>
          </w:rPr>
          <w:instrText xml:space="preserve"> PAGEREF _Toc465693800 \h </w:instrText>
        </w:r>
        <w:r w:rsidR="00070258" w:rsidRPr="00A514B2">
          <w:rPr>
            <w:webHidden/>
            <w:sz w:val="26"/>
            <w:szCs w:val="26"/>
          </w:rPr>
        </w:r>
        <w:r w:rsidR="00070258" w:rsidRPr="00A514B2">
          <w:rPr>
            <w:webHidden/>
            <w:sz w:val="26"/>
            <w:szCs w:val="26"/>
          </w:rPr>
          <w:fldChar w:fldCharType="separate"/>
        </w:r>
        <w:r w:rsidR="005D62A7">
          <w:rPr>
            <w:webHidden/>
            <w:sz w:val="26"/>
            <w:szCs w:val="26"/>
          </w:rPr>
          <w:t>53</w:t>
        </w:r>
        <w:r w:rsidR="00070258" w:rsidRPr="00A514B2">
          <w:rPr>
            <w:webHidden/>
            <w:sz w:val="26"/>
            <w:szCs w:val="26"/>
          </w:rPr>
          <w:fldChar w:fldCharType="end"/>
        </w:r>
      </w:hyperlink>
    </w:p>
    <w:p w:rsidR="00FE201D" w:rsidRPr="00A514B2" w:rsidRDefault="00214A06" w:rsidP="00FE201D">
      <w:pPr>
        <w:pStyle w:val="TOC1"/>
        <w:spacing w:before="0" w:after="0"/>
        <w:rPr>
          <w:rFonts w:eastAsiaTheme="minorEastAsia"/>
          <w:sz w:val="26"/>
          <w:szCs w:val="26"/>
        </w:rPr>
      </w:pPr>
      <w:hyperlink w:anchor="_Toc465693802" w:history="1">
        <w:r w:rsidR="00FE201D" w:rsidRPr="00A514B2">
          <w:rPr>
            <w:rStyle w:val="Hyperlink"/>
            <w:color w:val="auto"/>
            <w:sz w:val="26"/>
            <w:szCs w:val="26"/>
            <w:u w:val="none"/>
            <w:lang w:val="pt-BR"/>
          </w:rPr>
          <w:t>Bảng 2.3: Danh mục công trình thương mại, dịch vụ đưa vào điều chỉnh quy hoạch sử dụng đất của huyện Krông Năng đến năm 2020</w:t>
        </w:r>
        <w:r w:rsidR="00FE201D" w:rsidRPr="00A514B2">
          <w:rPr>
            <w:webHidden/>
            <w:sz w:val="26"/>
            <w:szCs w:val="26"/>
          </w:rPr>
          <w:tab/>
        </w:r>
        <w:r w:rsidR="00070258" w:rsidRPr="00A514B2">
          <w:rPr>
            <w:webHidden/>
            <w:sz w:val="26"/>
            <w:szCs w:val="26"/>
          </w:rPr>
          <w:fldChar w:fldCharType="begin"/>
        </w:r>
        <w:r w:rsidR="00FE201D" w:rsidRPr="00A514B2">
          <w:rPr>
            <w:webHidden/>
            <w:sz w:val="26"/>
            <w:szCs w:val="26"/>
          </w:rPr>
          <w:instrText xml:space="preserve"> PAGEREF _Toc465693802 \h </w:instrText>
        </w:r>
        <w:r w:rsidR="00070258" w:rsidRPr="00A514B2">
          <w:rPr>
            <w:webHidden/>
            <w:sz w:val="26"/>
            <w:szCs w:val="26"/>
          </w:rPr>
        </w:r>
        <w:r w:rsidR="00070258" w:rsidRPr="00A514B2">
          <w:rPr>
            <w:webHidden/>
            <w:sz w:val="26"/>
            <w:szCs w:val="26"/>
          </w:rPr>
          <w:fldChar w:fldCharType="separate"/>
        </w:r>
        <w:r w:rsidR="005D62A7">
          <w:rPr>
            <w:webHidden/>
            <w:sz w:val="26"/>
            <w:szCs w:val="26"/>
          </w:rPr>
          <w:t>60</w:t>
        </w:r>
        <w:r w:rsidR="00070258" w:rsidRPr="00A514B2">
          <w:rPr>
            <w:webHidden/>
            <w:sz w:val="26"/>
            <w:szCs w:val="26"/>
          </w:rPr>
          <w:fldChar w:fldCharType="end"/>
        </w:r>
      </w:hyperlink>
    </w:p>
    <w:p w:rsidR="00FE201D" w:rsidRPr="00A514B2" w:rsidRDefault="00214A06" w:rsidP="00FE201D">
      <w:pPr>
        <w:pStyle w:val="TOC1"/>
        <w:spacing w:before="0" w:after="0"/>
        <w:rPr>
          <w:rFonts w:eastAsiaTheme="minorEastAsia"/>
          <w:sz w:val="26"/>
          <w:szCs w:val="26"/>
        </w:rPr>
      </w:pPr>
      <w:hyperlink w:anchor="_Toc465693803" w:history="1">
        <w:r w:rsidR="00FE201D" w:rsidRPr="00A514B2">
          <w:rPr>
            <w:rStyle w:val="Hyperlink"/>
            <w:color w:val="auto"/>
            <w:sz w:val="26"/>
            <w:szCs w:val="26"/>
            <w:u w:val="none"/>
            <w:lang w:val="pt-BR"/>
          </w:rPr>
          <w:t>Bảng 2.4: Danh mục công trình cơ sở sản xuất kinh doanh đưa vào điều chỉnh quy hoạch sử dụng đất của huyện Krông Năng đến năm 2020</w:t>
        </w:r>
        <w:r w:rsidR="00FE201D" w:rsidRPr="00A514B2">
          <w:rPr>
            <w:webHidden/>
            <w:sz w:val="26"/>
            <w:szCs w:val="26"/>
          </w:rPr>
          <w:tab/>
        </w:r>
        <w:r w:rsidR="00070258" w:rsidRPr="00A514B2">
          <w:rPr>
            <w:webHidden/>
            <w:sz w:val="26"/>
            <w:szCs w:val="26"/>
          </w:rPr>
          <w:fldChar w:fldCharType="begin"/>
        </w:r>
        <w:r w:rsidR="00FE201D" w:rsidRPr="00A514B2">
          <w:rPr>
            <w:webHidden/>
            <w:sz w:val="26"/>
            <w:szCs w:val="26"/>
          </w:rPr>
          <w:instrText xml:space="preserve"> PAGEREF _Toc465693803 \h </w:instrText>
        </w:r>
        <w:r w:rsidR="00070258" w:rsidRPr="00A514B2">
          <w:rPr>
            <w:webHidden/>
            <w:sz w:val="26"/>
            <w:szCs w:val="26"/>
          </w:rPr>
        </w:r>
        <w:r w:rsidR="00070258" w:rsidRPr="00A514B2">
          <w:rPr>
            <w:webHidden/>
            <w:sz w:val="26"/>
            <w:szCs w:val="26"/>
          </w:rPr>
          <w:fldChar w:fldCharType="separate"/>
        </w:r>
        <w:r w:rsidR="005D62A7">
          <w:rPr>
            <w:webHidden/>
            <w:sz w:val="26"/>
            <w:szCs w:val="26"/>
          </w:rPr>
          <w:t>61</w:t>
        </w:r>
        <w:r w:rsidR="00070258" w:rsidRPr="00A514B2">
          <w:rPr>
            <w:webHidden/>
            <w:sz w:val="26"/>
            <w:szCs w:val="26"/>
          </w:rPr>
          <w:fldChar w:fldCharType="end"/>
        </w:r>
      </w:hyperlink>
    </w:p>
    <w:p w:rsidR="00FE201D" w:rsidRPr="00A514B2" w:rsidRDefault="00214A06" w:rsidP="00FE201D">
      <w:pPr>
        <w:pStyle w:val="TOC1"/>
        <w:spacing w:before="0" w:after="0"/>
        <w:rPr>
          <w:rFonts w:eastAsiaTheme="minorEastAsia"/>
          <w:sz w:val="26"/>
          <w:szCs w:val="26"/>
        </w:rPr>
      </w:pPr>
      <w:hyperlink w:anchor="_Toc465693804" w:history="1">
        <w:r w:rsidR="00FE201D" w:rsidRPr="00A514B2">
          <w:rPr>
            <w:rStyle w:val="Hyperlink"/>
            <w:color w:val="auto"/>
            <w:sz w:val="26"/>
            <w:szCs w:val="26"/>
            <w:u w:val="none"/>
            <w:lang w:val="pt-BR"/>
          </w:rPr>
          <w:t>Bảng 2.5: Danh mục công trình cơ sở văn hóa đưa vào điều chỉnh quy hoạch sử dụng đất của huyện Krông Năng đến năm 2020</w:t>
        </w:r>
        <w:r w:rsidR="00FE201D" w:rsidRPr="00A514B2">
          <w:rPr>
            <w:webHidden/>
            <w:sz w:val="26"/>
            <w:szCs w:val="26"/>
          </w:rPr>
          <w:tab/>
        </w:r>
        <w:r w:rsidR="00070258" w:rsidRPr="00A514B2">
          <w:rPr>
            <w:webHidden/>
            <w:sz w:val="26"/>
            <w:szCs w:val="26"/>
          </w:rPr>
          <w:fldChar w:fldCharType="begin"/>
        </w:r>
        <w:r w:rsidR="00FE201D" w:rsidRPr="00A514B2">
          <w:rPr>
            <w:webHidden/>
            <w:sz w:val="26"/>
            <w:szCs w:val="26"/>
          </w:rPr>
          <w:instrText xml:space="preserve"> PAGEREF _Toc465693804 \h </w:instrText>
        </w:r>
        <w:r w:rsidR="00070258" w:rsidRPr="00A514B2">
          <w:rPr>
            <w:webHidden/>
            <w:sz w:val="26"/>
            <w:szCs w:val="26"/>
          </w:rPr>
        </w:r>
        <w:r w:rsidR="00070258" w:rsidRPr="00A514B2">
          <w:rPr>
            <w:webHidden/>
            <w:sz w:val="26"/>
            <w:szCs w:val="26"/>
          </w:rPr>
          <w:fldChar w:fldCharType="separate"/>
        </w:r>
        <w:r w:rsidR="005D62A7">
          <w:rPr>
            <w:webHidden/>
            <w:sz w:val="26"/>
            <w:szCs w:val="26"/>
          </w:rPr>
          <w:t>63</w:t>
        </w:r>
        <w:r w:rsidR="00070258" w:rsidRPr="00A514B2">
          <w:rPr>
            <w:webHidden/>
            <w:sz w:val="26"/>
            <w:szCs w:val="26"/>
          </w:rPr>
          <w:fldChar w:fldCharType="end"/>
        </w:r>
      </w:hyperlink>
    </w:p>
    <w:p w:rsidR="00FE201D" w:rsidRPr="00A514B2" w:rsidRDefault="00214A06" w:rsidP="00FE201D">
      <w:pPr>
        <w:pStyle w:val="TOC1"/>
        <w:spacing w:before="0" w:after="0"/>
        <w:rPr>
          <w:rFonts w:eastAsiaTheme="minorEastAsia"/>
          <w:sz w:val="26"/>
          <w:szCs w:val="26"/>
        </w:rPr>
      </w:pPr>
      <w:hyperlink w:anchor="_Toc465693805" w:history="1">
        <w:r w:rsidR="00FE201D" w:rsidRPr="00A514B2">
          <w:rPr>
            <w:rStyle w:val="Hyperlink"/>
            <w:color w:val="auto"/>
            <w:sz w:val="26"/>
            <w:szCs w:val="26"/>
            <w:u w:val="none"/>
            <w:lang w:val="pt-BR"/>
          </w:rPr>
          <w:t>Bảng 2.6: Danh mục công trình cơ sở y tế đưa vào điều chỉnh quy hoạch sử dụng đất của huyện Krông Năng đến năm 2020</w:t>
        </w:r>
        <w:r w:rsidR="00FE201D" w:rsidRPr="00A514B2">
          <w:rPr>
            <w:webHidden/>
            <w:sz w:val="26"/>
            <w:szCs w:val="26"/>
          </w:rPr>
          <w:tab/>
        </w:r>
        <w:r w:rsidR="00070258" w:rsidRPr="00A514B2">
          <w:rPr>
            <w:webHidden/>
            <w:sz w:val="26"/>
            <w:szCs w:val="26"/>
          </w:rPr>
          <w:fldChar w:fldCharType="begin"/>
        </w:r>
        <w:r w:rsidR="00FE201D" w:rsidRPr="00A514B2">
          <w:rPr>
            <w:webHidden/>
            <w:sz w:val="26"/>
            <w:szCs w:val="26"/>
          </w:rPr>
          <w:instrText xml:space="preserve"> PAGEREF _Toc465693805 \h </w:instrText>
        </w:r>
        <w:r w:rsidR="00070258" w:rsidRPr="00A514B2">
          <w:rPr>
            <w:webHidden/>
            <w:sz w:val="26"/>
            <w:szCs w:val="26"/>
          </w:rPr>
        </w:r>
        <w:r w:rsidR="00070258" w:rsidRPr="00A514B2">
          <w:rPr>
            <w:webHidden/>
            <w:sz w:val="26"/>
            <w:szCs w:val="26"/>
          </w:rPr>
          <w:fldChar w:fldCharType="separate"/>
        </w:r>
        <w:r w:rsidR="005D62A7">
          <w:rPr>
            <w:webHidden/>
            <w:sz w:val="26"/>
            <w:szCs w:val="26"/>
          </w:rPr>
          <w:t>63</w:t>
        </w:r>
        <w:r w:rsidR="00070258" w:rsidRPr="00A514B2">
          <w:rPr>
            <w:webHidden/>
            <w:sz w:val="26"/>
            <w:szCs w:val="26"/>
          </w:rPr>
          <w:fldChar w:fldCharType="end"/>
        </w:r>
      </w:hyperlink>
    </w:p>
    <w:p w:rsidR="00FE201D" w:rsidRPr="00A514B2" w:rsidRDefault="00214A06" w:rsidP="00FE201D">
      <w:pPr>
        <w:pStyle w:val="TOC1"/>
        <w:spacing w:before="0" w:after="0"/>
        <w:rPr>
          <w:rFonts w:eastAsiaTheme="minorEastAsia"/>
          <w:sz w:val="26"/>
          <w:szCs w:val="26"/>
        </w:rPr>
      </w:pPr>
      <w:hyperlink w:anchor="_Toc465693806" w:history="1">
        <w:r w:rsidR="00FE201D" w:rsidRPr="00A514B2">
          <w:rPr>
            <w:rStyle w:val="Hyperlink"/>
            <w:color w:val="auto"/>
            <w:sz w:val="26"/>
            <w:szCs w:val="26"/>
            <w:u w:val="none"/>
            <w:lang w:val="pt-BR"/>
          </w:rPr>
          <w:t>Bảng 2.7: Danh mục công trình cơ sở giáo dục – đào tạo đưa vào điều chỉnh quy hoạch sử dụng đất của huyện Krông Năng đến năm 2020</w:t>
        </w:r>
        <w:r w:rsidR="00FE201D" w:rsidRPr="00A514B2">
          <w:rPr>
            <w:webHidden/>
            <w:sz w:val="26"/>
            <w:szCs w:val="26"/>
          </w:rPr>
          <w:tab/>
        </w:r>
        <w:r w:rsidR="00070258" w:rsidRPr="00A514B2">
          <w:rPr>
            <w:webHidden/>
            <w:sz w:val="26"/>
            <w:szCs w:val="26"/>
          </w:rPr>
          <w:fldChar w:fldCharType="begin"/>
        </w:r>
        <w:r w:rsidR="00FE201D" w:rsidRPr="00A514B2">
          <w:rPr>
            <w:webHidden/>
            <w:sz w:val="26"/>
            <w:szCs w:val="26"/>
          </w:rPr>
          <w:instrText xml:space="preserve"> PAGEREF _Toc465693806 \h </w:instrText>
        </w:r>
        <w:r w:rsidR="00070258" w:rsidRPr="00A514B2">
          <w:rPr>
            <w:webHidden/>
            <w:sz w:val="26"/>
            <w:szCs w:val="26"/>
          </w:rPr>
        </w:r>
        <w:r w:rsidR="00070258" w:rsidRPr="00A514B2">
          <w:rPr>
            <w:webHidden/>
            <w:sz w:val="26"/>
            <w:szCs w:val="26"/>
          </w:rPr>
          <w:fldChar w:fldCharType="separate"/>
        </w:r>
        <w:r w:rsidR="005D62A7">
          <w:rPr>
            <w:webHidden/>
            <w:sz w:val="26"/>
            <w:szCs w:val="26"/>
          </w:rPr>
          <w:t>64</w:t>
        </w:r>
        <w:r w:rsidR="00070258" w:rsidRPr="00A514B2">
          <w:rPr>
            <w:webHidden/>
            <w:sz w:val="26"/>
            <w:szCs w:val="26"/>
          </w:rPr>
          <w:fldChar w:fldCharType="end"/>
        </w:r>
      </w:hyperlink>
    </w:p>
    <w:p w:rsidR="00FE201D" w:rsidRPr="00A514B2" w:rsidRDefault="00214A06" w:rsidP="00FE201D">
      <w:pPr>
        <w:pStyle w:val="TOC1"/>
        <w:spacing w:before="0" w:after="0"/>
        <w:rPr>
          <w:rFonts w:eastAsiaTheme="minorEastAsia"/>
          <w:sz w:val="26"/>
          <w:szCs w:val="26"/>
        </w:rPr>
      </w:pPr>
      <w:hyperlink w:anchor="_Toc465693807" w:history="1">
        <w:r w:rsidR="00FE201D" w:rsidRPr="00A514B2">
          <w:rPr>
            <w:rStyle w:val="Hyperlink"/>
            <w:color w:val="auto"/>
            <w:sz w:val="26"/>
            <w:szCs w:val="26"/>
            <w:u w:val="none"/>
            <w:lang w:val="pt-BR"/>
          </w:rPr>
          <w:t>Bảng 2.8: Danh mục công trình cơ sở thể dục thể thao đưa vào điều chỉnh quy hoạch sử dụng đất của huyện Krông Năng đến năm 2020</w:t>
        </w:r>
        <w:r w:rsidR="00FE201D" w:rsidRPr="00A514B2">
          <w:rPr>
            <w:webHidden/>
            <w:sz w:val="26"/>
            <w:szCs w:val="26"/>
          </w:rPr>
          <w:tab/>
        </w:r>
        <w:r w:rsidR="00070258" w:rsidRPr="00A514B2">
          <w:rPr>
            <w:webHidden/>
            <w:sz w:val="26"/>
            <w:szCs w:val="26"/>
          </w:rPr>
          <w:fldChar w:fldCharType="begin"/>
        </w:r>
        <w:r w:rsidR="00FE201D" w:rsidRPr="00A514B2">
          <w:rPr>
            <w:webHidden/>
            <w:sz w:val="26"/>
            <w:szCs w:val="26"/>
          </w:rPr>
          <w:instrText xml:space="preserve"> PAGEREF _Toc465693807 \h </w:instrText>
        </w:r>
        <w:r w:rsidR="00070258" w:rsidRPr="00A514B2">
          <w:rPr>
            <w:webHidden/>
            <w:sz w:val="26"/>
            <w:szCs w:val="26"/>
          </w:rPr>
        </w:r>
        <w:r w:rsidR="00070258" w:rsidRPr="00A514B2">
          <w:rPr>
            <w:webHidden/>
            <w:sz w:val="26"/>
            <w:szCs w:val="26"/>
          </w:rPr>
          <w:fldChar w:fldCharType="separate"/>
        </w:r>
        <w:r w:rsidR="005D62A7">
          <w:rPr>
            <w:webHidden/>
            <w:sz w:val="26"/>
            <w:szCs w:val="26"/>
          </w:rPr>
          <w:t>66</w:t>
        </w:r>
        <w:r w:rsidR="00070258" w:rsidRPr="00A514B2">
          <w:rPr>
            <w:webHidden/>
            <w:sz w:val="26"/>
            <w:szCs w:val="26"/>
          </w:rPr>
          <w:fldChar w:fldCharType="end"/>
        </w:r>
      </w:hyperlink>
    </w:p>
    <w:p w:rsidR="00FE201D" w:rsidRPr="00A514B2" w:rsidRDefault="00214A06" w:rsidP="00FE201D">
      <w:pPr>
        <w:pStyle w:val="TOC1"/>
        <w:spacing w:before="0" w:after="0"/>
        <w:rPr>
          <w:rFonts w:eastAsiaTheme="minorEastAsia"/>
          <w:sz w:val="26"/>
          <w:szCs w:val="26"/>
        </w:rPr>
      </w:pPr>
      <w:hyperlink w:anchor="_Toc465693808" w:history="1">
        <w:r w:rsidR="00FE201D" w:rsidRPr="00A514B2">
          <w:rPr>
            <w:rStyle w:val="Hyperlink"/>
            <w:color w:val="auto"/>
            <w:sz w:val="26"/>
            <w:szCs w:val="26"/>
            <w:u w:val="none"/>
            <w:lang w:val="pt-BR"/>
          </w:rPr>
          <w:t>Bảng 2.9: Danh mục công trình thủy lợi đưa vào điều chỉnh quy hoạch sử dụng đất của huyện Krông Năng đến năm 2020</w:t>
        </w:r>
        <w:r w:rsidR="00FE201D" w:rsidRPr="00A514B2">
          <w:rPr>
            <w:webHidden/>
            <w:sz w:val="26"/>
            <w:szCs w:val="26"/>
          </w:rPr>
          <w:tab/>
        </w:r>
        <w:r w:rsidR="00070258" w:rsidRPr="00A514B2">
          <w:rPr>
            <w:webHidden/>
            <w:sz w:val="26"/>
            <w:szCs w:val="26"/>
          </w:rPr>
          <w:fldChar w:fldCharType="begin"/>
        </w:r>
        <w:r w:rsidR="00FE201D" w:rsidRPr="00A514B2">
          <w:rPr>
            <w:webHidden/>
            <w:sz w:val="26"/>
            <w:szCs w:val="26"/>
          </w:rPr>
          <w:instrText xml:space="preserve"> PAGEREF _Toc465693808 \h </w:instrText>
        </w:r>
        <w:r w:rsidR="00070258" w:rsidRPr="00A514B2">
          <w:rPr>
            <w:webHidden/>
            <w:sz w:val="26"/>
            <w:szCs w:val="26"/>
          </w:rPr>
        </w:r>
        <w:r w:rsidR="00070258" w:rsidRPr="00A514B2">
          <w:rPr>
            <w:webHidden/>
            <w:sz w:val="26"/>
            <w:szCs w:val="26"/>
          </w:rPr>
          <w:fldChar w:fldCharType="separate"/>
        </w:r>
        <w:r w:rsidR="005D62A7">
          <w:rPr>
            <w:webHidden/>
            <w:sz w:val="26"/>
            <w:szCs w:val="26"/>
          </w:rPr>
          <w:t>68</w:t>
        </w:r>
        <w:r w:rsidR="00070258" w:rsidRPr="00A514B2">
          <w:rPr>
            <w:webHidden/>
            <w:sz w:val="26"/>
            <w:szCs w:val="26"/>
          </w:rPr>
          <w:fldChar w:fldCharType="end"/>
        </w:r>
      </w:hyperlink>
    </w:p>
    <w:p w:rsidR="00FE201D" w:rsidRPr="00A514B2" w:rsidRDefault="00214A06" w:rsidP="00FE201D">
      <w:pPr>
        <w:pStyle w:val="TOC1"/>
        <w:spacing w:before="0" w:after="0"/>
        <w:rPr>
          <w:rFonts w:eastAsiaTheme="minorEastAsia"/>
          <w:sz w:val="26"/>
          <w:szCs w:val="26"/>
        </w:rPr>
      </w:pPr>
      <w:hyperlink w:anchor="_Toc465693809" w:history="1">
        <w:r w:rsidR="00FE201D" w:rsidRPr="00A514B2">
          <w:rPr>
            <w:rStyle w:val="Hyperlink"/>
            <w:color w:val="auto"/>
            <w:sz w:val="26"/>
            <w:szCs w:val="26"/>
            <w:u w:val="none"/>
            <w:lang w:val="pt-BR"/>
          </w:rPr>
          <w:t>Bảng 2.10: Danh mục công trình năng lượng đưa vào điều chỉnh quy hoạch sử dụng đất của huyện Krông Năng đến năm 2020</w:t>
        </w:r>
        <w:r w:rsidR="00FE201D" w:rsidRPr="00A514B2">
          <w:rPr>
            <w:webHidden/>
            <w:sz w:val="26"/>
            <w:szCs w:val="26"/>
          </w:rPr>
          <w:tab/>
        </w:r>
        <w:r w:rsidR="00070258" w:rsidRPr="00A514B2">
          <w:rPr>
            <w:webHidden/>
            <w:sz w:val="26"/>
            <w:szCs w:val="26"/>
          </w:rPr>
          <w:fldChar w:fldCharType="begin"/>
        </w:r>
        <w:r w:rsidR="00FE201D" w:rsidRPr="00A514B2">
          <w:rPr>
            <w:webHidden/>
            <w:sz w:val="26"/>
            <w:szCs w:val="26"/>
          </w:rPr>
          <w:instrText xml:space="preserve"> PAGEREF _Toc465693809 \h </w:instrText>
        </w:r>
        <w:r w:rsidR="00070258" w:rsidRPr="00A514B2">
          <w:rPr>
            <w:webHidden/>
            <w:sz w:val="26"/>
            <w:szCs w:val="26"/>
          </w:rPr>
        </w:r>
        <w:r w:rsidR="00070258" w:rsidRPr="00A514B2">
          <w:rPr>
            <w:webHidden/>
            <w:sz w:val="26"/>
            <w:szCs w:val="26"/>
          </w:rPr>
          <w:fldChar w:fldCharType="separate"/>
        </w:r>
        <w:r w:rsidR="005D62A7">
          <w:rPr>
            <w:webHidden/>
            <w:sz w:val="26"/>
            <w:szCs w:val="26"/>
          </w:rPr>
          <w:t>71</w:t>
        </w:r>
        <w:r w:rsidR="00070258" w:rsidRPr="00A514B2">
          <w:rPr>
            <w:webHidden/>
            <w:sz w:val="26"/>
            <w:szCs w:val="26"/>
          </w:rPr>
          <w:fldChar w:fldCharType="end"/>
        </w:r>
      </w:hyperlink>
    </w:p>
    <w:p w:rsidR="00FE201D" w:rsidRPr="00A514B2" w:rsidRDefault="00214A06" w:rsidP="00FE201D">
      <w:pPr>
        <w:pStyle w:val="TOC1"/>
        <w:spacing w:before="0" w:after="0"/>
        <w:rPr>
          <w:rFonts w:eastAsiaTheme="minorEastAsia"/>
          <w:sz w:val="26"/>
          <w:szCs w:val="26"/>
        </w:rPr>
      </w:pPr>
      <w:hyperlink w:anchor="_Toc465693810" w:history="1">
        <w:r w:rsidR="00FE201D" w:rsidRPr="00A514B2">
          <w:rPr>
            <w:rStyle w:val="Hyperlink"/>
            <w:color w:val="auto"/>
            <w:sz w:val="26"/>
            <w:szCs w:val="26"/>
            <w:u w:val="none"/>
            <w:lang w:val="pt-BR"/>
          </w:rPr>
          <w:t>Bảng 2.11: Danh mục công trình chợ đưa vào điều chỉnh quy hoạch sử dụng đất của huyện Krông Năng đến năm 2020</w:t>
        </w:r>
        <w:r w:rsidR="00FE201D" w:rsidRPr="00A514B2">
          <w:rPr>
            <w:webHidden/>
            <w:sz w:val="26"/>
            <w:szCs w:val="26"/>
          </w:rPr>
          <w:tab/>
        </w:r>
        <w:r w:rsidR="00070258" w:rsidRPr="00A514B2">
          <w:rPr>
            <w:webHidden/>
            <w:sz w:val="26"/>
            <w:szCs w:val="26"/>
          </w:rPr>
          <w:fldChar w:fldCharType="begin"/>
        </w:r>
        <w:r w:rsidR="00FE201D" w:rsidRPr="00A514B2">
          <w:rPr>
            <w:webHidden/>
            <w:sz w:val="26"/>
            <w:szCs w:val="26"/>
          </w:rPr>
          <w:instrText xml:space="preserve"> PAGEREF _Toc465693810 \h </w:instrText>
        </w:r>
        <w:r w:rsidR="00070258" w:rsidRPr="00A514B2">
          <w:rPr>
            <w:webHidden/>
            <w:sz w:val="26"/>
            <w:szCs w:val="26"/>
          </w:rPr>
        </w:r>
        <w:r w:rsidR="00070258" w:rsidRPr="00A514B2">
          <w:rPr>
            <w:webHidden/>
            <w:sz w:val="26"/>
            <w:szCs w:val="26"/>
          </w:rPr>
          <w:fldChar w:fldCharType="separate"/>
        </w:r>
        <w:r w:rsidR="005D62A7">
          <w:rPr>
            <w:webHidden/>
            <w:sz w:val="26"/>
            <w:szCs w:val="26"/>
          </w:rPr>
          <w:t>72</w:t>
        </w:r>
        <w:r w:rsidR="00070258" w:rsidRPr="00A514B2">
          <w:rPr>
            <w:webHidden/>
            <w:sz w:val="26"/>
            <w:szCs w:val="26"/>
          </w:rPr>
          <w:fldChar w:fldCharType="end"/>
        </w:r>
      </w:hyperlink>
    </w:p>
    <w:p w:rsidR="00FE201D" w:rsidRPr="00A514B2" w:rsidRDefault="00214A06" w:rsidP="00FE201D">
      <w:pPr>
        <w:pStyle w:val="TOC1"/>
        <w:spacing w:before="0" w:after="0"/>
        <w:rPr>
          <w:rFonts w:eastAsiaTheme="minorEastAsia"/>
          <w:sz w:val="26"/>
          <w:szCs w:val="26"/>
        </w:rPr>
      </w:pPr>
      <w:hyperlink w:anchor="_Toc465693811" w:history="1">
        <w:r w:rsidR="00FE201D" w:rsidRPr="00A514B2">
          <w:rPr>
            <w:rStyle w:val="Hyperlink"/>
            <w:color w:val="auto"/>
            <w:sz w:val="26"/>
            <w:szCs w:val="26"/>
            <w:u w:val="none"/>
            <w:lang w:val="pt-BR"/>
          </w:rPr>
          <w:t>Bảng 2.12: Danh mục công trình bãi thải, xử lý chất thải đưa vào điều chỉnh quy hoạch sử dụng đất của huyện Krông Năng đến năm 2020</w:t>
        </w:r>
        <w:r w:rsidR="00FE201D" w:rsidRPr="00A514B2">
          <w:rPr>
            <w:webHidden/>
            <w:sz w:val="26"/>
            <w:szCs w:val="26"/>
          </w:rPr>
          <w:tab/>
        </w:r>
        <w:r w:rsidR="00070258" w:rsidRPr="00A514B2">
          <w:rPr>
            <w:webHidden/>
            <w:sz w:val="26"/>
            <w:szCs w:val="26"/>
          </w:rPr>
          <w:fldChar w:fldCharType="begin"/>
        </w:r>
        <w:r w:rsidR="00FE201D" w:rsidRPr="00A514B2">
          <w:rPr>
            <w:webHidden/>
            <w:sz w:val="26"/>
            <w:szCs w:val="26"/>
          </w:rPr>
          <w:instrText xml:space="preserve"> PAGEREF _Toc465693811 \h </w:instrText>
        </w:r>
        <w:r w:rsidR="00070258" w:rsidRPr="00A514B2">
          <w:rPr>
            <w:webHidden/>
            <w:sz w:val="26"/>
            <w:szCs w:val="26"/>
          </w:rPr>
        </w:r>
        <w:r w:rsidR="00070258" w:rsidRPr="00A514B2">
          <w:rPr>
            <w:webHidden/>
            <w:sz w:val="26"/>
            <w:szCs w:val="26"/>
          </w:rPr>
          <w:fldChar w:fldCharType="separate"/>
        </w:r>
        <w:r w:rsidR="005D62A7">
          <w:rPr>
            <w:webHidden/>
            <w:sz w:val="26"/>
            <w:szCs w:val="26"/>
          </w:rPr>
          <w:t>73</w:t>
        </w:r>
        <w:r w:rsidR="00070258" w:rsidRPr="00A514B2">
          <w:rPr>
            <w:webHidden/>
            <w:sz w:val="26"/>
            <w:szCs w:val="26"/>
          </w:rPr>
          <w:fldChar w:fldCharType="end"/>
        </w:r>
      </w:hyperlink>
    </w:p>
    <w:p w:rsidR="00FE201D" w:rsidRPr="00A514B2" w:rsidRDefault="00214A06" w:rsidP="00FE201D">
      <w:pPr>
        <w:pStyle w:val="TOC1"/>
        <w:spacing w:before="0" w:after="0"/>
        <w:rPr>
          <w:rFonts w:eastAsiaTheme="minorEastAsia"/>
          <w:sz w:val="26"/>
          <w:szCs w:val="26"/>
        </w:rPr>
      </w:pPr>
      <w:hyperlink w:anchor="_Toc465693812" w:history="1">
        <w:r w:rsidR="00FE201D" w:rsidRPr="00A514B2">
          <w:rPr>
            <w:rStyle w:val="Hyperlink"/>
            <w:color w:val="auto"/>
            <w:sz w:val="26"/>
            <w:szCs w:val="26"/>
            <w:u w:val="none"/>
            <w:lang w:val="pt-BR"/>
          </w:rPr>
          <w:t>Bảng 2.13: Danh mục công trình trụ sở cơ quan đưa vào điều chỉnh quy hoạch sử dụng đất của huyện Krông Năng đến năm 2020</w:t>
        </w:r>
        <w:r w:rsidR="00FE201D" w:rsidRPr="00A514B2">
          <w:rPr>
            <w:webHidden/>
            <w:sz w:val="26"/>
            <w:szCs w:val="26"/>
          </w:rPr>
          <w:tab/>
        </w:r>
        <w:r w:rsidR="00070258" w:rsidRPr="00A514B2">
          <w:rPr>
            <w:webHidden/>
            <w:sz w:val="26"/>
            <w:szCs w:val="26"/>
          </w:rPr>
          <w:fldChar w:fldCharType="begin"/>
        </w:r>
        <w:r w:rsidR="00FE201D" w:rsidRPr="00A514B2">
          <w:rPr>
            <w:webHidden/>
            <w:sz w:val="26"/>
            <w:szCs w:val="26"/>
          </w:rPr>
          <w:instrText xml:space="preserve"> PAGEREF _Toc465693812 \h </w:instrText>
        </w:r>
        <w:r w:rsidR="00070258" w:rsidRPr="00A514B2">
          <w:rPr>
            <w:webHidden/>
            <w:sz w:val="26"/>
            <w:szCs w:val="26"/>
          </w:rPr>
        </w:r>
        <w:r w:rsidR="00070258" w:rsidRPr="00A514B2">
          <w:rPr>
            <w:webHidden/>
            <w:sz w:val="26"/>
            <w:szCs w:val="26"/>
          </w:rPr>
          <w:fldChar w:fldCharType="separate"/>
        </w:r>
        <w:r w:rsidR="005D62A7">
          <w:rPr>
            <w:webHidden/>
            <w:sz w:val="26"/>
            <w:szCs w:val="26"/>
          </w:rPr>
          <w:t>75</w:t>
        </w:r>
        <w:r w:rsidR="00070258" w:rsidRPr="00A514B2">
          <w:rPr>
            <w:webHidden/>
            <w:sz w:val="26"/>
            <w:szCs w:val="26"/>
          </w:rPr>
          <w:fldChar w:fldCharType="end"/>
        </w:r>
      </w:hyperlink>
    </w:p>
    <w:p w:rsidR="00FE201D" w:rsidRPr="00A514B2" w:rsidRDefault="00214A06" w:rsidP="00FE201D">
      <w:pPr>
        <w:pStyle w:val="TOC1"/>
        <w:spacing w:before="0" w:after="0"/>
        <w:rPr>
          <w:rFonts w:eastAsiaTheme="minorEastAsia"/>
          <w:sz w:val="26"/>
          <w:szCs w:val="26"/>
        </w:rPr>
      </w:pPr>
      <w:hyperlink w:anchor="_Toc465693813" w:history="1">
        <w:r w:rsidR="00FE201D" w:rsidRPr="00A514B2">
          <w:rPr>
            <w:rStyle w:val="Hyperlink"/>
            <w:color w:val="auto"/>
            <w:sz w:val="26"/>
            <w:szCs w:val="26"/>
            <w:u w:val="none"/>
            <w:lang w:val="pt-BR"/>
          </w:rPr>
          <w:t>Bảng 2.14: Danh mục công trình cơ sở tôn giáo đưa vào điều chỉnh quy hoạch sử dụng đất của huyện Krông Năng đến năm 2020</w:t>
        </w:r>
        <w:r w:rsidR="00FE201D" w:rsidRPr="00A514B2">
          <w:rPr>
            <w:webHidden/>
            <w:sz w:val="26"/>
            <w:szCs w:val="26"/>
          </w:rPr>
          <w:tab/>
        </w:r>
        <w:r w:rsidR="00070258" w:rsidRPr="00A514B2">
          <w:rPr>
            <w:webHidden/>
            <w:sz w:val="26"/>
            <w:szCs w:val="26"/>
          </w:rPr>
          <w:fldChar w:fldCharType="begin"/>
        </w:r>
        <w:r w:rsidR="00FE201D" w:rsidRPr="00A514B2">
          <w:rPr>
            <w:webHidden/>
            <w:sz w:val="26"/>
            <w:szCs w:val="26"/>
          </w:rPr>
          <w:instrText xml:space="preserve"> PAGEREF _Toc465693813 \h </w:instrText>
        </w:r>
        <w:r w:rsidR="00070258" w:rsidRPr="00A514B2">
          <w:rPr>
            <w:webHidden/>
            <w:sz w:val="26"/>
            <w:szCs w:val="26"/>
          </w:rPr>
        </w:r>
        <w:r w:rsidR="00070258" w:rsidRPr="00A514B2">
          <w:rPr>
            <w:webHidden/>
            <w:sz w:val="26"/>
            <w:szCs w:val="26"/>
          </w:rPr>
          <w:fldChar w:fldCharType="separate"/>
        </w:r>
        <w:r w:rsidR="005D62A7">
          <w:rPr>
            <w:webHidden/>
            <w:sz w:val="26"/>
            <w:szCs w:val="26"/>
          </w:rPr>
          <w:t>76</w:t>
        </w:r>
        <w:r w:rsidR="00070258" w:rsidRPr="00A514B2">
          <w:rPr>
            <w:webHidden/>
            <w:sz w:val="26"/>
            <w:szCs w:val="26"/>
          </w:rPr>
          <w:fldChar w:fldCharType="end"/>
        </w:r>
      </w:hyperlink>
    </w:p>
    <w:p w:rsidR="00FE201D" w:rsidRPr="00A514B2" w:rsidRDefault="00214A06" w:rsidP="00FE201D">
      <w:pPr>
        <w:pStyle w:val="TOC1"/>
        <w:spacing w:before="0" w:after="0"/>
        <w:rPr>
          <w:rFonts w:eastAsiaTheme="minorEastAsia"/>
          <w:sz w:val="26"/>
          <w:szCs w:val="26"/>
        </w:rPr>
      </w:pPr>
      <w:hyperlink w:anchor="_Toc465693814" w:history="1">
        <w:r w:rsidR="00FE201D" w:rsidRPr="00A514B2">
          <w:rPr>
            <w:rStyle w:val="Hyperlink"/>
            <w:color w:val="auto"/>
            <w:sz w:val="26"/>
            <w:szCs w:val="26"/>
            <w:u w:val="none"/>
            <w:lang w:val="pt-BR"/>
          </w:rPr>
          <w:t>Bảng 2.15: Danh mục công trình nghĩa trang, nghĩa địa đưa vào điều chỉnh quy hoạch sử dụng đất của huyện Krông Năng đến năm 2020</w:t>
        </w:r>
        <w:r w:rsidR="00FE201D" w:rsidRPr="00A514B2">
          <w:rPr>
            <w:webHidden/>
            <w:sz w:val="26"/>
            <w:szCs w:val="26"/>
          </w:rPr>
          <w:tab/>
        </w:r>
        <w:r w:rsidR="00070258" w:rsidRPr="00A514B2">
          <w:rPr>
            <w:webHidden/>
            <w:sz w:val="26"/>
            <w:szCs w:val="26"/>
          </w:rPr>
          <w:fldChar w:fldCharType="begin"/>
        </w:r>
        <w:r w:rsidR="00FE201D" w:rsidRPr="00A514B2">
          <w:rPr>
            <w:webHidden/>
            <w:sz w:val="26"/>
            <w:szCs w:val="26"/>
          </w:rPr>
          <w:instrText xml:space="preserve"> PAGEREF _Toc465693814 \h </w:instrText>
        </w:r>
        <w:r w:rsidR="00070258" w:rsidRPr="00A514B2">
          <w:rPr>
            <w:webHidden/>
            <w:sz w:val="26"/>
            <w:szCs w:val="26"/>
          </w:rPr>
        </w:r>
        <w:r w:rsidR="00070258" w:rsidRPr="00A514B2">
          <w:rPr>
            <w:webHidden/>
            <w:sz w:val="26"/>
            <w:szCs w:val="26"/>
          </w:rPr>
          <w:fldChar w:fldCharType="separate"/>
        </w:r>
        <w:r w:rsidR="005D62A7">
          <w:rPr>
            <w:webHidden/>
            <w:sz w:val="26"/>
            <w:szCs w:val="26"/>
          </w:rPr>
          <w:t>77</w:t>
        </w:r>
        <w:r w:rsidR="00070258" w:rsidRPr="00A514B2">
          <w:rPr>
            <w:webHidden/>
            <w:sz w:val="26"/>
            <w:szCs w:val="26"/>
          </w:rPr>
          <w:fldChar w:fldCharType="end"/>
        </w:r>
      </w:hyperlink>
    </w:p>
    <w:p w:rsidR="00FE201D" w:rsidRPr="00A514B2" w:rsidRDefault="00214A06" w:rsidP="00FE201D">
      <w:pPr>
        <w:pStyle w:val="TOC1"/>
        <w:spacing w:before="0" w:after="0"/>
        <w:rPr>
          <w:rFonts w:eastAsiaTheme="minorEastAsia"/>
          <w:sz w:val="26"/>
          <w:szCs w:val="26"/>
        </w:rPr>
      </w:pPr>
      <w:hyperlink w:anchor="_Toc465693815" w:history="1">
        <w:r w:rsidR="00FE201D" w:rsidRPr="00A514B2">
          <w:rPr>
            <w:rStyle w:val="Hyperlink"/>
            <w:color w:val="auto"/>
            <w:sz w:val="26"/>
            <w:szCs w:val="26"/>
            <w:u w:val="none"/>
            <w:lang w:val="pt-BR"/>
          </w:rPr>
          <w:t>Bảng 2.16: Danh mục công trình sinh hoạt cộng đồng đưa vào điều chỉnh quy hoạch sử dụng đất của huyện Krông Năng đến năm 2020</w:t>
        </w:r>
        <w:r w:rsidR="00FE201D" w:rsidRPr="00A514B2">
          <w:rPr>
            <w:webHidden/>
            <w:sz w:val="26"/>
            <w:szCs w:val="26"/>
          </w:rPr>
          <w:tab/>
        </w:r>
        <w:r w:rsidR="00070258" w:rsidRPr="00A514B2">
          <w:rPr>
            <w:webHidden/>
            <w:sz w:val="26"/>
            <w:szCs w:val="26"/>
          </w:rPr>
          <w:fldChar w:fldCharType="begin"/>
        </w:r>
        <w:r w:rsidR="00FE201D" w:rsidRPr="00A514B2">
          <w:rPr>
            <w:webHidden/>
            <w:sz w:val="26"/>
            <w:szCs w:val="26"/>
          </w:rPr>
          <w:instrText xml:space="preserve"> PAGEREF _Toc465693815 \h </w:instrText>
        </w:r>
        <w:r w:rsidR="00070258" w:rsidRPr="00A514B2">
          <w:rPr>
            <w:webHidden/>
            <w:sz w:val="26"/>
            <w:szCs w:val="26"/>
          </w:rPr>
        </w:r>
        <w:r w:rsidR="00070258" w:rsidRPr="00A514B2">
          <w:rPr>
            <w:webHidden/>
            <w:sz w:val="26"/>
            <w:szCs w:val="26"/>
          </w:rPr>
          <w:fldChar w:fldCharType="separate"/>
        </w:r>
        <w:r w:rsidR="005D62A7">
          <w:rPr>
            <w:webHidden/>
            <w:sz w:val="26"/>
            <w:szCs w:val="26"/>
          </w:rPr>
          <w:t>79</w:t>
        </w:r>
        <w:r w:rsidR="00070258" w:rsidRPr="00A514B2">
          <w:rPr>
            <w:webHidden/>
            <w:sz w:val="26"/>
            <w:szCs w:val="26"/>
          </w:rPr>
          <w:fldChar w:fldCharType="end"/>
        </w:r>
      </w:hyperlink>
    </w:p>
    <w:p w:rsidR="00FE201D" w:rsidRPr="00A514B2" w:rsidRDefault="00214A06" w:rsidP="00FE201D">
      <w:pPr>
        <w:pStyle w:val="TOC1"/>
        <w:spacing w:before="0" w:after="0"/>
        <w:rPr>
          <w:rFonts w:eastAsiaTheme="minorEastAsia"/>
          <w:sz w:val="26"/>
          <w:szCs w:val="26"/>
        </w:rPr>
      </w:pPr>
      <w:hyperlink w:anchor="_Toc465693816" w:history="1">
        <w:r w:rsidR="00FE201D" w:rsidRPr="00A514B2">
          <w:rPr>
            <w:rStyle w:val="Hyperlink"/>
            <w:color w:val="auto"/>
            <w:sz w:val="26"/>
            <w:szCs w:val="26"/>
            <w:u w:val="none"/>
            <w:lang w:val="pt-BR"/>
          </w:rPr>
          <w:t>Bảng 2.17: Danh mục công trình khu vui chơi giải trí công cộng đưa vào điều chỉnh quy hoạch sử dụng đất của huyện Krông Năng đến năm 2020</w:t>
        </w:r>
        <w:r w:rsidR="00FE201D" w:rsidRPr="00A514B2">
          <w:rPr>
            <w:webHidden/>
            <w:sz w:val="26"/>
            <w:szCs w:val="26"/>
          </w:rPr>
          <w:tab/>
        </w:r>
        <w:r w:rsidR="00070258" w:rsidRPr="00A514B2">
          <w:rPr>
            <w:webHidden/>
            <w:sz w:val="26"/>
            <w:szCs w:val="26"/>
          </w:rPr>
          <w:fldChar w:fldCharType="begin"/>
        </w:r>
        <w:r w:rsidR="00FE201D" w:rsidRPr="00A514B2">
          <w:rPr>
            <w:webHidden/>
            <w:sz w:val="26"/>
            <w:szCs w:val="26"/>
          </w:rPr>
          <w:instrText xml:space="preserve"> PAGEREF _Toc465693816 \h </w:instrText>
        </w:r>
        <w:r w:rsidR="00070258" w:rsidRPr="00A514B2">
          <w:rPr>
            <w:webHidden/>
            <w:sz w:val="26"/>
            <w:szCs w:val="26"/>
          </w:rPr>
        </w:r>
        <w:r w:rsidR="00070258" w:rsidRPr="00A514B2">
          <w:rPr>
            <w:webHidden/>
            <w:sz w:val="26"/>
            <w:szCs w:val="26"/>
          </w:rPr>
          <w:fldChar w:fldCharType="separate"/>
        </w:r>
        <w:r w:rsidR="005D62A7">
          <w:rPr>
            <w:webHidden/>
            <w:sz w:val="26"/>
            <w:szCs w:val="26"/>
          </w:rPr>
          <w:t>81</w:t>
        </w:r>
        <w:r w:rsidR="00070258" w:rsidRPr="00A514B2">
          <w:rPr>
            <w:webHidden/>
            <w:sz w:val="26"/>
            <w:szCs w:val="26"/>
          </w:rPr>
          <w:fldChar w:fldCharType="end"/>
        </w:r>
      </w:hyperlink>
    </w:p>
    <w:p w:rsidR="00FE201D" w:rsidRPr="00A514B2" w:rsidRDefault="00214A06" w:rsidP="00FE201D">
      <w:pPr>
        <w:pStyle w:val="TOC1"/>
        <w:spacing w:before="0" w:after="0"/>
        <w:rPr>
          <w:rFonts w:eastAsiaTheme="minorEastAsia"/>
          <w:sz w:val="26"/>
          <w:szCs w:val="26"/>
        </w:rPr>
      </w:pPr>
      <w:hyperlink w:anchor="_Toc465693818" w:history="1">
        <w:r w:rsidR="00FE201D" w:rsidRPr="00A514B2">
          <w:rPr>
            <w:rStyle w:val="Hyperlink"/>
            <w:color w:val="auto"/>
            <w:sz w:val="26"/>
            <w:szCs w:val="26"/>
            <w:u w:val="none"/>
            <w:lang w:val="pt-BR"/>
          </w:rPr>
          <w:t>Bảng 2.18: Diện tích chuyển mục đích sử dụng đất trong kỳ Điều chỉnh quy hoạch</w:t>
        </w:r>
        <w:r w:rsidR="00FE201D" w:rsidRPr="00A514B2">
          <w:rPr>
            <w:webHidden/>
            <w:sz w:val="26"/>
            <w:szCs w:val="26"/>
          </w:rPr>
          <w:tab/>
        </w:r>
        <w:r w:rsidR="00070258" w:rsidRPr="00A514B2">
          <w:rPr>
            <w:webHidden/>
            <w:sz w:val="26"/>
            <w:szCs w:val="26"/>
          </w:rPr>
          <w:fldChar w:fldCharType="begin"/>
        </w:r>
        <w:r w:rsidR="00FE201D" w:rsidRPr="00A514B2">
          <w:rPr>
            <w:webHidden/>
            <w:sz w:val="26"/>
            <w:szCs w:val="26"/>
          </w:rPr>
          <w:instrText xml:space="preserve"> PAGEREF _Toc465693818 \h </w:instrText>
        </w:r>
        <w:r w:rsidR="00070258" w:rsidRPr="00A514B2">
          <w:rPr>
            <w:webHidden/>
            <w:sz w:val="26"/>
            <w:szCs w:val="26"/>
          </w:rPr>
        </w:r>
        <w:r w:rsidR="00070258" w:rsidRPr="00A514B2">
          <w:rPr>
            <w:webHidden/>
            <w:sz w:val="26"/>
            <w:szCs w:val="26"/>
          </w:rPr>
          <w:fldChar w:fldCharType="separate"/>
        </w:r>
        <w:r w:rsidR="005D62A7">
          <w:rPr>
            <w:webHidden/>
            <w:sz w:val="26"/>
            <w:szCs w:val="26"/>
          </w:rPr>
          <w:t>83</w:t>
        </w:r>
        <w:r w:rsidR="00070258" w:rsidRPr="00A514B2">
          <w:rPr>
            <w:webHidden/>
            <w:sz w:val="26"/>
            <w:szCs w:val="26"/>
          </w:rPr>
          <w:fldChar w:fldCharType="end"/>
        </w:r>
      </w:hyperlink>
    </w:p>
    <w:p w:rsidR="00FE201D" w:rsidRPr="00A514B2" w:rsidRDefault="00214A06" w:rsidP="00FE201D">
      <w:pPr>
        <w:pStyle w:val="TOC1"/>
        <w:spacing w:before="0" w:after="0"/>
        <w:rPr>
          <w:rFonts w:eastAsiaTheme="minorEastAsia"/>
          <w:sz w:val="26"/>
          <w:szCs w:val="26"/>
        </w:rPr>
      </w:pPr>
      <w:hyperlink w:anchor="_Toc465693820" w:history="1">
        <w:r w:rsidR="00FE201D" w:rsidRPr="00A514B2">
          <w:rPr>
            <w:rStyle w:val="Hyperlink"/>
            <w:color w:val="auto"/>
            <w:sz w:val="26"/>
            <w:szCs w:val="26"/>
            <w:u w:val="none"/>
            <w:lang w:val="pt-BR"/>
          </w:rPr>
          <w:t>Bảng 2.19: Diện tích đất chưa sử dụng đưa vào sử dụng trong kỳ Điều chỉnh quy hoạch</w:t>
        </w:r>
        <w:r w:rsidR="00FE201D" w:rsidRPr="00A514B2">
          <w:rPr>
            <w:webHidden/>
            <w:sz w:val="26"/>
            <w:szCs w:val="26"/>
          </w:rPr>
          <w:tab/>
        </w:r>
        <w:r w:rsidR="00070258" w:rsidRPr="00A514B2">
          <w:rPr>
            <w:webHidden/>
            <w:sz w:val="26"/>
            <w:szCs w:val="26"/>
          </w:rPr>
          <w:fldChar w:fldCharType="begin"/>
        </w:r>
        <w:r w:rsidR="00FE201D" w:rsidRPr="00A514B2">
          <w:rPr>
            <w:webHidden/>
            <w:sz w:val="26"/>
            <w:szCs w:val="26"/>
          </w:rPr>
          <w:instrText xml:space="preserve"> PAGEREF _Toc465693820 \h </w:instrText>
        </w:r>
        <w:r w:rsidR="00070258" w:rsidRPr="00A514B2">
          <w:rPr>
            <w:webHidden/>
            <w:sz w:val="26"/>
            <w:szCs w:val="26"/>
          </w:rPr>
        </w:r>
        <w:r w:rsidR="00070258" w:rsidRPr="00A514B2">
          <w:rPr>
            <w:webHidden/>
            <w:sz w:val="26"/>
            <w:szCs w:val="26"/>
          </w:rPr>
          <w:fldChar w:fldCharType="separate"/>
        </w:r>
        <w:r w:rsidR="005D62A7">
          <w:rPr>
            <w:webHidden/>
            <w:sz w:val="26"/>
            <w:szCs w:val="26"/>
          </w:rPr>
          <w:t>83</w:t>
        </w:r>
        <w:r w:rsidR="00070258" w:rsidRPr="00A514B2">
          <w:rPr>
            <w:webHidden/>
            <w:sz w:val="26"/>
            <w:szCs w:val="26"/>
          </w:rPr>
          <w:fldChar w:fldCharType="end"/>
        </w:r>
      </w:hyperlink>
    </w:p>
    <w:p w:rsidR="00FE201D" w:rsidRPr="00A514B2" w:rsidRDefault="00214A06" w:rsidP="00FE201D">
      <w:pPr>
        <w:pStyle w:val="TOC1"/>
        <w:spacing w:before="0" w:after="0"/>
        <w:rPr>
          <w:rFonts w:eastAsiaTheme="minorEastAsia"/>
          <w:sz w:val="26"/>
          <w:szCs w:val="26"/>
        </w:rPr>
      </w:pPr>
      <w:hyperlink w:anchor="_Toc465693822" w:history="1">
        <w:r w:rsidR="00FE201D" w:rsidRPr="00A514B2">
          <w:rPr>
            <w:rStyle w:val="Hyperlink"/>
            <w:color w:val="auto"/>
            <w:sz w:val="26"/>
            <w:szCs w:val="26"/>
            <w:u w:val="none"/>
            <w:lang w:val="pt-BR"/>
          </w:rPr>
          <w:t xml:space="preserve">Bảng 2.20: Diện tích </w:t>
        </w:r>
        <w:r w:rsidR="00FE201D" w:rsidRPr="00A514B2">
          <w:rPr>
            <w:rStyle w:val="Hyperlink"/>
            <w:color w:val="auto"/>
            <w:sz w:val="26"/>
            <w:szCs w:val="26"/>
            <w:u w:val="none"/>
          </w:rPr>
          <w:t>sử dụng đất theo khu chức năng</w:t>
        </w:r>
        <w:r w:rsidR="00FE201D" w:rsidRPr="00A514B2">
          <w:rPr>
            <w:webHidden/>
            <w:sz w:val="26"/>
            <w:szCs w:val="26"/>
          </w:rPr>
          <w:tab/>
        </w:r>
        <w:r w:rsidR="00070258" w:rsidRPr="00A514B2">
          <w:rPr>
            <w:webHidden/>
            <w:sz w:val="26"/>
            <w:szCs w:val="26"/>
          </w:rPr>
          <w:fldChar w:fldCharType="begin"/>
        </w:r>
        <w:r w:rsidR="00FE201D" w:rsidRPr="00A514B2">
          <w:rPr>
            <w:webHidden/>
            <w:sz w:val="26"/>
            <w:szCs w:val="26"/>
          </w:rPr>
          <w:instrText xml:space="preserve"> PAGEREF _Toc465693822 \h </w:instrText>
        </w:r>
        <w:r w:rsidR="00070258" w:rsidRPr="00A514B2">
          <w:rPr>
            <w:webHidden/>
            <w:sz w:val="26"/>
            <w:szCs w:val="26"/>
          </w:rPr>
        </w:r>
        <w:r w:rsidR="00070258" w:rsidRPr="00A514B2">
          <w:rPr>
            <w:webHidden/>
            <w:sz w:val="26"/>
            <w:szCs w:val="26"/>
          </w:rPr>
          <w:fldChar w:fldCharType="separate"/>
        </w:r>
        <w:r w:rsidR="005D62A7">
          <w:rPr>
            <w:webHidden/>
            <w:sz w:val="26"/>
            <w:szCs w:val="26"/>
          </w:rPr>
          <w:t>84</w:t>
        </w:r>
        <w:r w:rsidR="00070258" w:rsidRPr="00A514B2">
          <w:rPr>
            <w:webHidden/>
            <w:sz w:val="26"/>
            <w:szCs w:val="26"/>
          </w:rPr>
          <w:fldChar w:fldCharType="end"/>
        </w:r>
      </w:hyperlink>
    </w:p>
    <w:p w:rsidR="009E2857" w:rsidRPr="00A514B2" w:rsidRDefault="009E2857" w:rsidP="009E2857"/>
    <w:p w:rsidR="009E2857" w:rsidRPr="00A514B2" w:rsidRDefault="009E2857" w:rsidP="009E2857">
      <w:pPr>
        <w:spacing w:before="90" w:after="90"/>
        <w:ind w:firstLine="720"/>
        <w:jc w:val="both"/>
        <w:rPr>
          <w:szCs w:val="28"/>
        </w:rPr>
      </w:pPr>
    </w:p>
    <w:p w:rsidR="009E2857" w:rsidRPr="00A514B2" w:rsidRDefault="009E2857" w:rsidP="009E2857">
      <w:pPr>
        <w:spacing w:line="288" w:lineRule="auto"/>
        <w:jc w:val="center"/>
        <w:rPr>
          <w:bCs/>
        </w:rPr>
      </w:pPr>
    </w:p>
    <w:p w:rsidR="00FE201D" w:rsidRPr="00A514B2" w:rsidRDefault="00FE201D" w:rsidP="009E2857">
      <w:pPr>
        <w:spacing w:line="288" w:lineRule="auto"/>
        <w:jc w:val="center"/>
        <w:rPr>
          <w:bCs/>
        </w:rPr>
      </w:pPr>
    </w:p>
    <w:p w:rsidR="00FE201D" w:rsidRPr="00A514B2" w:rsidRDefault="00FE201D" w:rsidP="009E2857">
      <w:pPr>
        <w:spacing w:line="288" w:lineRule="auto"/>
        <w:jc w:val="center"/>
        <w:rPr>
          <w:bCs/>
        </w:rPr>
      </w:pPr>
    </w:p>
    <w:p w:rsidR="00FE201D" w:rsidRPr="00A514B2" w:rsidRDefault="00FE201D" w:rsidP="009E2857">
      <w:pPr>
        <w:spacing w:line="288" w:lineRule="auto"/>
        <w:jc w:val="center"/>
        <w:rPr>
          <w:bCs/>
        </w:rPr>
      </w:pPr>
    </w:p>
    <w:p w:rsidR="00FE201D" w:rsidRPr="00A514B2" w:rsidRDefault="00FE201D" w:rsidP="009E2857">
      <w:pPr>
        <w:spacing w:line="288" w:lineRule="auto"/>
        <w:jc w:val="center"/>
        <w:rPr>
          <w:bCs/>
        </w:rPr>
      </w:pPr>
    </w:p>
    <w:p w:rsidR="00FE201D" w:rsidRPr="00A514B2" w:rsidRDefault="00FE201D" w:rsidP="009E2857">
      <w:pPr>
        <w:spacing w:line="288" w:lineRule="auto"/>
        <w:jc w:val="center"/>
        <w:rPr>
          <w:bCs/>
        </w:rPr>
      </w:pPr>
    </w:p>
    <w:p w:rsidR="00FE201D" w:rsidRPr="00A514B2" w:rsidRDefault="00FE201D" w:rsidP="009E2857">
      <w:pPr>
        <w:spacing w:line="288" w:lineRule="auto"/>
        <w:jc w:val="center"/>
        <w:rPr>
          <w:bCs/>
        </w:rPr>
      </w:pPr>
    </w:p>
    <w:p w:rsidR="009E2857" w:rsidRPr="00A514B2" w:rsidRDefault="009E2857" w:rsidP="009E2857">
      <w:pPr>
        <w:spacing w:line="288" w:lineRule="auto"/>
        <w:jc w:val="center"/>
        <w:rPr>
          <w:bCs/>
        </w:rPr>
      </w:pPr>
    </w:p>
    <w:p w:rsidR="009E2857" w:rsidRPr="00A514B2" w:rsidRDefault="009E2857" w:rsidP="009E2857">
      <w:pPr>
        <w:spacing w:line="288" w:lineRule="auto"/>
        <w:jc w:val="center"/>
        <w:rPr>
          <w:bCs/>
        </w:rPr>
      </w:pPr>
    </w:p>
    <w:p w:rsidR="009E2857" w:rsidRPr="00A514B2" w:rsidRDefault="009E2857" w:rsidP="009E2857">
      <w:pPr>
        <w:spacing w:line="288" w:lineRule="auto"/>
        <w:jc w:val="center"/>
        <w:rPr>
          <w:bCs/>
        </w:rPr>
      </w:pPr>
    </w:p>
    <w:p w:rsidR="009E2857" w:rsidRPr="00A514B2" w:rsidRDefault="009E2857" w:rsidP="009E2857">
      <w:pPr>
        <w:spacing w:line="288" w:lineRule="auto"/>
        <w:jc w:val="center"/>
        <w:rPr>
          <w:bCs/>
        </w:rPr>
      </w:pPr>
    </w:p>
    <w:p w:rsidR="009E2857" w:rsidRPr="00A514B2" w:rsidRDefault="009E2857" w:rsidP="009E2857">
      <w:pPr>
        <w:spacing w:line="288" w:lineRule="auto"/>
        <w:jc w:val="center"/>
        <w:rPr>
          <w:bCs/>
        </w:rPr>
      </w:pPr>
    </w:p>
    <w:p w:rsidR="009E2857" w:rsidRPr="00A514B2" w:rsidRDefault="009E2857" w:rsidP="009E2857">
      <w:pPr>
        <w:spacing w:line="288" w:lineRule="auto"/>
        <w:jc w:val="center"/>
        <w:rPr>
          <w:b/>
          <w:bCs/>
          <w:sz w:val="36"/>
          <w:szCs w:val="36"/>
        </w:rPr>
      </w:pPr>
      <w:r w:rsidRPr="00A514B2">
        <w:rPr>
          <w:bCs/>
          <w:sz w:val="32"/>
          <w:szCs w:val="32"/>
        </w:rPr>
        <w:t>BÁO CÁO THUYẾT MINH TỔNG HỢP</w:t>
      </w:r>
      <w:r w:rsidRPr="00A514B2">
        <w:rPr>
          <w:b/>
          <w:bCs/>
        </w:rPr>
        <w:br/>
      </w:r>
      <w:r w:rsidRPr="00A514B2">
        <w:rPr>
          <w:b/>
          <w:bCs/>
          <w:sz w:val="36"/>
          <w:szCs w:val="36"/>
        </w:rPr>
        <w:t xml:space="preserve">ĐIỀU CHỈNH QUY HOẠCH SỬ DỤNG ĐẤT ĐẾN </w:t>
      </w:r>
    </w:p>
    <w:p w:rsidR="009E2857" w:rsidRPr="00A514B2" w:rsidRDefault="009E2857" w:rsidP="009E2857">
      <w:pPr>
        <w:spacing w:line="288" w:lineRule="auto"/>
        <w:jc w:val="center"/>
        <w:rPr>
          <w:b/>
          <w:bCs/>
          <w:sz w:val="36"/>
          <w:szCs w:val="36"/>
        </w:rPr>
      </w:pPr>
      <w:r w:rsidRPr="00A514B2">
        <w:rPr>
          <w:b/>
          <w:bCs/>
          <w:sz w:val="36"/>
          <w:szCs w:val="36"/>
        </w:rPr>
        <w:t>NĂM 2020 HUYỆN KRÔNG NĂNG, TỈNH ĐẮK LẮK</w:t>
      </w:r>
    </w:p>
    <w:p w:rsidR="009E2857" w:rsidRPr="00A514B2" w:rsidRDefault="009E2857" w:rsidP="009E2857">
      <w:pPr>
        <w:widowControl w:val="0"/>
        <w:spacing w:before="120"/>
        <w:ind w:firstLine="709"/>
        <w:jc w:val="center"/>
        <w:rPr>
          <w:b/>
          <w:bCs/>
        </w:rPr>
      </w:pPr>
    </w:p>
    <w:p w:rsidR="009E2857" w:rsidRPr="00A514B2" w:rsidRDefault="009E2857" w:rsidP="009E2857">
      <w:pPr>
        <w:widowControl w:val="0"/>
        <w:spacing w:before="120"/>
        <w:ind w:firstLine="709"/>
        <w:jc w:val="center"/>
        <w:rPr>
          <w:b/>
          <w:bCs/>
        </w:rPr>
      </w:pPr>
    </w:p>
    <w:p w:rsidR="009E2857" w:rsidRPr="00A514B2" w:rsidRDefault="009E2857" w:rsidP="009E2857">
      <w:pPr>
        <w:widowControl w:val="0"/>
        <w:spacing w:before="120"/>
        <w:jc w:val="center"/>
        <w:rPr>
          <w:b/>
          <w:bCs/>
          <w:sz w:val="44"/>
          <w:szCs w:val="44"/>
        </w:rPr>
      </w:pPr>
      <w:r w:rsidRPr="00A514B2">
        <w:rPr>
          <w:b/>
          <w:bCs/>
          <w:sz w:val="44"/>
          <w:szCs w:val="44"/>
        </w:rPr>
        <w:t>PHẦN BIỂU VÀ PHỤ BIỂU</w:t>
      </w:r>
    </w:p>
    <w:p w:rsidR="009E2857" w:rsidRPr="00A514B2" w:rsidRDefault="009E2857" w:rsidP="009E2857">
      <w:pPr>
        <w:widowControl w:val="0"/>
        <w:spacing w:before="120"/>
        <w:ind w:firstLine="709"/>
        <w:jc w:val="center"/>
        <w:rPr>
          <w:b/>
          <w:bCs/>
        </w:rPr>
      </w:pPr>
    </w:p>
    <w:p w:rsidR="005D62A7" w:rsidRDefault="005D62A7">
      <w:pPr>
        <w:rPr>
          <w:b/>
          <w:bCs/>
          <w:sz w:val="30"/>
          <w:szCs w:val="30"/>
        </w:rPr>
      </w:pPr>
      <w:r>
        <w:rPr>
          <w:b/>
          <w:bCs/>
          <w:sz w:val="30"/>
          <w:szCs w:val="30"/>
        </w:rPr>
        <w:br w:type="page"/>
      </w:r>
    </w:p>
    <w:p w:rsidR="005D62A7" w:rsidRPr="00983B1B" w:rsidRDefault="005D62A7" w:rsidP="005D62A7">
      <w:pPr>
        <w:tabs>
          <w:tab w:val="left" w:leader="dot" w:pos="8450"/>
        </w:tabs>
        <w:spacing w:before="60"/>
        <w:jc w:val="center"/>
        <w:rPr>
          <w:b/>
          <w:sz w:val="32"/>
          <w:szCs w:val="32"/>
        </w:rPr>
      </w:pPr>
      <w:r w:rsidRPr="00983B1B">
        <w:rPr>
          <w:b/>
          <w:sz w:val="32"/>
          <w:szCs w:val="32"/>
        </w:rPr>
        <w:lastRenderedPageBreak/>
        <w:t>DANH MỤC CÁC TỪ VIẾT TẮT TRONG BÁO CÁO</w:t>
      </w:r>
    </w:p>
    <w:p w:rsidR="005D62A7" w:rsidRPr="00983B1B" w:rsidRDefault="005D62A7" w:rsidP="005D62A7">
      <w:pPr>
        <w:jc w:val="both"/>
      </w:pPr>
    </w:p>
    <w:p w:rsidR="005D62A7" w:rsidRPr="00CC10B8" w:rsidRDefault="005D62A7" w:rsidP="005D62A7">
      <w:pPr>
        <w:tabs>
          <w:tab w:val="left" w:pos="1616"/>
        </w:tabs>
        <w:spacing w:before="120"/>
        <w:jc w:val="both"/>
        <w:outlineLvl w:val="0"/>
        <w:rPr>
          <w:szCs w:val="28"/>
        </w:rPr>
      </w:pPr>
      <w:r w:rsidRPr="00CC10B8">
        <w:rPr>
          <w:szCs w:val="28"/>
        </w:rPr>
        <w:t xml:space="preserve">CCN: </w:t>
      </w:r>
      <w:r w:rsidRPr="00CC10B8">
        <w:rPr>
          <w:szCs w:val="28"/>
        </w:rPr>
        <w:tab/>
        <w:t>Cụm công nghiệp</w:t>
      </w:r>
    </w:p>
    <w:p w:rsidR="005D62A7" w:rsidRPr="00CC10B8" w:rsidRDefault="005D62A7" w:rsidP="005D62A7">
      <w:pPr>
        <w:tabs>
          <w:tab w:val="left" w:pos="1616"/>
        </w:tabs>
        <w:spacing w:before="120"/>
        <w:jc w:val="both"/>
        <w:rPr>
          <w:szCs w:val="28"/>
        </w:rPr>
      </w:pPr>
      <w:r w:rsidRPr="00CC10B8">
        <w:rPr>
          <w:szCs w:val="28"/>
        </w:rPr>
        <w:t xml:space="preserve">DTTN: </w:t>
      </w:r>
      <w:r w:rsidRPr="00CC10B8">
        <w:rPr>
          <w:szCs w:val="28"/>
        </w:rPr>
        <w:tab/>
        <w:t xml:space="preserve">Diện tích tự nhiên </w:t>
      </w:r>
    </w:p>
    <w:p w:rsidR="005D62A7" w:rsidRPr="00CC10B8" w:rsidRDefault="005D62A7" w:rsidP="005D62A7">
      <w:pPr>
        <w:tabs>
          <w:tab w:val="left" w:pos="1616"/>
        </w:tabs>
        <w:spacing w:before="120"/>
        <w:jc w:val="both"/>
        <w:rPr>
          <w:szCs w:val="28"/>
        </w:rPr>
      </w:pPr>
      <w:r w:rsidRPr="00CC10B8">
        <w:rPr>
          <w:szCs w:val="28"/>
        </w:rPr>
        <w:t xml:space="preserve">GCNQSDĐ: </w:t>
      </w:r>
      <w:r w:rsidRPr="00CC10B8">
        <w:rPr>
          <w:szCs w:val="28"/>
        </w:rPr>
        <w:tab/>
        <w:t>Giấy chứng nhận quyền sử dụng đất</w:t>
      </w:r>
    </w:p>
    <w:p w:rsidR="005D62A7" w:rsidRPr="00CC10B8" w:rsidRDefault="005D62A7" w:rsidP="005D62A7">
      <w:pPr>
        <w:tabs>
          <w:tab w:val="left" w:pos="1616"/>
        </w:tabs>
        <w:spacing w:before="120"/>
        <w:jc w:val="both"/>
        <w:rPr>
          <w:szCs w:val="28"/>
        </w:rPr>
      </w:pPr>
      <w:r w:rsidRPr="00CC10B8">
        <w:rPr>
          <w:szCs w:val="28"/>
        </w:rPr>
        <w:t xml:space="preserve">GĐ: </w:t>
      </w:r>
      <w:r w:rsidRPr="00CC10B8">
        <w:rPr>
          <w:szCs w:val="28"/>
        </w:rPr>
        <w:tab/>
        <w:t>Giai đoạn</w:t>
      </w:r>
    </w:p>
    <w:p w:rsidR="005D62A7" w:rsidRPr="00CC10B8" w:rsidRDefault="005D62A7" w:rsidP="005D62A7">
      <w:pPr>
        <w:tabs>
          <w:tab w:val="left" w:pos="1616"/>
        </w:tabs>
        <w:spacing w:before="120"/>
        <w:jc w:val="both"/>
        <w:rPr>
          <w:szCs w:val="28"/>
        </w:rPr>
      </w:pPr>
      <w:r w:rsidRPr="00CC10B8">
        <w:rPr>
          <w:szCs w:val="28"/>
        </w:rPr>
        <w:t xml:space="preserve">GIS: </w:t>
      </w:r>
      <w:r w:rsidRPr="00CC10B8">
        <w:rPr>
          <w:szCs w:val="28"/>
        </w:rPr>
        <w:tab/>
        <w:t>Hệ thống thông tin địa lý</w:t>
      </w:r>
    </w:p>
    <w:p w:rsidR="005D62A7" w:rsidRPr="00CC10B8" w:rsidRDefault="005D62A7" w:rsidP="005D62A7">
      <w:pPr>
        <w:tabs>
          <w:tab w:val="left" w:pos="1616"/>
        </w:tabs>
        <w:spacing w:before="120"/>
        <w:jc w:val="both"/>
        <w:rPr>
          <w:szCs w:val="28"/>
        </w:rPr>
      </w:pPr>
      <w:r w:rsidRPr="00CC10B8">
        <w:rPr>
          <w:szCs w:val="28"/>
        </w:rPr>
        <w:t xml:space="preserve">GDP: </w:t>
      </w:r>
      <w:r w:rsidRPr="00CC10B8">
        <w:rPr>
          <w:szCs w:val="28"/>
        </w:rPr>
        <w:tab/>
        <w:t>Tổng sản phẩm nội địa</w:t>
      </w:r>
    </w:p>
    <w:p w:rsidR="005D62A7" w:rsidRPr="00CC10B8" w:rsidRDefault="005D62A7" w:rsidP="005D62A7">
      <w:pPr>
        <w:tabs>
          <w:tab w:val="left" w:pos="1616"/>
        </w:tabs>
        <w:spacing w:before="120"/>
        <w:jc w:val="both"/>
        <w:rPr>
          <w:szCs w:val="28"/>
        </w:rPr>
      </w:pPr>
      <w:r w:rsidRPr="00CC10B8">
        <w:rPr>
          <w:szCs w:val="28"/>
        </w:rPr>
        <w:t xml:space="preserve">GTSX: </w:t>
      </w:r>
      <w:r w:rsidRPr="00CC10B8">
        <w:rPr>
          <w:szCs w:val="28"/>
        </w:rPr>
        <w:tab/>
        <w:t>Giá trị sản xuất</w:t>
      </w:r>
    </w:p>
    <w:p w:rsidR="005D62A7" w:rsidRPr="00CC10B8" w:rsidRDefault="005D62A7" w:rsidP="005D62A7">
      <w:pPr>
        <w:tabs>
          <w:tab w:val="left" w:pos="1616"/>
        </w:tabs>
        <w:spacing w:before="120"/>
        <w:jc w:val="both"/>
        <w:rPr>
          <w:szCs w:val="28"/>
        </w:rPr>
      </w:pPr>
      <w:r w:rsidRPr="00CC10B8">
        <w:rPr>
          <w:szCs w:val="28"/>
        </w:rPr>
        <w:t xml:space="preserve">HĐND: </w:t>
      </w:r>
      <w:r w:rsidRPr="00CC10B8">
        <w:rPr>
          <w:szCs w:val="28"/>
        </w:rPr>
        <w:tab/>
        <w:t>Hội đồng nhân dân</w:t>
      </w:r>
    </w:p>
    <w:p w:rsidR="005D62A7" w:rsidRPr="00CC10B8" w:rsidRDefault="005D62A7" w:rsidP="005D62A7">
      <w:pPr>
        <w:tabs>
          <w:tab w:val="left" w:pos="1616"/>
        </w:tabs>
        <w:spacing w:before="120"/>
        <w:jc w:val="both"/>
        <w:rPr>
          <w:szCs w:val="28"/>
        </w:rPr>
      </w:pPr>
      <w:r w:rsidRPr="00CC10B8">
        <w:rPr>
          <w:szCs w:val="28"/>
        </w:rPr>
        <w:t>QHSDĐ:</w:t>
      </w:r>
      <w:r w:rsidRPr="00CC10B8">
        <w:rPr>
          <w:szCs w:val="28"/>
        </w:rPr>
        <w:tab/>
        <w:t>Quy hoạch sử dụng đất</w:t>
      </w:r>
    </w:p>
    <w:p w:rsidR="005D62A7" w:rsidRPr="00CC10B8" w:rsidRDefault="005D62A7" w:rsidP="005D62A7">
      <w:pPr>
        <w:tabs>
          <w:tab w:val="left" w:pos="1616"/>
        </w:tabs>
        <w:spacing w:before="120"/>
        <w:jc w:val="both"/>
        <w:rPr>
          <w:szCs w:val="28"/>
        </w:rPr>
      </w:pPr>
      <w:r w:rsidRPr="00CC10B8">
        <w:rPr>
          <w:szCs w:val="28"/>
        </w:rPr>
        <w:t xml:space="preserve">KHSDĐ: </w:t>
      </w:r>
      <w:r w:rsidRPr="00CC10B8">
        <w:rPr>
          <w:szCs w:val="28"/>
        </w:rPr>
        <w:tab/>
        <w:t>Kế hoạch sử dụng đất</w:t>
      </w:r>
    </w:p>
    <w:p w:rsidR="005D62A7" w:rsidRPr="00CC10B8" w:rsidRDefault="005D62A7" w:rsidP="005D62A7">
      <w:pPr>
        <w:tabs>
          <w:tab w:val="left" w:pos="1616"/>
        </w:tabs>
        <w:spacing w:before="120"/>
        <w:jc w:val="both"/>
        <w:rPr>
          <w:szCs w:val="28"/>
        </w:rPr>
      </w:pPr>
      <w:r w:rsidRPr="00CC10B8">
        <w:rPr>
          <w:szCs w:val="28"/>
        </w:rPr>
        <w:t>KT</w:t>
      </w:r>
      <w:r>
        <w:rPr>
          <w:szCs w:val="28"/>
          <w:lang w:val="en-US"/>
        </w:rPr>
        <w:t>-</w:t>
      </w:r>
      <w:r w:rsidRPr="00CC10B8">
        <w:rPr>
          <w:szCs w:val="28"/>
        </w:rPr>
        <w:t xml:space="preserve">XH: </w:t>
      </w:r>
      <w:r w:rsidRPr="00CC10B8">
        <w:rPr>
          <w:szCs w:val="28"/>
        </w:rPr>
        <w:tab/>
        <w:t>Kinh tế xã hội</w:t>
      </w:r>
    </w:p>
    <w:p w:rsidR="005D62A7" w:rsidRPr="00CC10B8" w:rsidRDefault="005D62A7" w:rsidP="005D62A7">
      <w:pPr>
        <w:tabs>
          <w:tab w:val="left" w:pos="1616"/>
        </w:tabs>
        <w:spacing w:before="120"/>
        <w:jc w:val="both"/>
        <w:rPr>
          <w:szCs w:val="28"/>
        </w:rPr>
      </w:pPr>
      <w:r w:rsidRPr="00CC10B8">
        <w:rPr>
          <w:szCs w:val="28"/>
        </w:rPr>
        <w:t xml:space="preserve">NN: </w:t>
      </w:r>
      <w:r w:rsidRPr="00CC10B8">
        <w:rPr>
          <w:szCs w:val="28"/>
        </w:rPr>
        <w:tab/>
        <w:t>Nông nghiệp</w:t>
      </w:r>
    </w:p>
    <w:p w:rsidR="005D62A7" w:rsidRPr="00CC10B8" w:rsidRDefault="005D62A7" w:rsidP="005D62A7">
      <w:pPr>
        <w:tabs>
          <w:tab w:val="left" w:pos="1616"/>
        </w:tabs>
        <w:spacing w:before="120"/>
        <w:jc w:val="both"/>
        <w:rPr>
          <w:szCs w:val="28"/>
        </w:rPr>
      </w:pPr>
      <w:r w:rsidRPr="00CC10B8">
        <w:rPr>
          <w:szCs w:val="28"/>
        </w:rPr>
        <w:t>NN CNC:</w:t>
      </w:r>
      <w:r w:rsidRPr="00CC10B8">
        <w:rPr>
          <w:szCs w:val="28"/>
        </w:rPr>
        <w:tab/>
        <w:t>Nông nghiệp công nghệ cao</w:t>
      </w:r>
    </w:p>
    <w:p w:rsidR="005D62A7" w:rsidRPr="00CC10B8" w:rsidRDefault="005D62A7" w:rsidP="005D62A7">
      <w:pPr>
        <w:tabs>
          <w:tab w:val="left" w:pos="1616"/>
        </w:tabs>
        <w:spacing w:before="120"/>
        <w:jc w:val="both"/>
        <w:rPr>
          <w:szCs w:val="28"/>
        </w:rPr>
      </w:pPr>
      <w:r w:rsidRPr="00CC10B8">
        <w:rPr>
          <w:szCs w:val="28"/>
        </w:rPr>
        <w:t xml:space="preserve">NTTS: </w:t>
      </w:r>
      <w:r w:rsidRPr="00CC10B8">
        <w:rPr>
          <w:szCs w:val="28"/>
        </w:rPr>
        <w:tab/>
        <w:t>Nuôi trồng thủy sản</w:t>
      </w:r>
    </w:p>
    <w:p w:rsidR="005D62A7" w:rsidRPr="00CC10B8" w:rsidRDefault="005D62A7" w:rsidP="005D62A7">
      <w:pPr>
        <w:tabs>
          <w:tab w:val="left" w:pos="1616"/>
        </w:tabs>
        <w:spacing w:before="120"/>
        <w:jc w:val="both"/>
        <w:rPr>
          <w:szCs w:val="28"/>
        </w:rPr>
      </w:pPr>
      <w:r w:rsidRPr="00CC10B8">
        <w:rPr>
          <w:szCs w:val="28"/>
        </w:rPr>
        <w:t xml:space="preserve">PNN: </w:t>
      </w:r>
      <w:r w:rsidRPr="00CC10B8">
        <w:rPr>
          <w:szCs w:val="28"/>
        </w:rPr>
        <w:tab/>
        <w:t>Phi nông nghiệp</w:t>
      </w:r>
    </w:p>
    <w:p w:rsidR="005D62A7" w:rsidRPr="00CC10B8" w:rsidRDefault="005D62A7" w:rsidP="005D62A7">
      <w:pPr>
        <w:tabs>
          <w:tab w:val="left" w:pos="1616"/>
        </w:tabs>
        <w:spacing w:before="120"/>
        <w:jc w:val="both"/>
        <w:rPr>
          <w:szCs w:val="28"/>
        </w:rPr>
      </w:pPr>
      <w:r>
        <w:rPr>
          <w:szCs w:val="28"/>
        </w:rPr>
        <w:t>QH,</w:t>
      </w:r>
      <w:r w:rsidRPr="00CC10B8">
        <w:rPr>
          <w:szCs w:val="28"/>
        </w:rPr>
        <w:t>KHSDĐ: Quy hoạch, kế hoạch sử dụng đất</w:t>
      </w:r>
    </w:p>
    <w:p w:rsidR="005D62A7" w:rsidRPr="00CC10B8" w:rsidRDefault="005D62A7" w:rsidP="005D62A7">
      <w:pPr>
        <w:tabs>
          <w:tab w:val="left" w:pos="1616"/>
        </w:tabs>
        <w:spacing w:before="120"/>
        <w:jc w:val="both"/>
        <w:rPr>
          <w:szCs w:val="28"/>
        </w:rPr>
      </w:pPr>
      <w:r w:rsidRPr="00CC10B8">
        <w:rPr>
          <w:szCs w:val="28"/>
        </w:rPr>
        <w:t xml:space="preserve">SD: </w:t>
      </w:r>
      <w:r w:rsidRPr="00CC10B8">
        <w:rPr>
          <w:szCs w:val="28"/>
        </w:rPr>
        <w:tab/>
        <w:t>Sử dụng</w:t>
      </w:r>
    </w:p>
    <w:p w:rsidR="005D62A7" w:rsidRPr="00CC10B8" w:rsidRDefault="005D62A7" w:rsidP="005D62A7">
      <w:pPr>
        <w:tabs>
          <w:tab w:val="left" w:pos="1616"/>
        </w:tabs>
        <w:spacing w:before="120"/>
        <w:jc w:val="both"/>
        <w:rPr>
          <w:szCs w:val="28"/>
        </w:rPr>
      </w:pPr>
      <w:r w:rsidRPr="00CC10B8">
        <w:rPr>
          <w:szCs w:val="28"/>
        </w:rPr>
        <w:t xml:space="preserve">SXNN: </w:t>
      </w:r>
      <w:r w:rsidRPr="00CC10B8">
        <w:rPr>
          <w:szCs w:val="28"/>
        </w:rPr>
        <w:tab/>
        <w:t>Sản xuất nông nghiệp</w:t>
      </w:r>
    </w:p>
    <w:p w:rsidR="005D62A7" w:rsidRPr="00CC10B8" w:rsidRDefault="005D62A7" w:rsidP="005D62A7">
      <w:pPr>
        <w:tabs>
          <w:tab w:val="left" w:pos="1616"/>
        </w:tabs>
        <w:spacing w:before="120"/>
        <w:jc w:val="both"/>
        <w:rPr>
          <w:szCs w:val="28"/>
        </w:rPr>
      </w:pPr>
      <w:r w:rsidRPr="00CC10B8">
        <w:rPr>
          <w:szCs w:val="28"/>
        </w:rPr>
        <w:t xml:space="preserve">TW: </w:t>
      </w:r>
      <w:r w:rsidRPr="00CC10B8">
        <w:rPr>
          <w:szCs w:val="28"/>
        </w:rPr>
        <w:tab/>
        <w:t>Trung ương</w:t>
      </w:r>
    </w:p>
    <w:p w:rsidR="005D62A7" w:rsidRPr="005D62A7" w:rsidRDefault="005D62A7" w:rsidP="005D62A7">
      <w:pPr>
        <w:tabs>
          <w:tab w:val="left" w:pos="1616"/>
        </w:tabs>
        <w:spacing w:before="120"/>
        <w:jc w:val="both"/>
        <w:rPr>
          <w:szCs w:val="28"/>
          <w:lang w:val="en-US"/>
        </w:rPr>
      </w:pPr>
      <w:r>
        <w:rPr>
          <w:szCs w:val="28"/>
          <w:lang w:val="en-US"/>
        </w:rPr>
        <w:t>TTCN:</w:t>
      </w:r>
      <w:r>
        <w:rPr>
          <w:szCs w:val="28"/>
          <w:lang w:val="en-US"/>
        </w:rPr>
        <w:tab/>
        <w:t>Tiểu thủ công nghiệp</w:t>
      </w:r>
    </w:p>
    <w:p w:rsidR="005D62A7" w:rsidRPr="00CC10B8" w:rsidRDefault="005D62A7" w:rsidP="005D62A7">
      <w:pPr>
        <w:tabs>
          <w:tab w:val="left" w:pos="1616"/>
        </w:tabs>
        <w:spacing w:before="120"/>
        <w:jc w:val="both"/>
        <w:rPr>
          <w:szCs w:val="28"/>
        </w:rPr>
      </w:pPr>
      <w:r w:rsidRPr="00CC10B8">
        <w:rPr>
          <w:szCs w:val="28"/>
        </w:rPr>
        <w:t xml:space="preserve">XLCT: </w:t>
      </w:r>
      <w:r w:rsidRPr="00CC10B8">
        <w:rPr>
          <w:szCs w:val="28"/>
        </w:rPr>
        <w:tab/>
        <w:t>Xử lý chất thải</w:t>
      </w:r>
    </w:p>
    <w:p w:rsidR="005D62A7" w:rsidRPr="00CC10B8" w:rsidRDefault="005D62A7" w:rsidP="005D62A7">
      <w:pPr>
        <w:tabs>
          <w:tab w:val="left" w:pos="1616"/>
        </w:tabs>
        <w:spacing w:before="120"/>
        <w:jc w:val="both"/>
        <w:rPr>
          <w:szCs w:val="28"/>
        </w:rPr>
      </w:pPr>
      <w:r w:rsidRPr="00CC10B8">
        <w:rPr>
          <w:szCs w:val="28"/>
        </w:rPr>
        <w:t xml:space="preserve">XLNT: </w:t>
      </w:r>
      <w:r w:rsidRPr="00CC10B8">
        <w:rPr>
          <w:szCs w:val="28"/>
        </w:rPr>
        <w:tab/>
        <w:t>Xử lý nước thải</w:t>
      </w:r>
    </w:p>
    <w:p w:rsidR="005D62A7" w:rsidRPr="005D62A7" w:rsidRDefault="005D62A7" w:rsidP="005D62A7">
      <w:pPr>
        <w:tabs>
          <w:tab w:val="left" w:pos="1616"/>
        </w:tabs>
        <w:spacing w:before="120"/>
        <w:jc w:val="both"/>
        <w:rPr>
          <w:szCs w:val="28"/>
          <w:lang w:val="en-US"/>
        </w:rPr>
      </w:pPr>
      <w:r>
        <w:rPr>
          <w:szCs w:val="28"/>
          <w:lang w:val="en-US"/>
        </w:rPr>
        <w:t>VLXD:</w:t>
      </w:r>
      <w:r>
        <w:rPr>
          <w:szCs w:val="28"/>
          <w:lang w:val="en-US"/>
        </w:rPr>
        <w:tab/>
        <w:t>Vật liệu xây dựng</w:t>
      </w:r>
    </w:p>
    <w:p w:rsidR="005D62A7" w:rsidRPr="00CC10B8" w:rsidRDefault="005D62A7" w:rsidP="005D62A7">
      <w:pPr>
        <w:tabs>
          <w:tab w:val="left" w:pos="1616"/>
        </w:tabs>
        <w:spacing w:before="120"/>
        <w:jc w:val="both"/>
        <w:rPr>
          <w:szCs w:val="28"/>
        </w:rPr>
      </w:pPr>
      <w:r w:rsidRPr="00CC10B8">
        <w:rPr>
          <w:szCs w:val="28"/>
        </w:rPr>
        <w:t xml:space="preserve">UBND: </w:t>
      </w:r>
      <w:r w:rsidRPr="00CC10B8">
        <w:rPr>
          <w:szCs w:val="28"/>
        </w:rPr>
        <w:tab/>
        <w:t xml:space="preserve">Ủy ban nhân dân </w:t>
      </w:r>
    </w:p>
    <w:p w:rsidR="005D62A7" w:rsidRDefault="005D62A7" w:rsidP="005D62A7">
      <w:pPr>
        <w:spacing w:line="288" w:lineRule="auto"/>
        <w:jc w:val="center"/>
        <w:rPr>
          <w:b/>
          <w:color w:val="0000FF"/>
          <w:sz w:val="32"/>
          <w:szCs w:val="32"/>
        </w:rPr>
      </w:pPr>
    </w:p>
    <w:p w:rsidR="009E2857" w:rsidRPr="00A514B2" w:rsidRDefault="009E2857" w:rsidP="009E2857">
      <w:pPr>
        <w:spacing w:before="60"/>
        <w:jc w:val="center"/>
        <w:rPr>
          <w:b/>
          <w:bCs/>
          <w:sz w:val="30"/>
          <w:szCs w:val="30"/>
        </w:rPr>
        <w:sectPr w:rsidR="009E2857" w:rsidRPr="00A514B2" w:rsidSect="00BA3078">
          <w:footerReference w:type="even" r:id="rId8"/>
          <w:pgSz w:w="11907" w:h="16840" w:code="9"/>
          <w:pgMar w:top="1138" w:right="1022" w:bottom="1138" w:left="1699" w:header="504" w:footer="504" w:gutter="0"/>
          <w:cols w:space="720"/>
          <w:docGrid w:linePitch="381"/>
        </w:sectPr>
      </w:pPr>
    </w:p>
    <w:p w:rsidR="00994071" w:rsidRPr="00A514B2" w:rsidRDefault="00994071" w:rsidP="00CE79D7">
      <w:pPr>
        <w:pStyle w:val="Heading1"/>
        <w:spacing w:before="80" w:after="80"/>
        <w:jc w:val="center"/>
        <w:rPr>
          <w:rFonts w:ascii="Times New Roman" w:hAnsi="Times New Roman"/>
          <w:sz w:val="28"/>
          <w:szCs w:val="28"/>
        </w:rPr>
      </w:pPr>
      <w:bookmarkStart w:id="1" w:name="_Toc465693734"/>
      <w:bookmarkStart w:id="2" w:name="_Toc195254556"/>
      <w:bookmarkStart w:id="3" w:name="_Toc195255932"/>
      <w:bookmarkStart w:id="4" w:name="_Toc265248085"/>
      <w:bookmarkStart w:id="5" w:name="_Toc265442443"/>
      <w:bookmarkStart w:id="6" w:name="_Toc277751186"/>
      <w:bookmarkStart w:id="7" w:name="_Toc304881315"/>
      <w:r w:rsidRPr="00A514B2">
        <w:rPr>
          <w:rFonts w:ascii="Times New Roman" w:hAnsi="Times New Roman"/>
          <w:sz w:val="28"/>
          <w:szCs w:val="28"/>
        </w:rPr>
        <w:lastRenderedPageBreak/>
        <w:t>ĐẶT VẤN ĐỀ</w:t>
      </w:r>
      <w:bookmarkEnd w:id="1"/>
    </w:p>
    <w:p w:rsidR="00994071" w:rsidRPr="00A514B2" w:rsidRDefault="00994071" w:rsidP="00CE79D7">
      <w:pPr>
        <w:spacing w:before="80" w:after="80"/>
        <w:ind w:firstLine="709"/>
        <w:jc w:val="both"/>
        <w:rPr>
          <w:szCs w:val="28"/>
        </w:rPr>
      </w:pPr>
      <w:r w:rsidRPr="00A514B2">
        <w:rPr>
          <w:szCs w:val="28"/>
        </w:rPr>
        <w:t xml:space="preserve">Đất đai là tài nguyên quốc gia vô cùng quý giá, là tư liệu sản xuất đặc biệt, là thành phần quan trọng hàng đầu của môi trường sống, là địa bàn phân bố các khu dân cư, xây dựng các cơ sở kinh tế, văn hoá, xã hội, quốc phòng và an ninh, v.v... Hiến pháp nước cộng hoà xã hội chủ nghĩa Việt Nam 2013 đã quy định: "Đất đai thuộc quyền sở hữu toàn dân do nhà nước thống nhất quản lý. Nhà nước thống nhất quản lý đất đai theo quy hoạch và pháp luật, đảm bảo sử dụng đất đúng mục đích và có hiệu quả nhất. Nhà nước giao đất cho các tổ chức và cá nhân sử dụng ổn định, lâu dài". </w:t>
      </w:r>
    </w:p>
    <w:p w:rsidR="00994071" w:rsidRPr="00A514B2" w:rsidRDefault="00994071" w:rsidP="00CE79D7">
      <w:pPr>
        <w:spacing w:before="80" w:after="80"/>
        <w:ind w:firstLine="709"/>
        <w:jc w:val="both"/>
        <w:rPr>
          <w:szCs w:val="28"/>
        </w:rPr>
      </w:pPr>
      <w:r w:rsidRPr="00A514B2">
        <w:rPr>
          <w:szCs w:val="28"/>
        </w:rPr>
        <w:t xml:space="preserve">Luật Đất đai năm 2013 quy định: Quản lý quy hoạch và kế hoạch sử dụng đất là 1 trong 15 nội dung quản lý nhà nước về đất đai (Điều 22); việc thu hồi đất, cho thuê đất, giao đất, chuyển mục đích sử dụng đất phải phù hợp với quy hoạch, kế hoạch sử dụng đất được cấp có thẩm quyền phê duyệt. Việc Điều chỉnh quy hoạch, kế hoạch sử dụng đất được thực hiện theo quy định của Luật Đất đai ban hành ngày 29 tháng 11 năm 2013 </w:t>
      </w:r>
      <w:r w:rsidRPr="00A514B2">
        <w:rPr>
          <w:i/>
          <w:szCs w:val="28"/>
        </w:rPr>
        <w:t>(tại Chương IV: Điều 46);</w:t>
      </w:r>
      <w:r w:rsidRPr="00A514B2">
        <w:rPr>
          <w:szCs w:val="28"/>
        </w:rPr>
        <w:t xml:space="preserve"> Nghị định số 43/2014/NĐ-CP ngày 15/5/2014 của Chính phủ quy định chi tiết thi hành một số điều của Luật Đất đai </w:t>
      </w:r>
      <w:r w:rsidRPr="00A514B2">
        <w:rPr>
          <w:i/>
          <w:szCs w:val="28"/>
        </w:rPr>
        <w:t>(Chương 3: Điều 7)</w:t>
      </w:r>
      <w:r w:rsidRPr="00A514B2">
        <w:rPr>
          <w:szCs w:val="28"/>
        </w:rPr>
        <w:t xml:space="preserve"> và hướng dẫn tại Thông tư số 29/2014/TT-BTNMT ngày 02/6/2014 của Bộ Tài nguyên và Môi trường Quy định chi tiết việc lập, điều chỉnh quy hoạch, kế hoạch sử dụng đất để phục vụ nhu cầu phát triển kinh tế-xã hội của địa phương trên địa bàn huyện có liên quan đến sử dụng đất.</w:t>
      </w:r>
    </w:p>
    <w:p w:rsidR="00994071" w:rsidRPr="00A514B2" w:rsidRDefault="00994071" w:rsidP="00CE79D7">
      <w:pPr>
        <w:widowControl w:val="0"/>
        <w:spacing w:before="80" w:after="80"/>
        <w:ind w:firstLine="709"/>
        <w:jc w:val="both"/>
        <w:rPr>
          <w:szCs w:val="28"/>
        </w:rPr>
      </w:pPr>
      <w:r w:rsidRPr="00A514B2">
        <w:rPr>
          <w:szCs w:val="28"/>
        </w:rPr>
        <w:t xml:space="preserve">Huyện Krông Năng, tỉnh Đắk Lắk có 12 đơn vị hành chính cấp xã </w:t>
      </w:r>
      <w:r w:rsidRPr="00A514B2">
        <w:rPr>
          <w:i/>
          <w:szCs w:val="28"/>
        </w:rPr>
        <w:t>(gồm 1 thị trấn và 11 xã)</w:t>
      </w:r>
      <w:r w:rsidRPr="00A514B2">
        <w:rPr>
          <w:szCs w:val="28"/>
        </w:rPr>
        <w:t xml:space="preserve"> với tổng diện tích tự nhiên là </w:t>
      </w:r>
      <w:r w:rsidRPr="00A514B2">
        <w:rPr>
          <w:lang w:val="nl-NL"/>
        </w:rPr>
        <w:t>61.461,38</w:t>
      </w:r>
      <w:r w:rsidRPr="00A514B2">
        <w:rPr>
          <w:szCs w:val="28"/>
        </w:rPr>
        <w:t xml:space="preserve"> ha, dân số năm 2015 có </w:t>
      </w:r>
      <w:r w:rsidRPr="00A514B2">
        <w:rPr>
          <w:szCs w:val="28"/>
          <w:lang w:val="nl-NL"/>
        </w:rPr>
        <w:t>1</w:t>
      </w:r>
      <w:r w:rsidRPr="00A514B2">
        <w:rPr>
          <w:szCs w:val="28"/>
        </w:rPr>
        <w:t>24</w:t>
      </w:r>
      <w:r w:rsidRPr="00A514B2">
        <w:rPr>
          <w:szCs w:val="28"/>
          <w:lang w:val="nl-NL"/>
        </w:rPr>
        <w:t>.577</w:t>
      </w:r>
      <w:r w:rsidRPr="00A514B2">
        <w:rPr>
          <w:szCs w:val="28"/>
        </w:rPr>
        <w:t xml:space="preserve"> người, mật độ dân số bình quân 203 người/km</w:t>
      </w:r>
      <w:r w:rsidRPr="00A514B2">
        <w:rPr>
          <w:szCs w:val="28"/>
          <w:vertAlign w:val="superscript"/>
        </w:rPr>
        <w:t>2</w:t>
      </w:r>
      <w:r w:rsidRPr="00A514B2">
        <w:rPr>
          <w:i/>
          <w:szCs w:val="28"/>
        </w:rPr>
        <w:t>(NGTK 2015).</w:t>
      </w:r>
      <w:r w:rsidRPr="00A514B2">
        <w:rPr>
          <w:szCs w:val="28"/>
        </w:rPr>
        <w:t xml:space="preserve"> Trên địa bàn huyện có quốc lộ 29 đoạn qua địa bàn huyện đến </w:t>
      </w:r>
      <w:r w:rsidR="00161A2B">
        <w:rPr>
          <w:szCs w:val="28"/>
          <w:lang w:val="en-US"/>
        </w:rPr>
        <w:t xml:space="preserve">thị xã </w:t>
      </w:r>
      <w:r w:rsidRPr="00A514B2">
        <w:rPr>
          <w:szCs w:val="28"/>
        </w:rPr>
        <w:t>Buôn Hồ dài 28 km; đường tỉnh ĐT 699 nối quốc lộ 26 với trung tâm huyện đã tạo điều kiện cho huyện mở rộng giao lưu kinh tế, thương mại với các địa phương trong tỉnh, đồng thời hội nhập vào quá trình phát triển năng động của vùng Tây nguyên giàu tiềm năng.</w:t>
      </w:r>
    </w:p>
    <w:p w:rsidR="00994071" w:rsidRPr="00A514B2" w:rsidRDefault="00994071" w:rsidP="00CE79D7">
      <w:pPr>
        <w:widowControl w:val="0"/>
        <w:spacing w:before="80" w:after="80"/>
        <w:ind w:firstLine="709"/>
        <w:jc w:val="both"/>
        <w:rPr>
          <w:szCs w:val="28"/>
        </w:rPr>
      </w:pPr>
      <w:r w:rsidRPr="00A514B2">
        <w:rPr>
          <w:szCs w:val="28"/>
        </w:rPr>
        <w:t>Quy hoạch sử dụng đất huyện Krông Năng đến năm 2020 và KHSD đất 5 năm kỳ đầu (2011-2015) được UBND tỉnh Đắk Lắk phê duyệt tại Q</w:t>
      </w:r>
      <w:r w:rsidRPr="00A514B2">
        <w:rPr>
          <w:szCs w:val="28"/>
          <w:lang w:val="pt-BR"/>
        </w:rPr>
        <w:t xml:space="preserve">uyết định số </w:t>
      </w:r>
      <w:r w:rsidRPr="00A514B2">
        <w:rPr>
          <w:szCs w:val="28"/>
        </w:rPr>
        <w:t>1059</w:t>
      </w:r>
      <w:r w:rsidRPr="00A514B2">
        <w:rPr>
          <w:szCs w:val="28"/>
          <w:lang w:val="pt-BR"/>
        </w:rPr>
        <w:t>/QĐ-UBND ngày 2</w:t>
      </w:r>
      <w:r w:rsidRPr="00A514B2">
        <w:rPr>
          <w:szCs w:val="28"/>
        </w:rPr>
        <w:t>0 tháng 5 năm 2014. Trong những năm qua trên địa bàn huyện có nhiều thay đổi về phát triển kinh tế-xã hội liên quan đến sử dụng đất; nhiều dự án đang và sẽ thực hiện có thay đổi về mục đích sử dụng đất so với quy hoạch được UBND tỉnh phê duyệt nên cần phải điều chỉnh lại để việc giao đất, cho thuê đất, thu hồi đất đúng theo quy định của Luật Đất đai năm 2013; mặt khác theo Luật Đất đai năm 2013 và các văn bản hướng dẫn thi hành Luật Đất đai thì đã phân chia chi tiết thêm nhiều loại đất mới khác với Luật Đất đai năm 2003. Vì vậy, theo quy định tại Khoản 1 Điều 51 Luật Đất đai năm 2013 thì phải rà soát, điều tra bổ sung để điều chỉnh quy hoạch, kế hoạch sử dụng đất cho phù hợp với quy định của Luật Đất đai 2013 khi lập kế hoạch sử dụng đất hàng năm giai đoạn 2016-2020.</w:t>
      </w:r>
    </w:p>
    <w:p w:rsidR="00994071" w:rsidRPr="00A514B2" w:rsidRDefault="00994071" w:rsidP="00CE79D7">
      <w:pPr>
        <w:spacing w:before="60" w:after="60"/>
        <w:ind w:firstLine="720"/>
        <w:jc w:val="both"/>
        <w:rPr>
          <w:szCs w:val="28"/>
        </w:rPr>
      </w:pPr>
      <w:r w:rsidRPr="00A514B2">
        <w:rPr>
          <w:szCs w:val="28"/>
        </w:rPr>
        <w:lastRenderedPageBreak/>
        <w:t xml:space="preserve">Thực hiện Công văn số 1748/UBND-TNMT, ngày 19/3/2015 của UBND tỉnh Đắk Lắk v/v lập Điều chỉnh QHSD đất đến năm 2020 và KHSD đất năm 2016 trên địa bàn tỉnh; Công văn số 1497/UBND-TNMT, ngày 17/9/2015 của UBND huyện Krông Năng về việc triển khai thực hiện Điều chỉnh QHSD đất đến năm 2020 và KHSD đất năm 2016 huyện Krông Năng; Xét tầm quan trọng của việc lập Điều chỉnh quy hoạch sử dụng đất và lập Kế hoạch sử dụng đất hàng năm, UBND huyện Krông Năng đã chỉ đạo các đơn vị có liên quan thực hiện dự án </w:t>
      </w:r>
      <w:r w:rsidRPr="00A514B2">
        <w:rPr>
          <w:b/>
          <w:i/>
          <w:szCs w:val="28"/>
        </w:rPr>
        <w:t>Lập Điều chỉnh QHSD đất đến năm 2020 huyện Krông Năng</w:t>
      </w:r>
      <w:r w:rsidRPr="00A514B2">
        <w:rPr>
          <w:b/>
          <w:bCs/>
          <w:i/>
          <w:iCs/>
          <w:szCs w:val="28"/>
        </w:rPr>
        <w:t xml:space="preserve">, tỉnh Đắk Lắk </w:t>
      </w:r>
      <w:r w:rsidRPr="00A514B2">
        <w:rPr>
          <w:bCs/>
          <w:iCs/>
          <w:szCs w:val="28"/>
        </w:rPr>
        <w:t>trình cấp có thẩm quyền thẩm định, phê duyệt để triển khai thực hiện các bước tiếp theo</w:t>
      </w:r>
      <w:r w:rsidRPr="00A514B2">
        <w:rPr>
          <w:szCs w:val="28"/>
        </w:rPr>
        <w:t>.</w:t>
      </w:r>
    </w:p>
    <w:p w:rsidR="00994071" w:rsidRPr="00A514B2" w:rsidRDefault="00994071" w:rsidP="00213648">
      <w:pPr>
        <w:pStyle w:val="Heading1"/>
        <w:spacing w:before="70" w:after="60"/>
        <w:ind w:firstLine="720"/>
        <w:jc w:val="both"/>
        <w:rPr>
          <w:rFonts w:ascii="Times New Roman" w:hAnsi="Times New Roman"/>
          <w:sz w:val="28"/>
          <w:szCs w:val="28"/>
        </w:rPr>
      </w:pPr>
      <w:bookmarkStart w:id="8" w:name="_Toc465693735"/>
      <w:r w:rsidRPr="00A514B2">
        <w:rPr>
          <w:rFonts w:ascii="Times New Roman" w:hAnsi="Times New Roman"/>
          <w:sz w:val="28"/>
          <w:szCs w:val="28"/>
        </w:rPr>
        <w:t>I. MỤC TIÊU ĐIỀU CHỈNH QUY HOẠCH SỬ DỤNG ĐẤT ĐẾN NĂM 2020</w:t>
      </w:r>
      <w:bookmarkEnd w:id="8"/>
    </w:p>
    <w:p w:rsidR="00994071" w:rsidRPr="00A514B2" w:rsidRDefault="00994071" w:rsidP="00213648">
      <w:pPr>
        <w:widowControl w:val="0"/>
        <w:spacing w:before="70" w:after="60" w:line="340" w:lineRule="exact"/>
        <w:ind w:firstLine="720"/>
        <w:jc w:val="both"/>
        <w:rPr>
          <w:lang w:val="nl-NL"/>
        </w:rPr>
      </w:pPr>
      <w:r w:rsidRPr="00A514B2">
        <w:rPr>
          <w:lang w:val="nl-NL"/>
        </w:rPr>
        <w:t>- Đánh giá tình hình thực hiện Quy hoạch đến năm 2020 đã được phê duyệt; điều tra, khảo sát, phân tích các thông tin, số liệu để lập Quy hoạch sử dụng đất cho phù hợp với tình hình thực tế phát triển kinh tế - xã hội, an ninh quốc phòng của huyện.</w:t>
      </w:r>
    </w:p>
    <w:p w:rsidR="00994071" w:rsidRPr="00A514B2" w:rsidRDefault="00994071" w:rsidP="00213648">
      <w:pPr>
        <w:widowControl w:val="0"/>
        <w:spacing w:before="70" w:after="60" w:line="340" w:lineRule="exact"/>
        <w:ind w:firstLine="720"/>
        <w:jc w:val="both"/>
        <w:rPr>
          <w:lang w:val="nl-NL"/>
        </w:rPr>
      </w:pPr>
      <w:r w:rsidRPr="00A514B2">
        <w:rPr>
          <w:lang w:val="nl-NL"/>
        </w:rPr>
        <w:t>- Phân bổ quỹ đất cho các mục đích sử dụng, phù hợp với định hướng phát triển không gian về lâu dài, đồng thời đáp ứng nhu cầu, phù hợp các chỉ tiêu sử dụng đất của các ngành, các địa phương cụ thể đến năm 2020.</w:t>
      </w:r>
    </w:p>
    <w:p w:rsidR="00994071" w:rsidRPr="00A514B2" w:rsidRDefault="00994071" w:rsidP="00213648">
      <w:pPr>
        <w:widowControl w:val="0"/>
        <w:spacing w:before="70" w:after="60" w:line="340" w:lineRule="exact"/>
        <w:ind w:firstLine="720"/>
        <w:jc w:val="both"/>
        <w:rPr>
          <w:lang w:val="nl-NL"/>
        </w:rPr>
      </w:pPr>
      <w:r w:rsidRPr="00A514B2">
        <w:rPr>
          <w:lang w:val="nl-NL"/>
        </w:rPr>
        <w:t>- Tạo cơ sở pháp lý và khoa học cho việc xúc tiến đầu tư, tiến hành các thủ tục giao đất, thu hồi đất, cho thuê đất; sử dụng đất đúng pháp luật, đúng mục đích, có hiệu quả; từng bước ổn định tình hình quản lý và sử dụng đất.</w:t>
      </w:r>
    </w:p>
    <w:p w:rsidR="00994071" w:rsidRPr="00A514B2" w:rsidRDefault="00994071" w:rsidP="00CE79D7">
      <w:pPr>
        <w:widowControl w:val="0"/>
        <w:spacing w:before="60" w:after="60" w:line="340" w:lineRule="exact"/>
        <w:ind w:firstLine="714"/>
        <w:jc w:val="both"/>
        <w:rPr>
          <w:lang w:val="nl-NL"/>
        </w:rPr>
      </w:pPr>
      <w:r w:rsidRPr="00A514B2">
        <w:rPr>
          <w:lang w:val="nl-NL"/>
        </w:rPr>
        <w:tab/>
        <w:t>- Tạo khung chung, đưa ra định hướng và làm cơ sở cho việc lập quy hoạch, kế hoạch sử dụng đất của các xã, thị trấn, cũng như quy hoạch của các ngành, các lĩnh vực trên địa bàn huyện trong giai đoạn tới.</w:t>
      </w:r>
    </w:p>
    <w:p w:rsidR="00994071" w:rsidRPr="00A514B2" w:rsidRDefault="00994071" w:rsidP="00CE79D7">
      <w:pPr>
        <w:widowControl w:val="0"/>
        <w:spacing w:before="60" w:after="60" w:line="340" w:lineRule="exact"/>
        <w:ind w:firstLine="714"/>
        <w:jc w:val="both"/>
        <w:rPr>
          <w:lang w:val="nl-NL"/>
        </w:rPr>
      </w:pPr>
      <w:r w:rsidRPr="00A514B2">
        <w:rPr>
          <w:lang w:val="nl-NL"/>
        </w:rPr>
        <w:t>- Việc khoanh định, phân bổ các chỉ tiêu sử dụng đất cho các ngành, các cấp theo quy hoạch được cân đối trên cơ sở các nhu cầu sử dụng đất đã được điều chỉnh, bổ sung, đảm bảo không bị chồng chéo trong quá trình sử dụng.</w:t>
      </w:r>
    </w:p>
    <w:p w:rsidR="00994071" w:rsidRPr="00A514B2" w:rsidRDefault="00994071" w:rsidP="00CE79D7">
      <w:pPr>
        <w:widowControl w:val="0"/>
        <w:spacing w:before="60" w:after="60" w:line="340" w:lineRule="exact"/>
        <w:ind w:firstLine="714"/>
        <w:jc w:val="both"/>
        <w:rPr>
          <w:lang w:val="nl-NL"/>
        </w:rPr>
      </w:pPr>
      <w:r w:rsidRPr="00A514B2">
        <w:rPr>
          <w:lang w:val="nl-NL"/>
        </w:rPr>
        <w:t>- Các nhu cầu sử dụng đất được tính toán chi tiết đến từng công trình, từng địa phương, đồng thời được phân kỳ kế hoạch thực hiện cụ thể đến từng năm, phù hợp với mục tiêu phát triển kinh tế - xã hội và những yêu cầu cụ thể trong từng giai đoạn.</w:t>
      </w:r>
    </w:p>
    <w:p w:rsidR="00994071" w:rsidRPr="00A514B2" w:rsidRDefault="00994071" w:rsidP="00CE79D7">
      <w:pPr>
        <w:widowControl w:val="0"/>
        <w:spacing w:before="60" w:after="60" w:line="340" w:lineRule="exact"/>
        <w:ind w:firstLine="714"/>
        <w:jc w:val="both"/>
        <w:rPr>
          <w:lang w:val="nl-NL"/>
        </w:rPr>
      </w:pPr>
      <w:r w:rsidRPr="00A514B2">
        <w:rPr>
          <w:lang w:val="nl-NL"/>
        </w:rPr>
        <w:t>- Bảo đảm mối quan hệ hài hòa giữa khai thác, sử dụng và cải tạo, phục hồi đất để phát triển kinh tế - xã hội gắn với sử dụng đất hợp lý, bảo vệ môi trường sinh thái.</w:t>
      </w:r>
    </w:p>
    <w:p w:rsidR="00994071" w:rsidRPr="00A514B2" w:rsidRDefault="00994071" w:rsidP="00CE79D7">
      <w:pPr>
        <w:pStyle w:val="Heading1"/>
        <w:spacing w:before="60" w:after="60"/>
        <w:ind w:firstLine="709"/>
        <w:rPr>
          <w:rFonts w:ascii="Times New Roman" w:hAnsi="Times New Roman"/>
          <w:sz w:val="28"/>
          <w:szCs w:val="28"/>
        </w:rPr>
      </w:pPr>
      <w:bookmarkStart w:id="9" w:name="_Toc465693736"/>
      <w:r w:rsidRPr="00A514B2">
        <w:rPr>
          <w:rFonts w:ascii="Times New Roman" w:hAnsi="Times New Roman"/>
          <w:sz w:val="28"/>
          <w:szCs w:val="28"/>
        </w:rPr>
        <w:t>II. CÁC PHƯƠNG PHÁP NGHIÊN CỨU</w:t>
      </w:r>
      <w:bookmarkEnd w:id="9"/>
    </w:p>
    <w:p w:rsidR="00994071" w:rsidRPr="00A514B2" w:rsidRDefault="00994071" w:rsidP="00CE79D7">
      <w:pPr>
        <w:widowControl w:val="0"/>
        <w:spacing w:before="60" w:after="60"/>
        <w:ind w:firstLine="709"/>
        <w:jc w:val="both"/>
        <w:rPr>
          <w:szCs w:val="28"/>
        </w:rPr>
      </w:pPr>
      <w:r w:rsidRPr="00A514B2">
        <w:rPr>
          <w:szCs w:val="28"/>
        </w:rPr>
        <w:t>Áp dụng một số phương pháp sau trong việc thực hiện dự án.</w:t>
      </w:r>
    </w:p>
    <w:p w:rsidR="00994071" w:rsidRPr="00A514B2" w:rsidRDefault="00994071" w:rsidP="00CE79D7">
      <w:pPr>
        <w:pStyle w:val="Heading1"/>
        <w:spacing w:before="60" w:after="60"/>
        <w:ind w:firstLine="709"/>
        <w:rPr>
          <w:rFonts w:ascii="Times New Roman" w:hAnsi="Times New Roman"/>
          <w:sz w:val="28"/>
          <w:szCs w:val="28"/>
        </w:rPr>
      </w:pPr>
      <w:bookmarkStart w:id="10" w:name="_Toc408436581"/>
      <w:bookmarkStart w:id="11" w:name="_Toc465693737"/>
      <w:r w:rsidRPr="00A514B2">
        <w:rPr>
          <w:rFonts w:ascii="Times New Roman" w:hAnsi="Times New Roman"/>
          <w:sz w:val="28"/>
          <w:szCs w:val="28"/>
        </w:rPr>
        <w:t>1. Nhóm phương pháp thu thập số liệu:</w:t>
      </w:r>
      <w:bookmarkEnd w:id="10"/>
      <w:bookmarkEnd w:id="11"/>
    </w:p>
    <w:p w:rsidR="00994071" w:rsidRPr="00A514B2" w:rsidRDefault="00994071" w:rsidP="00CE79D7">
      <w:pPr>
        <w:widowControl w:val="0"/>
        <w:spacing w:before="60" w:after="60"/>
        <w:ind w:firstLine="709"/>
        <w:jc w:val="both"/>
        <w:rPr>
          <w:szCs w:val="28"/>
        </w:rPr>
      </w:pPr>
      <w:r w:rsidRPr="00A514B2">
        <w:rPr>
          <w:b/>
          <w:i/>
          <w:szCs w:val="28"/>
        </w:rPr>
        <w:t xml:space="preserve">a) Phương pháp điều tra, khảo sát thực địa: </w:t>
      </w:r>
      <w:r w:rsidRPr="00A514B2">
        <w:rPr>
          <w:szCs w:val="28"/>
        </w:rPr>
        <w:t xml:space="preserve">Đây là phương pháp được dùng để điều tra, thu thập số liệu, tài liệu, bản đồ, thông tin về điều kiện tự nhiên, kinh tế - xã hội, hiện trạng sử dụng đất, kết quả thực hiện kế hoạch sử dụng đất </w:t>
      </w:r>
      <w:r w:rsidRPr="00A514B2">
        <w:rPr>
          <w:szCs w:val="28"/>
        </w:rPr>
        <w:lastRenderedPageBreak/>
        <w:t xml:space="preserve">năm trước; thu thập tình hình thực hiện chuyển mục đích sử dụng đất theo phương án quy hoạch đã được UBND tỉnh phê duyệt. </w:t>
      </w:r>
    </w:p>
    <w:p w:rsidR="00994071" w:rsidRPr="00A514B2" w:rsidRDefault="00994071" w:rsidP="00213648">
      <w:pPr>
        <w:widowControl w:val="0"/>
        <w:spacing w:before="110" w:after="100"/>
        <w:ind w:firstLine="709"/>
        <w:jc w:val="both"/>
        <w:rPr>
          <w:szCs w:val="28"/>
        </w:rPr>
      </w:pPr>
      <w:r w:rsidRPr="00A514B2">
        <w:rPr>
          <w:szCs w:val="28"/>
        </w:rPr>
        <w:tab/>
      </w:r>
      <w:r w:rsidRPr="00A514B2">
        <w:rPr>
          <w:b/>
          <w:i/>
          <w:szCs w:val="28"/>
        </w:rPr>
        <w:t>b) Phương pháp kế thừa, chọn lọc tài liệu đã có:</w:t>
      </w:r>
      <w:r w:rsidRPr="00A514B2">
        <w:rPr>
          <w:szCs w:val="28"/>
        </w:rPr>
        <w:t xml:space="preserve"> Trên cơ sở các tài liệu, số liệu, bản đồ đã thu thập được tiến hành phân loại, chọn lọc, kế thừa các tài liệu đã được phê duyệt; các công trình, dự án mới sẽ triển khai các năm 2016 - 2020.</w:t>
      </w:r>
    </w:p>
    <w:p w:rsidR="00994071" w:rsidRPr="00A514B2" w:rsidRDefault="00994071" w:rsidP="00213648">
      <w:pPr>
        <w:spacing w:before="110" w:after="100"/>
        <w:ind w:firstLine="709"/>
        <w:jc w:val="both"/>
        <w:rPr>
          <w:szCs w:val="28"/>
        </w:rPr>
      </w:pPr>
      <w:r w:rsidRPr="00A514B2">
        <w:rPr>
          <w:b/>
          <w:bCs/>
          <w:i/>
          <w:iCs/>
          <w:szCs w:val="28"/>
        </w:rPr>
        <w:t>c) Phương pháp phỏng vấn:</w:t>
      </w:r>
      <w:r w:rsidRPr="00A514B2">
        <w:rPr>
          <w:szCs w:val="28"/>
        </w:rPr>
        <w:t xml:space="preserve"> Phỏng vấn những người sử dụng đất bị chuyển mục đích sử dụng đất nằm trong phương án quy hoạch sử dụng đất, những người có trách nhiệm về tổ chức thực hiện, quản lý quy hoạch, giám sát thực hiện quy hoạch của địa phương. Qua đó tìm hiểu những mặt được và chưa được cũng như nguyên nhân, giải pháp khắc phục các tồn tại trong công tác triển khai thực hiện quy hoạch. </w:t>
      </w:r>
    </w:p>
    <w:p w:rsidR="00994071" w:rsidRPr="00A514B2" w:rsidRDefault="00994071" w:rsidP="00213648">
      <w:pPr>
        <w:pStyle w:val="Heading1"/>
        <w:spacing w:before="110" w:after="100"/>
        <w:ind w:firstLine="709"/>
        <w:rPr>
          <w:rFonts w:ascii="Times New Roman" w:hAnsi="Times New Roman"/>
          <w:sz w:val="28"/>
          <w:szCs w:val="28"/>
        </w:rPr>
      </w:pPr>
      <w:bookmarkStart w:id="12" w:name="_Toc408436582"/>
      <w:bookmarkStart w:id="13" w:name="_Toc465693738"/>
      <w:r w:rsidRPr="00A514B2">
        <w:rPr>
          <w:rFonts w:ascii="Times New Roman" w:hAnsi="Times New Roman"/>
          <w:sz w:val="28"/>
          <w:szCs w:val="28"/>
        </w:rPr>
        <w:t>2. Phương pháp chọn điểm nghiên cứu</w:t>
      </w:r>
      <w:bookmarkEnd w:id="12"/>
      <w:bookmarkEnd w:id="13"/>
      <w:r w:rsidRPr="00A514B2">
        <w:rPr>
          <w:rFonts w:ascii="Times New Roman" w:hAnsi="Times New Roman"/>
          <w:sz w:val="28"/>
          <w:szCs w:val="28"/>
        </w:rPr>
        <w:t> </w:t>
      </w:r>
    </w:p>
    <w:p w:rsidR="00994071" w:rsidRPr="00A514B2" w:rsidRDefault="00994071" w:rsidP="00213648">
      <w:pPr>
        <w:widowControl w:val="0"/>
        <w:spacing w:before="110" w:after="100"/>
        <w:ind w:firstLine="709"/>
        <w:jc w:val="both"/>
        <w:rPr>
          <w:szCs w:val="28"/>
        </w:rPr>
      </w:pPr>
      <w:r w:rsidRPr="00A514B2">
        <w:rPr>
          <w:szCs w:val="28"/>
        </w:rPr>
        <w:t xml:space="preserve">Chọn một số dự án lớn nằm trong phương án quy hoạch, KHSD đất đã được phê duyệt để điều tra về kết quả thực hiện thế nào hoặc tại sao chưa được thực hiện để rút ra các nguyên nhân làm tốt hoặc làm chậm tiến độ thực hiện kế hoạch sử dụng đất và giải pháp khắc phục.  </w:t>
      </w:r>
    </w:p>
    <w:p w:rsidR="00994071" w:rsidRPr="00A514B2" w:rsidRDefault="00994071" w:rsidP="00213648">
      <w:pPr>
        <w:pStyle w:val="Heading1"/>
        <w:spacing w:before="110" w:after="100"/>
        <w:ind w:firstLine="709"/>
        <w:rPr>
          <w:rFonts w:ascii="Times New Roman" w:hAnsi="Times New Roman"/>
          <w:sz w:val="28"/>
          <w:szCs w:val="28"/>
        </w:rPr>
      </w:pPr>
      <w:bookmarkStart w:id="14" w:name="_Toc408436583"/>
      <w:bookmarkStart w:id="15" w:name="_Toc465693739"/>
      <w:r w:rsidRPr="00A514B2">
        <w:rPr>
          <w:rFonts w:ascii="Times New Roman" w:hAnsi="Times New Roman"/>
          <w:sz w:val="28"/>
          <w:szCs w:val="28"/>
        </w:rPr>
        <w:t>3. Phương pháp xử lý số liệu, bản đồ</w:t>
      </w:r>
      <w:bookmarkEnd w:id="14"/>
      <w:bookmarkEnd w:id="15"/>
      <w:r w:rsidRPr="00A514B2">
        <w:rPr>
          <w:rFonts w:ascii="Times New Roman" w:hAnsi="Times New Roman"/>
          <w:sz w:val="28"/>
          <w:szCs w:val="28"/>
        </w:rPr>
        <w:t> </w:t>
      </w:r>
    </w:p>
    <w:p w:rsidR="00994071" w:rsidRPr="00A514B2" w:rsidRDefault="00994071" w:rsidP="00213648">
      <w:pPr>
        <w:widowControl w:val="0"/>
        <w:spacing w:before="110" w:after="100"/>
        <w:ind w:firstLine="709"/>
        <w:jc w:val="both"/>
        <w:rPr>
          <w:szCs w:val="28"/>
        </w:rPr>
      </w:pPr>
      <w:r w:rsidRPr="00A514B2">
        <w:rPr>
          <w:szCs w:val="28"/>
        </w:rPr>
        <w:t xml:space="preserve">Các số liệu thu thập được phân tích, xử lý bằng phần mềm Excel. Các số liệu được tính toán, phân tích theo các bảng, biểu kết hợp với phần thuyết minh. Bản đồ được xây dựng bằng sử dụng phần mềm như Microstation, MapInfo,… </w:t>
      </w:r>
    </w:p>
    <w:p w:rsidR="00994071" w:rsidRPr="00A514B2" w:rsidRDefault="00994071" w:rsidP="00213648">
      <w:pPr>
        <w:pStyle w:val="Heading1"/>
        <w:spacing w:before="110" w:after="100"/>
        <w:ind w:firstLine="709"/>
        <w:rPr>
          <w:rFonts w:ascii="Times New Roman" w:hAnsi="Times New Roman"/>
          <w:sz w:val="28"/>
          <w:szCs w:val="28"/>
        </w:rPr>
      </w:pPr>
      <w:bookmarkStart w:id="16" w:name="_Toc408436584"/>
      <w:bookmarkStart w:id="17" w:name="_Toc465693740"/>
      <w:r w:rsidRPr="00A514B2">
        <w:rPr>
          <w:rFonts w:ascii="Times New Roman" w:hAnsi="Times New Roman"/>
          <w:sz w:val="28"/>
          <w:szCs w:val="28"/>
        </w:rPr>
        <w:t>4. Phương pháp thống kê, so sánh và phân tích</w:t>
      </w:r>
      <w:bookmarkEnd w:id="16"/>
      <w:bookmarkEnd w:id="17"/>
    </w:p>
    <w:p w:rsidR="00994071" w:rsidRPr="00A514B2" w:rsidRDefault="00994071" w:rsidP="00213648">
      <w:pPr>
        <w:widowControl w:val="0"/>
        <w:spacing w:before="110" w:after="100"/>
        <w:ind w:firstLine="709"/>
        <w:jc w:val="both"/>
        <w:rPr>
          <w:szCs w:val="28"/>
        </w:rPr>
      </w:pPr>
      <w:r w:rsidRPr="00A514B2">
        <w:rPr>
          <w:szCs w:val="28"/>
        </w:rPr>
        <w:tab/>
        <w:t>Trên cơ sở các số liệu, tài liệu thu thập được, tiến hành phân nhóm, thống kê diện tích các công trình, dự án đã thực hiện theo kế hoạch; chưa thực hiện, hoặc đang thực hiện dở dang; tổng hợp, so sánh và phân tích các yếu tố tác động đến việc thực hiện phương án quy hoạch, KHSD đất. So sánh các chỉ tiêu thực hiện so với mục tiêu đề ra trong phương án quy hoạch, KHSD đất để tính tỷ lệ % hoàn thành kế hoạch sử dụng đất.</w:t>
      </w:r>
    </w:p>
    <w:p w:rsidR="00994071" w:rsidRPr="00A514B2" w:rsidRDefault="00994071" w:rsidP="00213648">
      <w:pPr>
        <w:pStyle w:val="Heading1"/>
        <w:spacing w:before="110" w:after="100"/>
        <w:ind w:firstLine="709"/>
        <w:rPr>
          <w:rFonts w:ascii="Times New Roman" w:hAnsi="Times New Roman"/>
          <w:sz w:val="28"/>
          <w:szCs w:val="28"/>
        </w:rPr>
      </w:pPr>
      <w:bookmarkStart w:id="18" w:name="_Toc465693741"/>
      <w:r w:rsidRPr="00A514B2">
        <w:rPr>
          <w:rFonts w:ascii="Times New Roman" w:hAnsi="Times New Roman"/>
          <w:sz w:val="28"/>
          <w:szCs w:val="28"/>
        </w:rPr>
        <w:t>5. Nhóm phương pháp tiếp cận</w:t>
      </w:r>
      <w:bookmarkEnd w:id="18"/>
    </w:p>
    <w:p w:rsidR="00994071" w:rsidRPr="00A514B2" w:rsidRDefault="00994071" w:rsidP="00213648">
      <w:pPr>
        <w:spacing w:before="110" w:after="100"/>
        <w:ind w:firstLine="720"/>
        <w:jc w:val="both"/>
        <w:rPr>
          <w:szCs w:val="28"/>
        </w:rPr>
      </w:pPr>
      <w:r w:rsidRPr="00A514B2">
        <w:rPr>
          <w:szCs w:val="28"/>
        </w:rPr>
        <w:t>- Phân tích định tính và định lượng về tiềm năng đất đai và khả năng sử dụng đất.</w:t>
      </w:r>
    </w:p>
    <w:p w:rsidR="00994071" w:rsidRPr="00A514B2" w:rsidRDefault="00994071" w:rsidP="00213648">
      <w:pPr>
        <w:spacing w:before="110" w:after="100"/>
        <w:ind w:firstLine="720"/>
        <w:jc w:val="both"/>
        <w:rPr>
          <w:szCs w:val="28"/>
        </w:rPr>
      </w:pPr>
      <w:r w:rsidRPr="00A514B2">
        <w:rPr>
          <w:szCs w:val="28"/>
        </w:rPr>
        <w:t>- Phân tích hệ thống các mối quan hệ vĩ mô và vi mô, tổng thể và chuyên ngành các cấp quy hoạch.</w:t>
      </w:r>
    </w:p>
    <w:p w:rsidR="00994071" w:rsidRPr="00A514B2" w:rsidRDefault="00994071" w:rsidP="00213648">
      <w:pPr>
        <w:spacing w:before="110" w:after="100"/>
        <w:ind w:firstLine="720"/>
        <w:jc w:val="both"/>
        <w:rPr>
          <w:szCs w:val="28"/>
        </w:rPr>
      </w:pPr>
      <w:r w:rsidRPr="00A514B2">
        <w:rPr>
          <w:szCs w:val="28"/>
        </w:rPr>
        <w:t>- Phương pháp cân đối trong quan hệ khai thác tiềm năng đất đai với điều kiện khả thi sử dụng đất và cân bằng sinh thái, bảo vệ môi trường.</w:t>
      </w:r>
    </w:p>
    <w:p w:rsidR="00994071" w:rsidRPr="00A514B2" w:rsidRDefault="00994071" w:rsidP="00213648">
      <w:pPr>
        <w:spacing w:before="110" w:after="100"/>
        <w:ind w:firstLine="720"/>
        <w:jc w:val="both"/>
        <w:rPr>
          <w:b/>
          <w:bCs/>
          <w:sz w:val="2"/>
          <w:szCs w:val="28"/>
        </w:rPr>
      </w:pPr>
      <w:bookmarkStart w:id="19" w:name="_Toc290988668"/>
      <w:bookmarkStart w:id="20" w:name="_Toc290991121"/>
    </w:p>
    <w:p w:rsidR="00994071" w:rsidRPr="00A514B2" w:rsidRDefault="00994071" w:rsidP="00213648">
      <w:pPr>
        <w:pStyle w:val="Heading1"/>
        <w:spacing w:before="110" w:after="100"/>
        <w:ind w:firstLine="709"/>
        <w:rPr>
          <w:rFonts w:ascii="Times New Roman" w:hAnsi="Times New Roman"/>
          <w:sz w:val="28"/>
          <w:szCs w:val="28"/>
        </w:rPr>
      </w:pPr>
      <w:bookmarkStart w:id="21" w:name="_Toc465693742"/>
      <w:r w:rsidRPr="00A514B2">
        <w:rPr>
          <w:rFonts w:ascii="Times New Roman" w:hAnsi="Times New Roman"/>
          <w:sz w:val="28"/>
          <w:szCs w:val="28"/>
        </w:rPr>
        <w:t>6. Phương pháp chuyên gia</w:t>
      </w:r>
      <w:bookmarkEnd w:id="21"/>
    </w:p>
    <w:p w:rsidR="00994071" w:rsidRPr="00A514B2" w:rsidRDefault="00994071" w:rsidP="00213648">
      <w:pPr>
        <w:spacing w:before="110" w:after="100"/>
        <w:ind w:firstLine="720"/>
        <w:jc w:val="both"/>
        <w:rPr>
          <w:szCs w:val="28"/>
        </w:rPr>
      </w:pPr>
      <w:r w:rsidRPr="00A514B2">
        <w:rPr>
          <w:szCs w:val="28"/>
        </w:rPr>
        <w:t>Tham khảo ý kiến của các chuyên gia có nhiều kinh nghiệm trong lĩnh vực lập quy hoạch, quản lý quy hoạch và giám sát quy hoạch để trao đổi về cách nhìn nhận, đánh giá và các gợi ý về giải pháp thực hiện.</w:t>
      </w:r>
      <w:bookmarkEnd w:id="19"/>
      <w:bookmarkEnd w:id="20"/>
    </w:p>
    <w:p w:rsidR="00994071" w:rsidRPr="00A514B2" w:rsidRDefault="00994071" w:rsidP="00213648">
      <w:pPr>
        <w:pStyle w:val="Heading1"/>
        <w:spacing w:before="110" w:after="100"/>
        <w:ind w:firstLine="709"/>
        <w:rPr>
          <w:rFonts w:ascii="Times New Roman" w:hAnsi="Times New Roman"/>
          <w:sz w:val="28"/>
          <w:szCs w:val="28"/>
        </w:rPr>
      </w:pPr>
      <w:bookmarkStart w:id="22" w:name="_Toc408436585"/>
      <w:bookmarkStart w:id="23" w:name="_Toc465693743"/>
      <w:r w:rsidRPr="00A514B2">
        <w:rPr>
          <w:rFonts w:ascii="Times New Roman" w:hAnsi="Times New Roman"/>
          <w:sz w:val="28"/>
          <w:szCs w:val="28"/>
        </w:rPr>
        <w:lastRenderedPageBreak/>
        <w:t>7. Phương pháp minh hoạ trên bản đồ</w:t>
      </w:r>
      <w:bookmarkEnd w:id="22"/>
      <w:bookmarkEnd w:id="23"/>
    </w:p>
    <w:p w:rsidR="00994071" w:rsidRPr="00A514B2" w:rsidRDefault="00994071" w:rsidP="00213648">
      <w:pPr>
        <w:widowControl w:val="0"/>
        <w:spacing w:before="110" w:after="100"/>
        <w:ind w:firstLine="709"/>
        <w:jc w:val="both"/>
        <w:rPr>
          <w:szCs w:val="28"/>
        </w:rPr>
      </w:pPr>
      <w:r w:rsidRPr="00A514B2">
        <w:rPr>
          <w:szCs w:val="28"/>
        </w:rPr>
        <w:t xml:space="preserve">Đây là phương pháp đặc thù của công tác lập quy hoạch, kế hoạch sử dụng đất. Các công trình dự án dự kiến đưa vào kỳ điều chỉnh quy hoạch sẽ được thể hiện trên bản đồ điều chỉnh QHSD đất đến năm 2020 của cấp huyện và cấp xã tỷ lệ 1/25.000. Phương pháp minh họa bằng bản đồ có sử dụng các phần mềm chuyên dụng làm bản đồ </w:t>
      </w:r>
      <w:r w:rsidRPr="00A514B2">
        <w:rPr>
          <w:i/>
          <w:szCs w:val="28"/>
        </w:rPr>
        <w:t>(như Microstation, MapInfo,…)</w:t>
      </w:r>
      <w:r w:rsidRPr="00A514B2">
        <w:rPr>
          <w:szCs w:val="28"/>
        </w:rPr>
        <w:t>.</w:t>
      </w:r>
    </w:p>
    <w:p w:rsidR="00994071" w:rsidRPr="00A514B2" w:rsidRDefault="00994071" w:rsidP="00D10E7D">
      <w:pPr>
        <w:pStyle w:val="Heading1"/>
        <w:spacing w:before="120" w:after="120"/>
        <w:ind w:firstLine="709"/>
        <w:rPr>
          <w:rFonts w:ascii="Times New Roman" w:hAnsi="Times New Roman"/>
          <w:sz w:val="28"/>
          <w:szCs w:val="28"/>
        </w:rPr>
      </w:pPr>
      <w:bookmarkStart w:id="24" w:name="_Toc465693744"/>
      <w:r w:rsidRPr="00A514B2">
        <w:rPr>
          <w:rFonts w:ascii="Times New Roman" w:hAnsi="Times New Roman"/>
          <w:sz w:val="28"/>
          <w:szCs w:val="28"/>
        </w:rPr>
        <w:t>III. TỔ CHỨC THỰC HIỆN</w:t>
      </w:r>
      <w:bookmarkEnd w:id="24"/>
    </w:p>
    <w:p w:rsidR="00994071" w:rsidRPr="00A514B2" w:rsidRDefault="00994071" w:rsidP="00D10E7D">
      <w:pPr>
        <w:widowControl w:val="0"/>
        <w:spacing w:before="120" w:after="120"/>
        <w:ind w:firstLine="709"/>
        <w:jc w:val="both"/>
        <w:rPr>
          <w:szCs w:val="28"/>
        </w:rPr>
      </w:pPr>
      <w:r w:rsidRPr="00A514B2">
        <w:rPr>
          <w:szCs w:val="28"/>
        </w:rPr>
        <w:t>- Chủ dự án: Phòng Tài nguyên và Môi trường huyện Krông Năng.</w:t>
      </w:r>
    </w:p>
    <w:p w:rsidR="00994071" w:rsidRPr="00A514B2" w:rsidRDefault="00994071" w:rsidP="00D10E7D">
      <w:pPr>
        <w:widowControl w:val="0"/>
        <w:spacing w:before="120" w:after="120"/>
        <w:ind w:firstLine="709"/>
        <w:jc w:val="both"/>
        <w:rPr>
          <w:szCs w:val="28"/>
        </w:rPr>
      </w:pPr>
      <w:r w:rsidRPr="00A514B2">
        <w:rPr>
          <w:szCs w:val="28"/>
        </w:rPr>
        <w:t>- Cơ quan tư vấn: Phân viện Quy hoạch và Thiết kế nông nghiệp miền Trung.</w:t>
      </w:r>
    </w:p>
    <w:p w:rsidR="00994071" w:rsidRPr="00A514B2" w:rsidRDefault="00994071" w:rsidP="00D10E7D">
      <w:pPr>
        <w:widowControl w:val="0"/>
        <w:spacing w:before="120" w:after="120"/>
        <w:ind w:firstLine="709"/>
        <w:jc w:val="both"/>
        <w:rPr>
          <w:szCs w:val="28"/>
        </w:rPr>
      </w:pPr>
      <w:r w:rsidRPr="00A514B2">
        <w:rPr>
          <w:szCs w:val="28"/>
        </w:rPr>
        <w:t>- Thẩm định sản phẩm dự án: Sở Tài nguyên và Môi trường tỉnh Đắk Lắk.</w:t>
      </w:r>
    </w:p>
    <w:p w:rsidR="00994071" w:rsidRPr="00A514B2" w:rsidRDefault="00994071" w:rsidP="00D10E7D">
      <w:pPr>
        <w:widowControl w:val="0"/>
        <w:spacing w:before="120" w:after="120"/>
        <w:ind w:firstLine="709"/>
        <w:jc w:val="both"/>
        <w:rPr>
          <w:szCs w:val="28"/>
        </w:rPr>
      </w:pPr>
      <w:r w:rsidRPr="00A514B2">
        <w:rPr>
          <w:szCs w:val="28"/>
        </w:rPr>
        <w:t>- Phê duyệt sản phẩm dự án: UBND tỉnh Đắk Lắk.</w:t>
      </w:r>
    </w:p>
    <w:p w:rsidR="00994071" w:rsidRPr="00A514B2" w:rsidRDefault="00994071" w:rsidP="00D10E7D">
      <w:pPr>
        <w:widowControl w:val="0"/>
        <w:spacing w:before="120" w:after="120"/>
        <w:ind w:firstLine="709"/>
        <w:jc w:val="both"/>
        <w:rPr>
          <w:szCs w:val="28"/>
        </w:rPr>
      </w:pPr>
      <w:r w:rsidRPr="00A514B2">
        <w:rPr>
          <w:szCs w:val="28"/>
        </w:rPr>
        <w:t>- Thời gian thực hiện: Năm 2015 - 2016.</w:t>
      </w:r>
    </w:p>
    <w:p w:rsidR="00994071" w:rsidRPr="00A514B2" w:rsidRDefault="00994071" w:rsidP="00D10E7D">
      <w:pPr>
        <w:pStyle w:val="Heading1"/>
        <w:spacing w:before="120" w:after="120"/>
        <w:ind w:firstLine="709"/>
        <w:rPr>
          <w:rFonts w:ascii="Times New Roman" w:hAnsi="Times New Roman"/>
          <w:sz w:val="28"/>
          <w:szCs w:val="28"/>
        </w:rPr>
      </w:pPr>
      <w:bookmarkStart w:id="25" w:name="_Toc465693745"/>
      <w:r w:rsidRPr="00A514B2">
        <w:rPr>
          <w:rFonts w:ascii="Times New Roman" w:hAnsi="Times New Roman"/>
          <w:sz w:val="28"/>
          <w:szCs w:val="28"/>
        </w:rPr>
        <w:t>IV. CÁC SẢN PHẨM CỦA DỰ ÁN</w:t>
      </w:r>
      <w:bookmarkEnd w:id="25"/>
    </w:p>
    <w:p w:rsidR="00994071" w:rsidRPr="00A514B2" w:rsidRDefault="00994071" w:rsidP="00D10E7D">
      <w:pPr>
        <w:widowControl w:val="0"/>
        <w:spacing w:before="120" w:after="120"/>
        <w:ind w:firstLine="709"/>
        <w:jc w:val="both"/>
        <w:rPr>
          <w:szCs w:val="28"/>
        </w:rPr>
      </w:pPr>
      <w:r w:rsidRPr="00A514B2">
        <w:rPr>
          <w:szCs w:val="28"/>
        </w:rPr>
        <w:t>1. Báo cáo thuyết minh tổng hợp Điều chỉnh QHSD đất đến năm 2020 và Kế hoạch sử dụng đất năm 2016, kèm theo hệ thống bảng biểu, phụ biểu tính toán, bản đồ thu nhỏ.</w:t>
      </w:r>
    </w:p>
    <w:p w:rsidR="00994071" w:rsidRPr="00A514B2" w:rsidRDefault="00994071" w:rsidP="00D10E7D">
      <w:pPr>
        <w:widowControl w:val="0"/>
        <w:spacing w:before="120" w:after="120"/>
        <w:ind w:firstLine="709"/>
        <w:jc w:val="both"/>
        <w:rPr>
          <w:szCs w:val="28"/>
        </w:rPr>
      </w:pPr>
      <w:r w:rsidRPr="00A514B2">
        <w:rPr>
          <w:szCs w:val="28"/>
        </w:rPr>
        <w:tab/>
        <w:t xml:space="preserve">2. Bản đồ Điều chỉnh QHSD đất năm đến năm 2020 toàn huyện, tỷ lệ 1/25.000. </w:t>
      </w:r>
    </w:p>
    <w:p w:rsidR="00994071" w:rsidRPr="00A514B2" w:rsidRDefault="00994071" w:rsidP="00D10E7D">
      <w:pPr>
        <w:widowControl w:val="0"/>
        <w:spacing w:before="120" w:after="120"/>
        <w:ind w:firstLine="709"/>
        <w:jc w:val="both"/>
        <w:rPr>
          <w:szCs w:val="28"/>
        </w:rPr>
      </w:pPr>
      <w:r w:rsidRPr="00A514B2">
        <w:rPr>
          <w:szCs w:val="28"/>
        </w:rPr>
        <w:t xml:space="preserve">3. Bản đồ Điều chỉnh QHSD đất năm đến năm 2020 chi tiết từng xã, thị trấn, tỷ lệ 1/5.000 hoặc 1/10.000 (tùy từng đơn vị hành chính). </w:t>
      </w:r>
    </w:p>
    <w:p w:rsidR="00994071" w:rsidRPr="00A514B2" w:rsidRDefault="00994071" w:rsidP="00D10E7D">
      <w:pPr>
        <w:widowControl w:val="0"/>
        <w:spacing w:before="120" w:after="120"/>
        <w:ind w:firstLine="709"/>
        <w:jc w:val="both"/>
        <w:rPr>
          <w:szCs w:val="28"/>
        </w:rPr>
      </w:pPr>
      <w:r w:rsidRPr="00A514B2">
        <w:rPr>
          <w:szCs w:val="28"/>
        </w:rPr>
        <w:t xml:space="preserve">4. Bản đồ Kế hoạch sử dụng đất năm 2016 toàn huyện, tỷ lệ 1/25.000. </w:t>
      </w:r>
    </w:p>
    <w:p w:rsidR="00994071" w:rsidRPr="00A514B2" w:rsidRDefault="00994071" w:rsidP="00D10E7D">
      <w:pPr>
        <w:widowControl w:val="0"/>
        <w:spacing w:before="120" w:after="120"/>
        <w:ind w:firstLine="709"/>
        <w:jc w:val="both"/>
        <w:rPr>
          <w:szCs w:val="28"/>
        </w:rPr>
      </w:pPr>
      <w:r w:rsidRPr="00A514B2">
        <w:rPr>
          <w:szCs w:val="28"/>
        </w:rPr>
        <w:t xml:space="preserve">5. Tập bản vẽ trích lục các công trình, dự án trong năm KHSD đất 2016. </w:t>
      </w:r>
    </w:p>
    <w:p w:rsidR="00994071" w:rsidRPr="00A514B2" w:rsidRDefault="00994071" w:rsidP="00D10E7D">
      <w:pPr>
        <w:widowControl w:val="0"/>
        <w:spacing w:before="120" w:after="120"/>
        <w:ind w:firstLine="709"/>
        <w:jc w:val="both"/>
        <w:rPr>
          <w:b/>
          <w:bCs/>
        </w:rPr>
      </w:pPr>
      <w:r w:rsidRPr="00A514B2">
        <w:rPr>
          <w:szCs w:val="28"/>
        </w:rPr>
        <w:t>6. Đĩa CD copy báo cáo thuyết minh, bảng biểu và bản đồ Quy hoạch, KHSD đất đã số hóa.</w:t>
      </w:r>
      <w:r w:rsidRPr="00A514B2">
        <w:rPr>
          <w:szCs w:val="28"/>
        </w:rPr>
        <w:tab/>
      </w:r>
      <w:r w:rsidRPr="00A514B2">
        <w:rPr>
          <w:b/>
          <w:bCs/>
          <w:szCs w:val="28"/>
        </w:rPr>
        <w:tab/>
      </w:r>
      <w:r w:rsidRPr="00A514B2">
        <w:rPr>
          <w:b/>
          <w:bCs/>
        </w:rPr>
        <w:br w:type="page"/>
      </w:r>
    </w:p>
    <w:p w:rsidR="00994071" w:rsidRPr="00A514B2" w:rsidRDefault="00994071" w:rsidP="00D10E7D">
      <w:pPr>
        <w:pStyle w:val="Heading1"/>
        <w:spacing w:before="120" w:after="120"/>
        <w:ind w:firstLine="709"/>
        <w:jc w:val="center"/>
        <w:rPr>
          <w:rFonts w:ascii="Times New Roman" w:hAnsi="Times New Roman"/>
          <w:sz w:val="28"/>
          <w:szCs w:val="28"/>
        </w:rPr>
      </w:pPr>
      <w:bookmarkStart w:id="26" w:name="_Toc465693746"/>
      <w:r w:rsidRPr="00A514B2">
        <w:rPr>
          <w:rFonts w:ascii="Times New Roman" w:hAnsi="Times New Roman"/>
          <w:sz w:val="28"/>
          <w:szCs w:val="28"/>
        </w:rPr>
        <w:lastRenderedPageBreak/>
        <w:t>Phần I</w:t>
      </w:r>
      <w:bookmarkEnd w:id="26"/>
    </w:p>
    <w:p w:rsidR="00994071" w:rsidRPr="00A514B2" w:rsidRDefault="00994071" w:rsidP="00D10E7D">
      <w:pPr>
        <w:pStyle w:val="Heading1"/>
        <w:spacing w:before="120" w:after="120"/>
        <w:ind w:firstLine="709"/>
        <w:jc w:val="center"/>
        <w:rPr>
          <w:rFonts w:ascii="Times New Roman" w:hAnsi="Times New Roman"/>
          <w:sz w:val="28"/>
          <w:szCs w:val="28"/>
        </w:rPr>
      </w:pPr>
      <w:bookmarkStart w:id="27" w:name="_Toc465693747"/>
      <w:r w:rsidRPr="00A514B2">
        <w:rPr>
          <w:rFonts w:ascii="Times New Roman" w:hAnsi="Times New Roman"/>
          <w:sz w:val="28"/>
          <w:szCs w:val="28"/>
        </w:rPr>
        <w:t>SỰ CẦN THIẾT ĐIỀU CHỈNH QUY HOẠCH SỬ DỤNG ĐẤT</w:t>
      </w:r>
      <w:bookmarkEnd w:id="27"/>
    </w:p>
    <w:p w:rsidR="00994071" w:rsidRPr="00A514B2" w:rsidRDefault="00994071" w:rsidP="00D10E7D">
      <w:pPr>
        <w:pStyle w:val="Heading1"/>
        <w:spacing w:before="120" w:after="120"/>
        <w:ind w:firstLine="709"/>
        <w:rPr>
          <w:rFonts w:ascii="Times New Roman" w:hAnsi="Times New Roman"/>
          <w:sz w:val="27"/>
          <w:szCs w:val="27"/>
        </w:rPr>
      </w:pPr>
      <w:bookmarkStart w:id="28" w:name="_Toc465693748"/>
      <w:r w:rsidRPr="00A514B2">
        <w:rPr>
          <w:rFonts w:ascii="Times New Roman" w:hAnsi="Times New Roman"/>
          <w:sz w:val="27"/>
          <w:szCs w:val="27"/>
        </w:rPr>
        <w:t>I. CĂN CỨ PHÁP LÝ ĐỂ ĐIỀU CHỈNH QUY HOẠCH SỬ DỤNG ĐẤT</w:t>
      </w:r>
      <w:bookmarkEnd w:id="28"/>
    </w:p>
    <w:p w:rsidR="00994071" w:rsidRPr="00A514B2" w:rsidRDefault="00994071" w:rsidP="00213648">
      <w:pPr>
        <w:pStyle w:val="Heading1"/>
        <w:spacing w:before="110" w:after="110"/>
        <w:ind w:firstLine="709"/>
        <w:rPr>
          <w:rFonts w:ascii="Times New Roman" w:hAnsi="Times New Roman"/>
          <w:sz w:val="28"/>
          <w:szCs w:val="28"/>
        </w:rPr>
      </w:pPr>
      <w:r w:rsidRPr="00A514B2">
        <w:rPr>
          <w:rFonts w:ascii="Times New Roman" w:hAnsi="Times New Roman"/>
          <w:sz w:val="28"/>
          <w:szCs w:val="28"/>
        </w:rPr>
        <w:tab/>
      </w:r>
      <w:bookmarkStart w:id="29" w:name="_Toc465693749"/>
      <w:r w:rsidRPr="00A514B2">
        <w:rPr>
          <w:rFonts w:ascii="Times New Roman" w:hAnsi="Times New Roman"/>
          <w:sz w:val="28"/>
          <w:szCs w:val="28"/>
        </w:rPr>
        <w:t>1.1. Các văn bản pháp lý</w:t>
      </w:r>
      <w:bookmarkEnd w:id="29"/>
    </w:p>
    <w:p w:rsidR="00994071" w:rsidRPr="00A514B2" w:rsidRDefault="00994071" w:rsidP="00213648">
      <w:pPr>
        <w:widowControl w:val="0"/>
        <w:spacing w:before="110" w:after="110"/>
        <w:ind w:firstLine="709"/>
        <w:jc w:val="both"/>
        <w:rPr>
          <w:szCs w:val="28"/>
        </w:rPr>
      </w:pPr>
      <w:r w:rsidRPr="00A514B2">
        <w:rPr>
          <w:szCs w:val="28"/>
        </w:rPr>
        <w:t>- Luật Đất đai ngày 29 tháng 11 năm 2013;</w:t>
      </w:r>
    </w:p>
    <w:p w:rsidR="00994071" w:rsidRPr="00A514B2" w:rsidRDefault="00994071" w:rsidP="00213648">
      <w:pPr>
        <w:widowControl w:val="0"/>
        <w:spacing w:before="110" w:after="110"/>
        <w:ind w:firstLine="709"/>
        <w:jc w:val="both"/>
        <w:rPr>
          <w:szCs w:val="28"/>
        </w:rPr>
      </w:pPr>
      <w:r w:rsidRPr="00A514B2">
        <w:rPr>
          <w:szCs w:val="28"/>
        </w:rPr>
        <w:t>- Chỉ thị số 01/CT-TTg ngày 22/01/2014 của Thủ tướng Chính phủ về việc triển khai thi hành Luật Đất đai;</w:t>
      </w:r>
    </w:p>
    <w:p w:rsidR="00994071" w:rsidRPr="00A514B2" w:rsidRDefault="00994071" w:rsidP="00213648">
      <w:pPr>
        <w:widowControl w:val="0"/>
        <w:spacing w:before="110" w:after="110"/>
        <w:ind w:firstLine="709"/>
        <w:jc w:val="both"/>
        <w:rPr>
          <w:szCs w:val="28"/>
        </w:rPr>
      </w:pPr>
      <w:r w:rsidRPr="00A514B2">
        <w:rPr>
          <w:szCs w:val="28"/>
        </w:rPr>
        <w:t>- Nghị định số 43/2014/NĐ-CP ngày 15 tháng 5 năm 2014 của Chính phủ quy định chi tiết thi hành một số điều của Luật Đất đai;</w:t>
      </w:r>
    </w:p>
    <w:p w:rsidR="00994071" w:rsidRPr="00A514B2" w:rsidRDefault="00994071" w:rsidP="00213648">
      <w:pPr>
        <w:spacing w:before="110" w:after="110"/>
        <w:ind w:firstLine="720"/>
        <w:jc w:val="both"/>
        <w:rPr>
          <w:szCs w:val="28"/>
        </w:rPr>
      </w:pPr>
      <w:bookmarkStart w:id="30" w:name="_Toc419988150"/>
      <w:bookmarkStart w:id="31" w:name="_Toc419988263"/>
      <w:bookmarkStart w:id="32" w:name="_Toc419988336"/>
      <w:bookmarkStart w:id="33" w:name="_Toc419988354"/>
      <w:bookmarkStart w:id="34" w:name="_Toc420047999"/>
      <w:r w:rsidRPr="00A514B2">
        <w:rPr>
          <w:szCs w:val="28"/>
        </w:rPr>
        <w:t xml:space="preserve">- Nghị định số 100/2013/NĐ-CP ngày 03/09/2013 về sửa đổi, bổ sung một số điều của Nghị định số 11/NĐ-CP ngày 24 tháng 02 năm 2010 của Chính phủ về quản lý, bảo vệ kết cấu hạ tầng giao thông đường bộ;  </w:t>
      </w:r>
    </w:p>
    <w:p w:rsidR="00994071" w:rsidRPr="00A514B2" w:rsidRDefault="00994071" w:rsidP="00213648">
      <w:pPr>
        <w:spacing w:before="110" w:after="110"/>
        <w:ind w:firstLine="720"/>
        <w:jc w:val="both"/>
        <w:rPr>
          <w:szCs w:val="28"/>
        </w:rPr>
      </w:pPr>
      <w:r w:rsidRPr="00A514B2">
        <w:rPr>
          <w:szCs w:val="28"/>
        </w:rPr>
        <w:t>- Nghị định số 35/2015/NĐ-CP ngày 13 tháng 04 năm 2015 của Chính phủ về quản lý, sử dụng đất trồng lúa;</w:t>
      </w:r>
    </w:p>
    <w:p w:rsidR="00994071" w:rsidRPr="00A514B2" w:rsidRDefault="00994071" w:rsidP="00213648">
      <w:pPr>
        <w:spacing w:before="110" w:after="110"/>
        <w:ind w:firstLine="720"/>
        <w:jc w:val="both"/>
        <w:rPr>
          <w:szCs w:val="28"/>
        </w:rPr>
      </w:pPr>
      <w:r w:rsidRPr="00A514B2">
        <w:rPr>
          <w:szCs w:val="28"/>
        </w:rPr>
        <w:t>- Nghị quyết số 69/NQ-CP ngày 06/6/2013 của Chính phủ về Quy hoạch sử dụng đất đến năm 2020 và KHSD đất 5 năm kỳ đầu tỉnh Đắk Lắk;</w:t>
      </w:r>
    </w:p>
    <w:p w:rsidR="00994071" w:rsidRPr="00A514B2" w:rsidRDefault="00994071" w:rsidP="00213648">
      <w:pPr>
        <w:widowControl w:val="0"/>
        <w:spacing w:before="110" w:after="110"/>
        <w:ind w:firstLine="720"/>
        <w:jc w:val="both"/>
        <w:rPr>
          <w:szCs w:val="28"/>
        </w:rPr>
      </w:pPr>
      <w:r w:rsidRPr="00A514B2">
        <w:rPr>
          <w:szCs w:val="28"/>
        </w:rPr>
        <w:t>- Quyết định số 936/QĐ-TTg ngày 18/7/2012 của Thủ tướng Chính phủ về việc phê duyệt Quy hoạch tổng thể phát triển KT - xã hội vùng Tây Nguyên đến năm 2020;</w:t>
      </w:r>
    </w:p>
    <w:p w:rsidR="00994071" w:rsidRPr="00A514B2" w:rsidRDefault="00994071" w:rsidP="00213648">
      <w:pPr>
        <w:widowControl w:val="0"/>
        <w:spacing w:before="110" w:after="110"/>
        <w:ind w:firstLine="720"/>
        <w:jc w:val="both"/>
        <w:rPr>
          <w:szCs w:val="28"/>
        </w:rPr>
      </w:pPr>
      <w:r w:rsidRPr="00A514B2">
        <w:rPr>
          <w:szCs w:val="28"/>
          <w:shd w:val="clear" w:color="auto" w:fill="FFFFFF"/>
        </w:rPr>
        <w:t>- Quyết định số 2162/QĐ-TTg ngày 11/11/2013 của Thủ tướng Chính phủ phê duyệt Quy hoạch tổng thể phát triển du lịch vùng Tây Nguyên đến năm 2020, tầm nhìn đến năm 2030;</w:t>
      </w:r>
    </w:p>
    <w:p w:rsidR="00994071" w:rsidRPr="00A514B2" w:rsidRDefault="00994071" w:rsidP="00213648">
      <w:pPr>
        <w:spacing w:before="110" w:after="110"/>
        <w:ind w:firstLine="720"/>
        <w:jc w:val="both"/>
        <w:rPr>
          <w:szCs w:val="28"/>
        </w:rPr>
      </w:pPr>
      <w:r w:rsidRPr="00A514B2">
        <w:rPr>
          <w:szCs w:val="28"/>
        </w:rPr>
        <w:t>- Quyết định số 994/QĐ-TTg ngày 19 tháng 06 năm 2014 của Thủ tướng Chính phủ về việc phê duyệt kế hoạch lập lại trật tự hành lang an toàn giao thông đường bộ, đường sắt giai đoạn 2014 - 2020;</w:t>
      </w:r>
    </w:p>
    <w:p w:rsidR="00994071" w:rsidRPr="00A514B2" w:rsidRDefault="00994071" w:rsidP="00213648">
      <w:pPr>
        <w:spacing w:before="110" w:after="110"/>
        <w:ind w:firstLine="720"/>
        <w:jc w:val="both"/>
        <w:rPr>
          <w:szCs w:val="28"/>
          <w:lang w:eastAsia="ja-JP"/>
        </w:rPr>
      </w:pPr>
      <w:r w:rsidRPr="00A514B2">
        <w:rPr>
          <w:szCs w:val="28"/>
        </w:rPr>
        <w:t>- Nghị quyết số 59/2012/NQ-HĐND</w:t>
      </w:r>
      <w:r w:rsidRPr="00A514B2">
        <w:rPr>
          <w:iCs/>
          <w:szCs w:val="28"/>
        </w:rPr>
        <w:t xml:space="preserve"> ngày 06 tháng 7 năm 2012 của Hội đồng nhân dân tỉnh Đắk Lắk khóa VIII kỳ họp thứ 4 về thông qua Quy hoạch tổng thể phát triển du lịch tỉnh Đắk Lắk đến năm 2020 và định hướng đến năm 2030;</w:t>
      </w:r>
    </w:p>
    <w:p w:rsidR="00994071" w:rsidRPr="00A514B2" w:rsidRDefault="00994071" w:rsidP="00213648">
      <w:pPr>
        <w:spacing w:before="110" w:after="110"/>
        <w:ind w:firstLine="720"/>
        <w:jc w:val="both"/>
        <w:rPr>
          <w:szCs w:val="28"/>
        </w:rPr>
      </w:pPr>
      <w:r w:rsidRPr="00A514B2">
        <w:rPr>
          <w:szCs w:val="28"/>
        </w:rPr>
        <w:t xml:space="preserve">- Nghị quyết số 118/2014/NQ-HĐND ngày 18 tháng 7 năm 2014 của Hội Đồng nhân dân tỉnh Đắk Lắk về Quy hoạch phát triển giao thông vận tải tỉnh Đắk Lắk đến năm 2020 và định hướng đến năm 2030; </w:t>
      </w:r>
    </w:p>
    <w:p w:rsidR="00994071" w:rsidRPr="00A514B2" w:rsidRDefault="00994071" w:rsidP="00213648">
      <w:pPr>
        <w:widowControl w:val="0"/>
        <w:spacing w:before="110" w:after="110"/>
        <w:ind w:firstLine="720"/>
        <w:jc w:val="both"/>
        <w:rPr>
          <w:szCs w:val="28"/>
        </w:rPr>
      </w:pPr>
      <w:r w:rsidRPr="00A514B2">
        <w:rPr>
          <w:szCs w:val="28"/>
          <w:lang w:val="nl-NL"/>
        </w:rPr>
        <w:t xml:space="preserve">- </w:t>
      </w:r>
      <w:r w:rsidRPr="00A514B2">
        <w:rPr>
          <w:szCs w:val="28"/>
        </w:rPr>
        <w:t>Nghị quyết số 153/2015/NQ-HĐND</w:t>
      </w:r>
      <w:r w:rsidRPr="00A514B2">
        <w:rPr>
          <w:iCs/>
          <w:szCs w:val="28"/>
        </w:rPr>
        <w:t xml:space="preserve"> ngày 10 tháng 7 năm 2015 của Hội đồng nhân dân tỉnh Đắk Lắk khóa VIII kỳ họp thứ 10 thông qua </w:t>
      </w:r>
      <w:r w:rsidRPr="00A514B2">
        <w:rPr>
          <w:szCs w:val="28"/>
          <w:lang w:val="nl-NL"/>
        </w:rPr>
        <w:t>Phát triển thủy lợi trong vùng cà phê bền vững tỉnh Đắk Lắk GĐ 2015 - 2020 và định hướng đến năm 2025</w:t>
      </w:r>
      <w:r w:rsidRPr="00A514B2">
        <w:rPr>
          <w:iCs/>
          <w:szCs w:val="28"/>
        </w:rPr>
        <w:t>;</w:t>
      </w:r>
    </w:p>
    <w:p w:rsidR="00994071" w:rsidRPr="00A514B2" w:rsidRDefault="00994071" w:rsidP="00213648">
      <w:pPr>
        <w:spacing w:before="110" w:after="110"/>
        <w:ind w:firstLine="720"/>
        <w:jc w:val="both"/>
        <w:rPr>
          <w:szCs w:val="28"/>
        </w:rPr>
      </w:pPr>
      <w:r w:rsidRPr="00A514B2">
        <w:rPr>
          <w:szCs w:val="28"/>
        </w:rPr>
        <w:t xml:space="preserve">- Nghị quyết số 137/2014/NQ-HĐND ngày 13 tháng 12 năm 2014 của Hội Đồng nhân dân tỉnh Đắk Lắk về rà soát, điều chỉnh quy hoạch tổng thể phát triển kinh tế - xã hội tỉnh Đắk Lắk đến năm 2020, định hướng đến năm 2030; </w:t>
      </w:r>
    </w:p>
    <w:p w:rsidR="00994071" w:rsidRPr="00A514B2" w:rsidRDefault="00944194" w:rsidP="00213648">
      <w:pPr>
        <w:widowControl w:val="0"/>
        <w:spacing w:before="80" w:after="80"/>
        <w:ind w:firstLine="709"/>
        <w:jc w:val="both"/>
        <w:rPr>
          <w:szCs w:val="28"/>
        </w:rPr>
      </w:pPr>
      <w:r w:rsidRPr="00A514B2">
        <w:rPr>
          <w:bCs/>
          <w:iCs/>
          <w:szCs w:val="28"/>
        </w:rPr>
        <w:lastRenderedPageBreak/>
        <w:t>- Quyết định số 1435/QĐ-UBND</w:t>
      </w:r>
      <w:r w:rsidR="00994071" w:rsidRPr="00A514B2">
        <w:rPr>
          <w:bCs/>
          <w:iCs/>
          <w:szCs w:val="28"/>
        </w:rPr>
        <w:t xml:space="preserve"> ngày 08/6/2009 của UBND tỉnh Đắk Lắk về việc phê duyệt dự án rà soát, bổ sung quy hoạch tổng thể phát triển kinh tế - xã hội</w:t>
      </w:r>
      <w:r w:rsidR="00994071" w:rsidRPr="00A514B2">
        <w:rPr>
          <w:szCs w:val="28"/>
        </w:rPr>
        <w:t xml:space="preserve"> của huyện Krông Năng đến năm 2020;</w:t>
      </w:r>
    </w:p>
    <w:p w:rsidR="00994071" w:rsidRPr="00A514B2" w:rsidRDefault="00994071" w:rsidP="00213648">
      <w:pPr>
        <w:pStyle w:val="BodyTP"/>
        <w:tabs>
          <w:tab w:val="left" w:pos="426"/>
        </w:tabs>
        <w:spacing w:before="80" w:after="80" w:line="240" w:lineRule="auto"/>
        <w:ind w:firstLine="720"/>
        <w:rPr>
          <w:rFonts w:cs="Times New Roman"/>
          <w:sz w:val="28"/>
          <w:lang w:val="nb-NO"/>
        </w:rPr>
      </w:pPr>
      <w:r w:rsidRPr="00A514B2">
        <w:rPr>
          <w:rFonts w:cs="Times New Roman"/>
          <w:sz w:val="28"/>
          <w:lang w:val="nb-NO"/>
        </w:rPr>
        <w:t xml:space="preserve">- </w:t>
      </w:r>
      <w:r w:rsidRPr="00A514B2">
        <w:rPr>
          <w:rFonts w:cs="Times New Roman"/>
          <w:sz w:val="28"/>
          <w:lang w:val="es-ES_tradnl"/>
        </w:rPr>
        <w:t>Quyết định số 3473/QĐ-UBND</w:t>
      </w:r>
      <w:r w:rsidR="00944194" w:rsidRPr="00A514B2">
        <w:rPr>
          <w:rFonts w:cs="Times New Roman"/>
          <w:sz w:val="28"/>
          <w:lang w:val="es-ES_tradnl"/>
        </w:rPr>
        <w:t xml:space="preserve"> </w:t>
      </w:r>
      <w:r w:rsidRPr="00A514B2">
        <w:rPr>
          <w:rFonts w:cs="Times New Roman"/>
          <w:sz w:val="28"/>
          <w:lang w:val="es-ES_tradnl"/>
        </w:rPr>
        <w:t>ngày 30/12/2010 của UBND tỉnh Đắk Lắk phê duyệt Quy hoạch phát triển thủy lợi tỉnh giai đoạn 2010 - 2015 và định hướng đến 2020;</w:t>
      </w:r>
    </w:p>
    <w:p w:rsidR="00994071" w:rsidRPr="00A514B2" w:rsidRDefault="00C47DB6" w:rsidP="00213648">
      <w:pPr>
        <w:spacing w:before="80" w:after="80"/>
        <w:ind w:firstLine="720"/>
        <w:jc w:val="both"/>
        <w:rPr>
          <w:szCs w:val="28"/>
        </w:rPr>
      </w:pPr>
      <w:r w:rsidRPr="00A514B2">
        <w:rPr>
          <w:szCs w:val="28"/>
        </w:rPr>
        <w:t>- Quyết định số 2199/QĐ-UBND ngày 26/9/2012 của UBND tỉnh Đắk Lắk về việc phê duyệt kế hoạch phát triển du lịch tỉnh Đắk Lắk giai đoạn 2012-2015;</w:t>
      </w:r>
      <w:r w:rsidR="00994071" w:rsidRPr="00A514B2">
        <w:rPr>
          <w:szCs w:val="28"/>
        </w:rPr>
        <w:t xml:space="preserve">  </w:t>
      </w:r>
    </w:p>
    <w:p w:rsidR="00994071" w:rsidRPr="00A514B2" w:rsidRDefault="00944194" w:rsidP="00213648">
      <w:pPr>
        <w:widowControl w:val="0"/>
        <w:spacing w:before="80" w:after="80"/>
        <w:ind w:firstLine="709"/>
        <w:jc w:val="both"/>
        <w:rPr>
          <w:szCs w:val="28"/>
        </w:rPr>
      </w:pPr>
      <w:r w:rsidRPr="00A514B2">
        <w:rPr>
          <w:bCs/>
          <w:iCs/>
          <w:szCs w:val="28"/>
        </w:rPr>
        <w:t>- Quyết định số 1059/QĐ-UBND</w:t>
      </w:r>
      <w:r w:rsidR="00994071" w:rsidRPr="00A514B2">
        <w:rPr>
          <w:bCs/>
          <w:iCs/>
          <w:szCs w:val="28"/>
        </w:rPr>
        <w:t xml:space="preserve"> ngày 20/5/2014 của UBND tỉnh Đắk Lắk về việc phê duyệt Quy hoạch sử dụng đất đến năm 2020, KHSD đất 5 năm </w:t>
      </w:r>
      <w:r w:rsidR="00994071" w:rsidRPr="00A514B2">
        <w:rPr>
          <w:szCs w:val="28"/>
        </w:rPr>
        <w:t>kỳ đầu (2011 - 2015) của huyện Krông Năng;</w:t>
      </w:r>
    </w:p>
    <w:p w:rsidR="00994071" w:rsidRPr="00A514B2" w:rsidRDefault="00994071" w:rsidP="00213648">
      <w:pPr>
        <w:spacing w:before="80" w:after="80"/>
        <w:ind w:firstLine="720"/>
        <w:jc w:val="both"/>
        <w:rPr>
          <w:szCs w:val="28"/>
        </w:rPr>
      </w:pPr>
      <w:r w:rsidRPr="00A514B2">
        <w:rPr>
          <w:szCs w:val="28"/>
        </w:rPr>
        <w:t>- Quyết định số 1372/QĐ-UBND ngày 25/6/2014 của UBND tỉnh Đắk Lắk về việc bổ sung quy hoạch chăn nuôi bò sữa</w:t>
      </w:r>
      <w:r w:rsidRPr="00A514B2">
        <w:rPr>
          <w:szCs w:val="28"/>
          <w:shd w:val="clear" w:color="auto" w:fill="FFFFFF"/>
        </w:rPr>
        <w:t xml:space="preserve">, chăn nuôi tập trung, trang trại vào vùng quy hoạch phát triển chăn nuôi giai đoạn 2011 - 2015 và định hướng đến năm 2020 của </w:t>
      </w:r>
      <w:r w:rsidRPr="00A514B2">
        <w:rPr>
          <w:szCs w:val="28"/>
        </w:rPr>
        <w:t>tỉnh Đắk Lắk;</w:t>
      </w:r>
    </w:p>
    <w:p w:rsidR="00994071" w:rsidRPr="00A514B2" w:rsidRDefault="00994071" w:rsidP="00213648">
      <w:pPr>
        <w:spacing w:before="80" w:after="80"/>
        <w:ind w:firstLine="720"/>
        <w:jc w:val="both"/>
        <w:rPr>
          <w:szCs w:val="28"/>
        </w:rPr>
      </w:pPr>
      <w:r w:rsidRPr="00A514B2">
        <w:rPr>
          <w:szCs w:val="28"/>
        </w:rPr>
        <w:t>- Quyết định số 2210/QĐ-UBND ngày 23/9/2014 của UBND tỉnh Đắk Lắk về việc phê duyệt Quy hoạch thăm dò, khai thác và sử dụng khoáng sản tỉnh Đắk Lắk đến năm 2020, định hướng đến năm 2030;</w:t>
      </w:r>
    </w:p>
    <w:p w:rsidR="00994071" w:rsidRPr="00A514B2" w:rsidRDefault="00994071" w:rsidP="00213648">
      <w:pPr>
        <w:spacing w:before="80" w:after="80"/>
        <w:ind w:firstLine="720"/>
        <w:jc w:val="both"/>
        <w:rPr>
          <w:szCs w:val="28"/>
        </w:rPr>
      </w:pPr>
      <w:r w:rsidRPr="00A514B2">
        <w:rPr>
          <w:szCs w:val="28"/>
        </w:rPr>
        <w:t xml:space="preserve">- Quyết định số 2456/QĐ-UBND ngày 20/10/2014 của UBND tỉnh Đắk Lắk về việc phê duyệt </w:t>
      </w:r>
      <w:r w:rsidR="00C47DB6" w:rsidRPr="00A514B2">
        <w:rPr>
          <w:szCs w:val="28"/>
          <w:lang w:val="en-US"/>
        </w:rPr>
        <w:t xml:space="preserve">Quy hoạch </w:t>
      </w:r>
      <w:r w:rsidRPr="00A514B2">
        <w:rPr>
          <w:szCs w:val="28"/>
        </w:rPr>
        <w:t>phát triển cây cao su tỉnh Đắk Lắk giai đoạn 2014 - 2020;</w:t>
      </w:r>
    </w:p>
    <w:p w:rsidR="00994071" w:rsidRPr="00A514B2" w:rsidRDefault="00994071" w:rsidP="00213648">
      <w:pPr>
        <w:widowControl w:val="0"/>
        <w:spacing w:before="80" w:after="80"/>
        <w:ind w:firstLine="720"/>
        <w:jc w:val="both"/>
        <w:rPr>
          <w:szCs w:val="28"/>
        </w:rPr>
      </w:pPr>
      <w:r w:rsidRPr="00A514B2">
        <w:rPr>
          <w:szCs w:val="28"/>
        </w:rPr>
        <w:t>- Quyết định số 3218/QĐ-UBND ngày 31/12/2014 của UBND tỉnh Đắk Lắk về việc phê duyệt Quy hoạch xây dựng vùng tỉnh Đắk Lắk đến năm 2020 và tầm nhìn đến năm 2030;</w:t>
      </w:r>
    </w:p>
    <w:p w:rsidR="00994071" w:rsidRPr="00A514B2" w:rsidRDefault="00994071" w:rsidP="00213648">
      <w:pPr>
        <w:widowControl w:val="0"/>
        <w:spacing w:before="80" w:after="80"/>
        <w:ind w:firstLine="709"/>
        <w:jc w:val="both"/>
        <w:rPr>
          <w:szCs w:val="28"/>
        </w:rPr>
      </w:pPr>
      <w:r w:rsidRPr="00A514B2">
        <w:rPr>
          <w:bCs/>
          <w:iCs/>
          <w:szCs w:val="28"/>
        </w:rPr>
        <w:t>- Quyết định số 3266/QĐ-UBND ngày 31/12/2014 của UBND tỉnh Đắk Lắk về việc phê duyệt Kế hoạch sử dụng đất năm 2015</w:t>
      </w:r>
      <w:r w:rsidRPr="00A514B2">
        <w:rPr>
          <w:szCs w:val="28"/>
        </w:rPr>
        <w:t xml:space="preserve"> của huyện Krông Năng;</w:t>
      </w:r>
    </w:p>
    <w:p w:rsidR="00994071" w:rsidRPr="00A514B2" w:rsidRDefault="00994071" w:rsidP="00213648">
      <w:pPr>
        <w:widowControl w:val="0"/>
        <w:spacing w:before="80" w:after="80"/>
        <w:ind w:firstLine="709"/>
        <w:jc w:val="both"/>
        <w:rPr>
          <w:szCs w:val="28"/>
        </w:rPr>
      </w:pPr>
      <w:r w:rsidRPr="00A514B2">
        <w:rPr>
          <w:bCs/>
          <w:iCs/>
          <w:szCs w:val="28"/>
        </w:rPr>
        <w:t>- Quyết định số 367/QĐ-UBND ngày 02/02/2016 của UBND tỉnh Đắk Lắk về việc phê duyệt Kế hoạch sử dụng đất năm 2016</w:t>
      </w:r>
      <w:r w:rsidRPr="00A514B2">
        <w:rPr>
          <w:szCs w:val="28"/>
        </w:rPr>
        <w:t xml:space="preserve"> của huyện Krông Năng;</w:t>
      </w:r>
    </w:p>
    <w:p w:rsidR="00994071" w:rsidRPr="00A514B2" w:rsidRDefault="00994071" w:rsidP="00213648">
      <w:pPr>
        <w:shd w:val="clear" w:color="auto" w:fill="FFFFFF"/>
        <w:spacing w:before="80" w:after="80"/>
        <w:ind w:firstLine="720"/>
        <w:jc w:val="both"/>
        <w:rPr>
          <w:iCs/>
          <w:szCs w:val="28"/>
        </w:rPr>
      </w:pPr>
      <w:r w:rsidRPr="00A514B2">
        <w:rPr>
          <w:szCs w:val="28"/>
        </w:rPr>
        <w:t>- Quyết định số 95/QĐ-UBND</w:t>
      </w:r>
      <w:r w:rsidRPr="00A514B2">
        <w:rPr>
          <w:iCs/>
          <w:szCs w:val="28"/>
        </w:rPr>
        <w:t xml:space="preserve"> ngày 14 tháng 01 năm 2015</w:t>
      </w:r>
      <w:r w:rsidRPr="00A514B2">
        <w:rPr>
          <w:szCs w:val="28"/>
        </w:rPr>
        <w:t xml:space="preserve"> của </w:t>
      </w:r>
      <w:r w:rsidRPr="00A514B2">
        <w:rPr>
          <w:iCs/>
          <w:szCs w:val="28"/>
        </w:rPr>
        <w:t>Ủy ban nhân dân tỉnh Đắk Lắk</w:t>
      </w:r>
      <w:r w:rsidRPr="00A514B2">
        <w:rPr>
          <w:szCs w:val="28"/>
        </w:rPr>
        <w:t xml:space="preserve"> về việc Bổ sung cục bộ Quy hoạch tổng thể phát triển công nghiệp tỉnh Đắk Lắk giai đoạn 2011 - 2020 định hướng đến năm 2025</w:t>
      </w:r>
      <w:r w:rsidRPr="00A514B2">
        <w:rPr>
          <w:iCs/>
          <w:szCs w:val="28"/>
        </w:rPr>
        <w:t>;</w:t>
      </w:r>
    </w:p>
    <w:p w:rsidR="00994071" w:rsidRPr="00A514B2" w:rsidRDefault="00994071" w:rsidP="00213648">
      <w:pPr>
        <w:widowControl w:val="0"/>
        <w:spacing w:before="80" w:after="80"/>
        <w:ind w:firstLine="709"/>
        <w:jc w:val="both"/>
        <w:rPr>
          <w:szCs w:val="28"/>
        </w:rPr>
      </w:pPr>
      <w:r w:rsidRPr="00A514B2">
        <w:rPr>
          <w:bCs/>
          <w:iCs/>
          <w:szCs w:val="28"/>
        </w:rPr>
        <w:t xml:space="preserve">- Quyết định số 3121/QĐ-UBND ngày 09/9/2015 của UBND </w:t>
      </w:r>
      <w:r w:rsidRPr="00A514B2">
        <w:rPr>
          <w:szCs w:val="28"/>
        </w:rPr>
        <w:t>huyện Krông Năng</w:t>
      </w:r>
      <w:r w:rsidRPr="00A514B2">
        <w:rPr>
          <w:bCs/>
          <w:iCs/>
          <w:szCs w:val="28"/>
        </w:rPr>
        <w:t xml:space="preserve"> về việc phê duyệt Đề cương - dự toán Điều chỉnh quy hoạch sử dụng đất đến năm 2020, lập kế hoạch sử dụng đất năm 2016 của huyện Krông Năng</w:t>
      </w:r>
      <w:r w:rsidRPr="00A514B2">
        <w:rPr>
          <w:szCs w:val="28"/>
        </w:rPr>
        <w:t>;</w:t>
      </w:r>
    </w:p>
    <w:p w:rsidR="00994071" w:rsidRPr="00213648" w:rsidRDefault="00994071" w:rsidP="00213648">
      <w:pPr>
        <w:spacing w:before="80" w:after="80"/>
        <w:ind w:firstLine="709"/>
        <w:jc w:val="both"/>
        <w:rPr>
          <w:bCs/>
          <w:spacing w:val="-2"/>
          <w:szCs w:val="28"/>
        </w:rPr>
      </w:pPr>
      <w:r w:rsidRPr="00213648">
        <w:rPr>
          <w:spacing w:val="-2"/>
          <w:szCs w:val="28"/>
        </w:rPr>
        <w:t xml:space="preserve">- Thông tư số 29/2014/TT-BTNMT ngày 02/6/2014 của Bộ Tài nguyên và Môi trường </w:t>
      </w:r>
      <w:r w:rsidRPr="00213648">
        <w:rPr>
          <w:bCs/>
          <w:spacing w:val="-2"/>
          <w:szCs w:val="28"/>
        </w:rPr>
        <w:t>Quy định chi tiết việc lập, điều chỉnh quy hoạch, kế hoạch sử dụng đất</w:t>
      </w:r>
      <w:bookmarkEnd w:id="30"/>
      <w:bookmarkEnd w:id="31"/>
      <w:bookmarkEnd w:id="32"/>
      <w:bookmarkEnd w:id="33"/>
      <w:bookmarkEnd w:id="34"/>
      <w:r w:rsidRPr="00213648">
        <w:rPr>
          <w:bCs/>
          <w:spacing w:val="-2"/>
          <w:szCs w:val="28"/>
        </w:rPr>
        <w:t>;</w:t>
      </w:r>
    </w:p>
    <w:p w:rsidR="00994071" w:rsidRPr="00A514B2" w:rsidRDefault="00994071" w:rsidP="00213648">
      <w:pPr>
        <w:tabs>
          <w:tab w:val="num" w:pos="720"/>
        </w:tabs>
        <w:spacing w:before="80" w:after="80"/>
        <w:ind w:firstLine="720"/>
        <w:jc w:val="both"/>
        <w:rPr>
          <w:szCs w:val="28"/>
        </w:rPr>
      </w:pPr>
      <w:r w:rsidRPr="00A514B2">
        <w:rPr>
          <w:szCs w:val="28"/>
        </w:rPr>
        <w:t>- Công văn số 4389/BTNMT-TCQLĐĐ ngày 16 tháng 10 năm 2015 của Bộ Tài nguyên và Môi trường về lập kế hoạch sử dụng đất năm 2016;</w:t>
      </w:r>
    </w:p>
    <w:p w:rsidR="00994071" w:rsidRPr="00A514B2" w:rsidRDefault="00994071" w:rsidP="00213648">
      <w:pPr>
        <w:widowControl w:val="0"/>
        <w:spacing w:before="80" w:after="80"/>
        <w:ind w:firstLine="709"/>
        <w:jc w:val="both"/>
        <w:rPr>
          <w:szCs w:val="28"/>
        </w:rPr>
      </w:pPr>
      <w:r w:rsidRPr="00A514B2">
        <w:rPr>
          <w:szCs w:val="28"/>
        </w:rPr>
        <w:t>- Công văn số 1748/UBND-TNMT ngày 19/3/2015 của UBND tỉnh Đắk Lắk về việc lập Điều chỉnh QHSD đất đến năm 2020 và KHSD đất năm 2016 trên địa bàn tỉnh;</w:t>
      </w:r>
    </w:p>
    <w:p w:rsidR="00994071" w:rsidRPr="00A514B2" w:rsidRDefault="00994071" w:rsidP="00B15CF3">
      <w:pPr>
        <w:tabs>
          <w:tab w:val="num" w:pos="720"/>
        </w:tabs>
        <w:spacing w:before="60" w:after="60"/>
        <w:ind w:firstLine="720"/>
        <w:jc w:val="both"/>
        <w:rPr>
          <w:szCs w:val="28"/>
        </w:rPr>
      </w:pPr>
      <w:r w:rsidRPr="00A514B2">
        <w:rPr>
          <w:szCs w:val="28"/>
        </w:rPr>
        <w:lastRenderedPageBreak/>
        <w:t>- Công văn số 1428/STNMT-QLĐĐ ngày 08/8/2014 của Sở Tài nguyên và Môi trường tỉnh Đắk Lắk về việc triển khai thực hiện một số nội dung quản lý đất đai của Luật Đất đai 2013;</w:t>
      </w:r>
    </w:p>
    <w:p w:rsidR="00994071" w:rsidRPr="00A514B2" w:rsidRDefault="00994071" w:rsidP="00B15CF3">
      <w:pPr>
        <w:tabs>
          <w:tab w:val="num" w:pos="720"/>
        </w:tabs>
        <w:spacing w:before="60" w:after="60"/>
        <w:ind w:firstLine="720"/>
        <w:jc w:val="both"/>
        <w:rPr>
          <w:szCs w:val="28"/>
        </w:rPr>
      </w:pPr>
      <w:r w:rsidRPr="00A514B2">
        <w:rPr>
          <w:szCs w:val="28"/>
        </w:rPr>
        <w:t>- Công văn số 1542/STNMT-QLĐĐ ngày 30 tháng 10 năm 2015 của Sở Tài nguyên và Môi trường tỉnh Đắk Lắk về việc thực hiện kế hoạch sử dụng đất năm 2016 trên địa bàn tỉnh Đắk Lắk;</w:t>
      </w:r>
    </w:p>
    <w:p w:rsidR="00994071" w:rsidRPr="00A514B2" w:rsidRDefault="00994071" w:rsidP="00B15CF3">
      <w:pPr>
        <w:spacing w:before="60" w:after="60" w:line="360" w:lineRule="exact"/>
        <w:ind w:firstLine="700"/>
        <w:jc w:val="both"/>
        <w:rPr>
          <w:szCs w:val="28"/>
        </w:rPr>
      </w:pPr>
      <w:r w:rsidRPr="00A514B2">
        <w:rPr>
          <w:szCs w:val="28"/>
        </w:rPr>
        <w:t>- Công văn số 749/STNMT- QLĐĐ ngày 17/05/2016 của Sở Tài nguyên và Môi trường tỉnh Đắk Lắk về việc đẩy nhanh hoàn thành hồ sơ điều chỉnh quy hoạch sử dụng đất của các huyện, thị thành phố trên địa bàn tỉnh;</w:t>
      </w:r>
    </w:p>
    <w:p w:rsidR="00994071" w:rsidRPr="00A514B2" w:rsidRDefault="00994071" w:rsidP="00B15CF3">
      <w:pPr>
        <w:spacing w:before="60" w:after="60"/>
        <w:ind w:firstLine="720"/>
        <w:jc w:val="both"/>
        <w:rPr>
          <w:szCs w:val="28"/>
        </w:rPr>
      </w:pPr>
      <w:r w:rsidRPr="00A514B2">
        <w:rPr>
          <w:szCs w:val="28"/>
        </w:rPr>
        <w:t>- Căn cứ Công văn số 1144/STNMT-QLĐĐ, ngày 05/7/2016 của Sở Tài nguyên và Môi trường tỉnh Đắk Lắk về báo cáo tình hình thực hiện KHSD đất năm 2016, chuẩn bị triển khai lập KHSD đất năm 2017;</w:t>
      </w:r>
    </w:p>
    <w:p w:rsidR="00994071" w:rsidRPr="00A514B2" w:rsidRDefault="00994071" w:rsidP="00B15CF3">
      <w:pPr>
        <w:spacing w:before="60" w:after="60"/>
        <w:ind w:firstLine="709"/>
        <w:jc w:val="both"/>
        <w:rPr>
          <w:szCs w:val="28"/>
        </w:rPr>
      </w:pPr>
      <w:r w:rsidRPr="00A514B2">
        <w:rPr>
          <w:szCs w:val="28"/>
        </w:rPr>
        <w:t>- Công văn số 1497/UBND-TNMT ngày 17/9/2015 của UBND huyện Krông Năng về việc triển khai thực hiện Điều chỉnh QHSD đất đến năm 2020 và KHSD đất năm 2016 huyện Krông Năng.</w:t>
      </w:r>
    </w:p>
    <w:p w:rsidR="00994071" w:rsidRPr="00A514B2" w:rsidRDefault="00994071" w:rsidP="00B15CF3">
      <w:pPr>
        <w:pStyle w:val="Heading1"/>
        <w:spacing w:before="60" w:after="60"/>
        <w:ind w:firstLine="709"/>
        <w:rPr>
          <w:rFonts w:ascii="Times New Roman" w:hAnsi="Times New Roman"/>
          <w:sz w:val="28"/>
          <w:szCs w:val="28"/>
        </w:rPr>
      </w:pPr>
      <w:bookmarkStart w:id="35" w:name="_Toc465693750"/>
      <w:r w:rsidRPr="00A514B2">
        <w:rPr>
          <w:rFonts w:ascii="Times New Roman" w:hAnsi="Times New Roman"/>
          <w:sz w:val="28"/>
          <w:szCs w:val="28"/>
        </w:rPr>
        <w:t>1.2. Các tài liệu liên quan đến điều chỉnh quy hoạch</w:t>
      </w:r>
      <w:bookmarkEnd w:id="35"/>
    </w:p>
    <w:p w:rsidR="00994071" w:rsidRPr="00A514B2" w:rsidRDefault="00994071" w:rsidP="00B15CF3">
      <w:pPr>
        <w:spacing w:before="60" w:after="60"/>
        <w:ind w:firstLine="720"/>
        <w:jc w:val="both"/>
        <w:rPr>
          <w:szCs w:val="28"/>
        </w:rPr>
      </w:pPr>
      <w:r w:rsidRPr="00A514B2">
        <w:rPr>
          <w:szCs w:val="28"/>
          <w:lang w:val="pt-BR"/>
        </w:rPr>
        <w:t>- Kế hoạch phát triển KT-XH tỉnh Đắk Lắk 5 năm (2016</w:t>
      </w:r>
      <w:r w:rsidRPr="00A514B2">
        <w:rPr>
          <w:szCs w:val="28"/>
        </w:rPr>
        <w:t xml:space="preserve"> </w:t>
      </w:r>
      <w:r w:rsidRPr="00A514B2">
        <w:rPr>
          <w:szCs w:val="28"/>
          <w:lang w:val="pt-BR"/>
        </w:rPr>
        <w:t>-</w:t>
      </w:r>
      <w:r w:rsidRPr="00A514B2">
        <w:rPr>
          <w:szCs w:val="28"/>
        </w:rPr>
        <w:t xml:space="preserve"> </w:t>
      </w:r>
      <w:r w:rsidRPr="00A514B2">
        <w:rPr>
          <w:szCs w:val="28"/>
          <w:lang w:val="pt-BR"/>
        </w:rPr>
        <w:t>2020)</w:t>
      </w:r>
      <w:r w:rsidRPr="00A514B2">
        <w:rPr>
          <w:szCs w:val="28"/>
        </w:rPr>
        <w:t>;</w:t>
      </w:r>
    </w:p>
    <w:p w:rsidR="00994071" w:rsidRPr="00A514B2" w:rsidRDefault="00994071" w:rsidP="00B15CF3">
      <w:pPr>
        <w:spacing w:before="60" w:after="60"/>
        <w:ind w:firstLine="720"/>
        <w:jc w:val="both"/>
        <w:rPr>
          <w:szCs w:val="28"/>
        </w:rPr>
      </w:pPr>
      <w:r w:rsidRPr="00A514B2">
        <w:rPr>
          <w:szCs w:val="28"/>
          <w:lang w:val="pt-BR"/>
        </w:rPr>
        <w:t>- Kế hoạch phát triển KT-XH huyện Krông Năng 5 năm (2016</w:t>
      </w:r>
      <w:r w:rsidRPr="00A514B2">
        <w:rPr>
          <w:szCs w:val="28"/>
        </w:rPr>
        <w:t xml:space="preserve"> </w:t>
      </w:r>
      <w:r w:rsidRPr="00A514B2">
        <w:rPr>
          <w:szCs w:val="28"/>
          <w:lang w:val="pt-BR"/>
        </w:rPr>
        <w:t>-</w:t>
      </w:r>
      <w:r w:rsidRPr="00A514B2">
        <w:rPr>
          <w:szCs w:val="28"/>
        </w:rPr>
        <w:t xml:space="preserve"> </w:t>
      </w:r>
      <w:r w:rsidRPr="00A514B2">
        <w:rPr>
          <w:szCs w:val="28"/>
          <w:lang w:val="pt-BR"/>
        </w:rPr>
        <w:t>2020)</w:t>
      </w:r>
      <w:r w:rsidRPr="00A514B2">
        <w:rPr>
          <w:szCs w:val="28"/>
        </w:rPr>
        <w:t>;</w:t>
      </w:r>
    </w:p>
    <w:p w:rsidR="00994071" w:rsidRPr="00A514B2" w:rsidRDefault="00994071" w:rsidP="00B15CF3">
      <w:pPr>
        <w:spacing w:before="60" w:after="60"/>
        <w:ind w:firstLine="720"/>
        <w:jc w:val="both"/>
        <w:rPr>
          <w:szCs w:val="28"/>
        </w:rPr>
      </w:pPr>
      <w:r w:rsidRPr="00A514B2">
        <w:rPr>
          <w:szCs w:val="28"/>
          <w:lang w:val="pt-BR"/>
        </w:rPr>
        <w:t>- Kế hoạch phát triển các ngành giai đoạn 2016</w:t>
      </w:r>
      <w:r w:rsidRPr="00A514B2">
        <w:rPr>
          <w:szCs w:val="28"/>
        </w:rPr>
        <w:t xml:space="preserve"> </w:t>
      </w:r>
      <w:r w:rsidRPr="00A514B2">
        <w:rPr>
          <w:szCs w:val="28"/>
          <w:lang w:val="pt-BR"/>
        </w:rPr>
        <w:t>-</w:t>
      </w:r>
      <w:r w:rsidRPr="00A514B2">
        <w:rPr>
          <w:szCs w:val="28"/>
        </w:rPr>
        <w:t xml:space="preserve"> </w:t>
      </w:r>
      <w:r w:rsidRPr="00A514B2">
        <w:rPr>
          <w:szCs w:val="28"/>
          <w:lang w:val="pt-BR"/>
        </w:rPr>
        <w:t>2020</w:t>
      </w:r>
      <w:r w:rsidRPr="00A514B2">
        <w:rPr>
          <w:szCs w:val="28"/>
        </w:rPr>
        <w:t>;</w:t>
      </w:r>
    </w:p>
    <w:p w:rsidR="00994071" w:rsidRPr="00213648" w:rsidRDefault="00994071" w:rsidP="00B15CF3">
      <w:pPr>
        <w:spacing w:before="60" w:after="60"/>
        <w:ind w:firstLine="720"/>
        <w:jc w:val="both"/>
        <w:rPr>
          <w:spacing w:val="-8"/>
          <w:szCs w:val="28"/>
        </w:rPr>
      </w:pPr>
      <w:r w:rsidRPr="00213648">
        <w:rPr>
          <w:spacing w:val="-8"/>
          <w:szCs w:val="28"/>
          <w:lang w:val="pt-BR"/>
        </w:rPr>
        <w:t>- Kế hoạch đầu tư xây dựng các công trình, dự án trên địa bàn huyện năm 2016</w:t>
      </w:r>
      <w:r w:rsidRPr="00213648">
        <w:rPr>
          <w:spacing w:val="-8"/>
          <w:szCs w:val="28"/>
        </w:rPr>
        <w:t>;</w:t>
      </w:r>
    </w:p>
    <w:p w:rsidR="00994071" w:rsidRPr="00B15CF3" w:rsidRDefault="00994071" w:rsidP="00B15CF3">
      <w:pPr>
        <w:spacing w:before="60" w:after="60"/>
        <w:ind w:firstLine="720"/>
        <w:jc w:val="both"/>
        <w:rPr>
          <w:spacing w:val="-6"/>
          <w:szCs w:val="28"/>
        </w:rPr>
      </w:pPr>
      <w:r w:rsidRPr="00B15CF3">
        <w:rPr>
          <w:spacing w:val="-6"/>
          <w:szCs w:val="28"/>
          <w:lang w:val="pt-BR"/>
        </w:rPr>
        <w:t>- Tài liệu Quy hoạch chung xây dựng nông thôn mới các xã trên địa bàn huyện</w:t>
      </w:r>
      <w:r w:rsidRPr="00B15CF3">
        <w:rPr>
          <w:spacing w:val="-6"/>
          <w:szCs w:val="28"/>
        </w:rPr>
        <w:t>;</w:t>
      </w:r>
    </w:p>
    <w:p w:rsidR="00994071" w:rsidRPr="00A514B2" w:rsidRDefault="00994071" w:rsidP="00B15CF3">
      <w:pPr>
        <w:spacing w:before="60" w:after="60"/>
        <w:ind w:firstLine="720"/>
        <w:jc w:val="both"/>
        <w:rPr>
          <w:szCs w:val="28"/>
        </w:rPr>
      </w:pPr>
      <w:r w:rsidRPr="00A514B2">
        <w:rPr>
          <w:szCs w:val="28"/>
          <w:lang w:val="pt-BR"/>
        </w:rPr>
        <w:t>- Tài liệu điều chỉnh quy hoạch xây dựng chung đô thị và quy hoạch xây dựng chi tiết trung tâm xã, các điểm dân cư nông thôn trên địa bàn huyện</w:t>
      </w:r>
      <w:r w:rsidRPr="00A514B2">
        <w:rPr>
          <w:szCs w:val="28"/>
        </w:rPr>
        <w:t>;</w:t>
      </w:r>
    </w:p>
    <w:p w:rsidR="00994071" w:rsidRPr="00A514B2" w:rsidRDefault="00994071" w:rsidP="00B15CF3">
      <w:pPr>
        <w:spacing w:before="60" w:after="60"/>
        <w:ind w:firstLine="720"/>
        <w:jc w:val="both"/>
        <w:rPr>
          <w:szCs w:val="28"/>
        </w:rPr>
      </w:pPr>
      <w:r w:rsidRPr="00A514B2">
        <w:rPr>
          <w:szCs w:val="28"/>
          <w:lang w:val="pt-BR"/>
        </w:rPr>
        <w:t>- Tài liệu Quy hoạch sử dụng đất đến năm 2020 và KHSD đất 5 năm kỳ đầu (2011</w:t>
      </w:r>
      <w:r w:rsidRPr="00A514B2">
        <w:rPr>
          <w:szCs w:val="28"/>
        </w:rPr>
        <w:t xml:space="preserve"> </w:t>
      </w:r>
      <w:r w:rsidRPr="00A514B2">
        <w:rPr>
          <w:szCs w:val="28"/>
          <w:lang w:val="pt-BR"/>
        </w:rPr>
        <w:t>-</w:t>
      </w:r>
      <w:r w:rsidRPr="00A514B2">
        <w:rPr>
          <w:szCs w:val="28"/>
        </w:rPr>
        <w:t xml:space="preserve"> </w:t>
      </w:r>
      <w:r w:rsidRPr="00A514B2">
        <w:rPr>
          <w:szCs w:val="28"/>
          <w:lang w:val="pt-BR"/>
        </w:rPr>
        <w:t>2015) các xã trên địa bàn huyện</w:t>
      </w:r>
      <w:r w:rsidRPr="00A514B2">
        <w:rPr>
          <w:szCs w:val="28"/>
        </w:rPr>
        <w:t>;</w:t>
      </w:r>
    </w:p>
    <w:p w:rsidR="00994071" w:rsidRPr="00A514B2" w:rsidRDefault="00994071" w:rsidP="00B15CF3">
      <w:pPr>
        <w:spacing w:before="60" w:after="60"/>
        <w:ind w:firstLine="720"/>
        <w:jc w:val="both"/>
        <w:rPr>
          <w:szCs w:val="28"/>
        </w:rPr>
      </w:pPr>
      <w:r w:rsidRPr="00A514B2">
        <w:rPr>
          <w:szCs w:val="28"/>
          <w:lang w:val="pt-BR"/>
        </w:rPr>
        <w:t>- Kết quả kiểm kê đất đai năm 2014</w:t>
      </w:r>
      <w:r w:rsidRPr="00A514B2">
        <w:rPr>
          <w:szCs w:val="28"/>
        </w:rPr>
        <w:t>;</w:t>
      </w:r>
    </w:p>
    <w:p w:rsidR="00994071" w:rsidRPr="00A514B2" w:rsidRDefault="00994071" w:rsidP="00B15CF3">
      <w:pPr>
        <w:spacing w:before="60" w:after="60"/>
        <w:ind w:firstLine="720"/>
        <w:jc w:val="both"/>
        <w:rPr>
          <w:szCs w:val="28"/>
        </w:rPr>
      </w:pPr>
      <w:r w:rsidRPr="00A514B2">
        <w:rPr>
          <w:szCs w:val="28"/>
          <w:lang w:val="pt-BR"/>
        </w:rPr>
        <w:t>- Kết quả thống kê đất đai năm 2015</w:t>
      </w:r>
      <w:r w:rsidRPr="00A514B2">
        <w:rPr>
          <w:szCs w:val="28"/>
        </w:rPr>
        <w:t>;</w:t>
      </w:r>
    </w:p>
    <w:p w:rsidR="00994071" w:rsidRPr="00A514B2" w:rsidRDefault="00994071" w:rsidP="00B15CF3">
      <w:pPr>
        <w:spacing w:before="60" w:after="60"/>
        <w:ind w:firstLine="720"/>
        <w:jc w:val="both"/>
        <w:rPr>
          <w:szCs w:val="28"/>
        </w:rPr>
      </w:pPr>
      <w:r w:rsidRPr="00A514B2">
        <w:rPr>
          <w:szCs w:val="28"/>
          <w:lang w:val="pt-BR"/>
        </w:rPr>
        <w:t>- Niên giám thống kê huyện Krông Năng năm 2015</w:t>
      </w:r>
      <w:r w:rsidRPr="00A514B2">
        <w:rPr>
          <w:szCs w:val="28"/>
        </w:rPr>
        <w:t>;</w:t>
      </w:r>
    </w:p>
    <w:p w:rsidR="00994071" w:rsidRPr="00A514B2" w:rsidRDefault="00994071" w:rsidP="00B15CF3">
      <w:pPr>
        <w:spacing w:before="60" w:after="60"/>
        <w:ind w:firstLine="720"/>
        <w:jc w:val="both"/>
        <w:rPr>
          <w:bCs/>
        </w:rPr>
      </w:pPr>
      <w:r w:rsidRPr="00A514B2">
        <w:t xml:space="preserve">Và các văn bản pháp lý khác có liên quan… </w:t>
      </w:r>
    </w:p>
    <w:p w:rsidR="00994071" w:rsidRPr="00A514B2" w:rsidRDefault="00994071" w:rsidP="00B15CF3">
      <w:pPr>
        <w:pStyle w:val="Heading1"/>
        <w:spacing w:before="60" w:after="60"/>
        <w:ind w:firstLine="709"/>
        <w:jc w:val="both"/>
        <w:rPr>
          <w:rFonts w:ascii="Times New Roman" w:hAnsi="Times New Roman"/>
          <w:sz w:val="28"/>
          <w:szCs w:val="28"/>
        </w:rPr>
      </w:pPr>
      <w:bookmarkStart w:id="36" w:name="_Toc465693751"/>
      <w:r w:rsidRPr="00A514B2">
        <w:rPr>
          <w:rFonts w:ascii="Times New Roman" w:hAnsi="Times New Roman"/>
          <w:sz w:val="28"/>
          <w:szCs w:val="28"/>
        </w:rPr>
        <w:t>II. PHÂN TÍCH, ĐÁNH GIÁ BỔ SUNG ĐIỀU KIỆN TỰ NHIÊN, KINH TẾ - XÃ HỘI, MÔI TRƯỜNG TÁC ĐỘNG ĐẾN VIỆC SỬ DỤNG ĐẤT</w:t>
      </w:r>
      <w:bookmarkEnd w:id="36"/>
    </w:p>
    <w:p w:rsidR="00994071" w:rsidRPr="00A514B2" w:rsidRDefault="00994071" w:rsidP="00B15CF3">
      <w:pPr>
        <w:pStyle w:val="Heading1"/>
        <w:spacing w:before="60" w:after="60"/>
        <w:ind w:firstLine="709"/>
        <w:jc w:val="both"/>
        <w:rPr>
          <w:rFonts w:ascii="Times New Roman" w:hAnsi="Times New Roman"/>
          <w:sz w:val="28"/>
          <w:szCs w:val="28"/>
        </w:rPr>
      </w:pPr>
      <w:bookmarkStart w:id="37" w:name="_Toc465693752"/>
      <w:r w:rsidRPr="00A514B2">
        <w:rPr>
          <w:rFonts w:ascii="Times New Roman" w:hAnsi="Times New Roman"/>
          <w:sz w:val="28"/>
          <w:szCs w:val="28"/>
        </w:rPr>
        <w:t>2.1. Phân tích, đánh giá bổ sung điều kiện tự nhiên, các nguồn tài nguyên và thực trạng môi trường</w:t>
      </w:r>
      <w:bookmarkEnd w:id="37"/>
    </w:p>
    <w:p w:rsidR="00994071" w:rsidRPr="00A514B2" w:rsidRDefault="00994071" w:rsidP="00B15CF3">
      <w:pPr>
        <w:pStyle w:val="Heading1"/>
        <w:spacing w:before="60" w:after="60"/>
        <w:ind w:firstLine="709"/>
        <w:rPr>
          <w:rFonts w:ascii="Times New Roman" w:hAnsi="Times New Roman"/>
          <w:sz w:val="28"/>
          <w:szCs w:val="28"/>
        </w:rPr>
      </w:pPr>
      <w:bookmarkStart w:id="38" w:name="_Toc465693753"/>
      <w:r w:rsidRPr="00A514B2">
        <w:rPr>
          <w:rFonts w:ascii="Times New Roman" w:hAnsi="Times New Roman"/>
          <w:sz w:val="28"/>
          <w:szCs w:val="28"/>
        </w:rPr>
        <w:t>2.1.1. Phân tích, đánh giá đặc điểm điều kiện tự nhiên:</w:t>
      </w:r>
      <w:bookmarkEnd w:id="38"/>
    </w:p>
    <w:p w:rsidR="00994071" w:rsidRPr="00A514B2" w:rsidRDefault="00994071" w:rsidP="00B15CF3">
      <w:pPr>
        <w:spacing w:before="60" w:after="60"/>
        <w:ind w:firstLine="700"/>
        <w:rPr>
          <w:b/>
          <w:i/>
        </w:rPr>
      </w:pPr>
      <w:r w:rsidRPr="00A514B2">
        <w:rPr>
          <w:b/>
          <w:i/>
        </w:rPr>
        <w:t>a) Vị trí địa lý</w:t>
      </w:r>
    </w:p>
    <w:p w:rsidR="00994071" w:rsidRPr="00A514B2" w:rsidRDefault="00994071" w:rsidP="00B15CF3">
      <w:pPr>
        <w:widowControl w:val="0"/>
        <w:spacing w:before="60" w:after="60"/>
        <w:ind w:firstLine="720"/>
        <w:jc w:val="both"/>
        <w:rPr>
          <w:lang w:val="nl-NL"/>
        </w:rPr>
      </w:pPr>
      <w:r w:rsidRPr="00A514B2">
        <w:rPr>
          <w:lang w:val="nl-NL"/>
        </w:rPr>
        <w:t xml:space="preserve">Huyện Krông Năng nằm phía Đông </w:t>
      </w:r>
      <w:r w:rsidRPr="00A514B2">
        <w:t>B</w:t>
      </w:r>
      <w:r w:rsidRPr="00A514B2">
        <w:rPr>
          <w:lang w:val="nl-NL"/>
        </w:rPr>
        <w:t xml:space="preserve">ắc của tỉnh Đắk Lắk, cách trung tâm </w:t>
      </w:r>
      <w:r w:rsidRPr="00A514B2">
        <w:t>TP.</w:t>
      </w:r>
      <w:r w:rsidRPr="00A514B2">
        <w:rPr>
          <w:lang w:val="nl-NL"/>
        </w:rPr>
        <w:t xml:space="preserve"> Buôn Ma Thuột khoảng 50 km theo Quốc lộ 14. Huyện có 12 đơn vị hành chính cấp xã (</w:t>
      </w:r>
      <w:r w:rsidRPr="00A514B2">
        <w:t>g</w:t>
      </w:r>
      <w:r w:rsidRPr="00A514B2">
        <w:rPr>
          <w:lang w:val="nl-NL"/>
        </w:rPr>
        <w:t>ồm 11 xã và 01 thị trấn), tổng diện tích tự nhiên</w:t>
      </w:r>
      <w:r w:rsidRPr="00A514B2">
        <w:t xml:space="preserve"> toàn huyện</w:t>
      </w:r>
      <w:r w:rsidRPr="00A514B2">
        <w:rPr>
          <w:lang w:val="nl-NL"/>
        </w:rPr>
        <w:t xml:space="preserve"> là 61.460 ha chiếm 4,7% diện tích tự nhiên của tỉnh.</w:t>
      </w:r>
    </w:p>
    <w:p w:rsidR="00994071" w:rsidRPr="00A514B2" w:rsidRDefault="00994071" w:rsidP="00B15CF3">
      <w:pPr>
        <w:widowControl w:val="0"/>
        <w:spacing w:before="130" w:after="130"/>
        <w:ind w:firstLine="720"/>
        <w:jc w:val="both"/>
        <w:rPr>
          <w:lang w:val="nl-NL"/>
        </w:rPr>
      </w:pPr>
      <w:r w:rsidRPr="00A514B2">
        <w:rPr>
          <w:lang w:val="nl-NL"/>
        </w:rPr>
        <w:lastRenderedPageBreak/>
        <w:t>Tọa độ địa lý của huyện từ 12</w:t>
      </w:r>
      <w:r w:rsidRPr="00A514B2">
        <w:rPr>
          <w:vertAlign w:val="superscript"/>
          <w:lang w:val="nl-NL"/>
        </w:rPr>
        <w:t>0</w:t>
      </w:r>
      <w:r w:rsidRPr="00A514B2">
        <w:rPr>
          <w:lang w:val="nl-NL"/>
        </w:rPr>
        <w:t>50’27” đến 13</w:t>
      </w:r>
      <w:r w:rsidRPr="00A514B2">
        <w:rPr>
          <w:vertAlign w:val="superscript"/>
          <w:lang w:val="nl-NL"/>
        </w:rPr>
        <w:t>0</w:t>
      </w:r>
      <w:r w:rsidRPr="00A514B2">
        <w:rPr>
          <w:lang w:val="nl-NL"/>
        </w:rPr>
        <w:t>08’55” vĩ độ Bắc, từ 108</w:t>
      </w:r>
      <w:r w:rsidRPr="00A514B2">
        <w:rPr>
          <w:vertAlign w:val="superscript"/>
          <w:lang w:val="nl-NL"/>
        </w:rPr>
        <w:t>0</w:t>
      </w:r>
      <w:r w:rsidRPr="00A514B2">
        <w:rPr>
          <w:lang w:val="nl-NL"/>
        </w:rPr>
        <w:t>16’16” đến 108</w:t>
      </w:r>
      <w:r w:rsidRPr="00A514B2">
        <w:rPr>
          <w:vertAlign w:val="superscript"/>
          <w:lang w:val="nl-NL"/>
        </w:rPr>
        <w:t>0</w:t>
      </w:r>
      <w:r w:rsidRPr="00A514B2">
        <w:rPr>
          <w:lang w:val="nl-NL"/>
        </w:rPr>
        <w:t>31’25” kinh độ Đông. Vị trí của huyện như sau:</w:t>
      </w:r>
    </w:p>
    <w:p w:rsidR="00994071" w:rsidRPr="00A514B2" w:rsidRDefault="00994071" w:rsidP="00B15CF3">
      <w:pPr>
        <w:widowControl w:val="0"/>
        <w:spacing w:before="130" w:after="130"/>
        <w:ind w:firstLine="720"/>
        <w:jc w:val="both"/>
        <w:rPr>
          <w:lang w:val="nl-NL"/>
        </w:rPr>
      </w:pPr>
      <w:r w:rsidRPr="00A514B2">
        <w:rPr>
          <w:lang w:val="nl-NL"/>
        </w:rPr>
        <w:t xml:space="preserve">- Phía Bắc giáp huyện Ea Hleo. </w:t>
      </w:r>
    </w:p>
    <w:p w:rsidR="00994071" w:rsidRPr="00A514B2" w:rsidRDefault="00994071" w:rsidP="00B15CF3">
      <w:pPr>
        <w:widowControl w:val="0"/>
        <w:spacing w:before="130" w:after="130"/>
        <w:ind w:firstLine="720"/>
        <w:jc w:val="both"/>
        <w:rPr>
          <w:lang w:val="nl-NL"/>
        </w:rPr>
      </w:pPr>
      <w:r w:rsidRPr="00A514B2">
        <w:rPr>
          <w:lang w:val="nl-NL"/>
        </w:rPr>
        <w:t xml:space="preserve">- Phía Đông </w:t>
      </w:r>
      <w:r w:rsidRPr="00A514B2">
        <w:t>B</w:t>
      </w:r>
      <w:r w:rsidRPr="00A514B2">
        <w:rPr>
          <w:lang w:val="nl-NL"/>
        </w:rPr>
        <w:t>ắc giáp huyện Krông Pa tỉnh Gia Lai.</w:t>
      </w:r>
    </w:p>
    <w:p w:rsidR="00994071" w:rsidRPr="00A514B2" w:rsidRDefault="00994071" w:rsidP="00B15CF3">
      <w:pPr>
        <w:widowControl w:val="0"/>
        <w:spacing w:before="130" w:after="130"/>
        <w:ind w:firstLine="720"/>
        <w:jc w:val="both"/>
        <w:rPr>
          <w:lang w:val="nl-NL"/>
        </w:rPr>
      </w:pPr>
      <w:r w:rsidRPr="00A514B2">
        <w:rPr>
          <w:lang w:val="nl-NL"/>
        </w:rPr>
        <w:t xml:space="preserve">- Phía Nam, Đông </w:t>
      </w:r>
      <w:r w:rsidRPr="00A514B2">
        <w:t>N</w:t>
      </w:r>
      <w:r w:rsidRPr="00A514B2">
        <w:rPr>
          <w:lang w:val="nl-NL"/>
        </w:rPr>
        <w:t>am giáp huyện Ea Kar.</w:t>
      </w:r>
    </w:p>
    <w:p w:rsidR="00994071" w:rsidRPr="00A514B2" w:rsidRDefault="00994071" w:rsidP="00B15CF3">
      <w:pPr>
        <w:spacing w:before="130" w:after="130"/>
        <w:ind w:firstLine="700"/>
      </w:pPr>
      <w:r w:rsidRPr="00A514B2">
        <w:rPr>
          <w:lang w:val="nl-NL"/>
        </w:rPr>
        <w:t xml:space="preserve">- Phía Tây, Tây </w:t>
      </w:r>
      <w:r w:rsidRPr="00A514B2">
        <w:t>N</w:t>
      </w:r>
      <w:r w:rsidRPr="00A514B2">
        <w:rPr>
          <w:lang w:val="nl-NL"/>
        </w:rPr>
        <w:t>am giáp huyện Krông Búk và Thị xã Buôn Hồ.</w:t>
      </w:r>
    </w:p>
    <w:p w:rsidR="00994071" w:rsidRPr="00A514B2" w:rsidRDefault="00994071" w:rsidP="00B15CF3">
      <w:pPr>
        <w:spacing w:before="130" w:after="130"/>
        <w:ind w:firstLine="700"/>
        <w:rPr>
          <w:b/>
          <w:i/>
        </w:rPr>
      </w:pPr>
      <w:r w:rsidRPr="00A514B2">
        <w:rPr>
          <w:b/>
          <w:i/>
        </w:rPr>
        <w:t>b) Địa hình, địa mạo</w:t>
      </w:r>
    </w:p>
    <w:p w:rsidR="00994071" w:rsidRPr="00A514B2" w:rsidRDefault="00994071" w:rsidP="00B15CF3">
      <w:pPr>
        <w:widowControl w:val="0"/>
        <w:spacing w:before="130" w:after="130"/>
        <w:ind w:firstLine="720"/>
        <w:jc w:val="both"/>
        <w:rPr>
          <w:lang w:val="nl-NL"/>
        </w:rPr>
      </w:pPr>
      <w:r w:rsidRPr="00A514B2">
        <w:rPr>
          <w:lang w:val="nl-NL"/>
        </w:rPr>
        <w:t>Huyện Krông Năng có 3 dạng địa hình chính như sau:</w:t>
      </w:r>
    </w:p>
    <w:p w:rsidR="00994071" w:rsidRPr="00A514B2" w:rsidRDefault="00994071" w:rsidP="00B15CF3">
      <w:pPr>
        <w:widowControl w:val="0"/>
        <w:spacing w:before="130" w:after="130"/>
        <w:jc w:val="both"/>
        <w:rPr>
          <w:lang w:val="nl-NL"/>
        </w:rPr>
      </w:pPr>
      <w:r w:rsidRPr="00A514B2">
        <w:rPr>
          <w:b/>
          <w:lang w:val="nl-NL"/>
        </w:rPr>
        <w:tab/>
      </w:r>
      <w:r w:rsidRPr="00A514B2">
        <w:rPr>
          <w:i/>
          <w:lang w:val="nl-NL"/>
        </w:rPr>
        <w:t>- Địa hình bằng thấp:</w:t>
      </w:r>
      <w:r w:rsidRPr="00A514B2">
        <w:rPr>
          <w:lang w:val="nl-NL"/>
        </w:rPr>
        <w:t xml:space="preserve"> Dạng địa hình này chủ yếu tập trung ở thị trấn Krông Năng, khu trung tâm các xã Ea Hồ, Phú Xuân, Phú Lộc,... độ dốc phổ biến từ 0</w:t>
      </w:r>
      <w:r w:rsidRPr="00A514B2">
        <w:rPr>
          <w:vertAlign w:val="superscript"/>
          <w:lang w:val="nl-NL"/>
        </w:rPr>
        <w:t>0</w:t>
      </w:r>
      <w:r w:rsidRPr="00A514B2">
        <w:rPr>
          <w:lang w:val="nl-NL"/>
        </w:rPr>
        <w:t>- 8</w:t>
      </w:r>
      <w:r w:rsidRPr="00A514B2">
        <w:rPr>
          <w:vertAlign w:val="superscript"/>
          <w:lang w:val="nl-NL"/>
        </w:rPr>
        <w:t>0</w:t>
      </w:r>
      <w:r w:rsidRPr="00A514B2">
        <w:rPr>
          <w:lang w:val="nl-NL"/>
        </w:rPr>
        <w:t xml:space="preserve">. Địa hình ít bị chia cắt bởi các dãy núi, đất đai được tạo thành trên nguồn gốc đá mẹ Bazan, từ sự phun trào do hoạt động của núi lửa nên rất màu mỡ, tầng đất dày, thuận lợi cho phát triển nông nghiệp, nhất là cây công nghiệp như cà phê, cao su, tiêu, điều. </w:t>
      </w:r>
    </w:p>
    <w:p w:rsidR="00994071" w:rsidRPr="00A514B2" w:rsidRDefault="00994071" w:rsidP="00B15CF3">
      <w:pPr>
        <w:widowControl w:val="0"/>
        <w:spacing w:before="130" w:after="130"/>
        <w:jc w:val="both"/>
        <w:rPr>
          <w:lang w:val="nl-NL"/>
        </w:rPr>
      </w:pPr>
      <w:r w:rsidRPr="00A514B2">
        <w:rPr>
          <w:lang w:val="nl-NL"/>
        </w:rPr>
        <w:tab/>
      </w:r>
      <w:r w:rsidRPr="00A514B2">
        <w:rPr>
          <w:i/>
          <w:lang w:val="nl-NL"/>
        </w:rPr>
        <w:t>- Địa hình đồi núi thấp:</w:t>
      </w:r>
      <w:r w:rsidRPr="00A514B2">
        <w:rPr>
          <w:lang w:val="nl-NL"/>
        </w:rPr>
        <w:t xml:space="preserve"> Địa hình đồi núi thấp chiếm 45,2% tổng diện tích tự nhiên, phân bố chủ yếu ở phía Tây và Tây Nam của huyện, bị chia cắt bởi những quả đồi dạng bát úp, độ dốc trung bình từ 8</w:t>
      </w:r>
      <w:r w:rsidRPr="00A514B2">
        <w:rPr>
          <w:vertAlign w:val="superscript"/>
          <w:lang w:val="nl-NL"/>
        </w:rPr>
        <w:t>0</w:t>
      </w:r>
      <w:r w:rsidRPr="00A514B2">
        <w:rPr>
          <w:lang w:val="nl-NL"/>
        </w:rPr>
        <w:t xml:space="preserve"> đến 15</w:t>
      </w:r>
      <w:r w:rsidRPr="00A514B2">
        <w:rPr>
          <w:vertAlign w:val="superscript"/>
          <w:lang w:val="nl-NL"/>
        </w:rPr>
        <w:t>0</w:t>
      </w:r>
      <w:r w:rsidRPr="00A514B2">
        <w:rPr>
          <w:lang w:val="nl-NL"/>
        </w:rPr>
        <w:t xml:space="preserve">, nghiêng dần về phía Đông Nam. Đất đai phần lớn được tạo thành từ đá mẹ Bazan có độ dày lớn và độ phì tự nhiên cao. Rất thích hợp trồng cà phê, cao su, tiêu...  </w:t>
      </w:r>
    </w:p>
    <w:p w:rsidR="00994071" w:rsidRPr="00A514B2" w:rsidRDefault="00994071" w:rsidP="00B15CF3">
      <w:pPr>
        <w:spacing w:before="130" w:after="130"/>
        <w:ind w:firstLine="700"/>
        <w:jc w:val="both"/>
      </w:pPr>
      <w:r w:rsidRPr="00A514B2">
        <w:rPr>
          <w:lang w:val="nl-NL"/>
        </w:rPr>
        <w:tab/>
      </w:r>
      <w:r w:rsidRPr="00A514B2">
        <w:rPr>
          <w:i/>
          <w:lang w:val="nl-NL"/>
        </w:rPr>
        <w:t>- Địa hình đồi núi cao:</w:t>
      </w:r>
      <w:r w:rsidRPr="00A514B2">
        <w:rPr>
          <w:lang w:val="nl-NL"/>
        </w:rPr>
        <w:t xml:space="preserve"> Dạng địa hình này chiếm 33,4% diện tích tự nhiên, phân bố chủ yếu ở xã Cư Kl</w:t>
      </w:r>
      <w:r w:rsidRPr="00A514B2">
        <w:t>ô</w:t>
      </w:r>
      <w:r w:rsidRPr="00A514B2">
        <w:rPr>
          <w:lang w:val="nl-NL"/>
        </w:rPr>
        <w:t>ng có độ dốc trên 15</w:t>
      </w:r>
      <w:r w:rsidRPr="00A514B2">
        <w:rPr>
          <w:vertAlign w:val="superscript"/>
          <w:lang w:val="nl-NL"/>
        </w:rPr>
        <w:t>0</w:t>
      </w:r>
      <w:r w:rsidRPr="00A514B2">
        <w:rPr>
          <w:lang w:val="nl-NL"/>
        </w:rPr>
        <w:t>. Dạng địa hình này đất đai bị xói mòn rửa trôi mạnh chủ yếu tập trung cho việc trồng, khoanh nuôi, bảo vệ rừng.</w:t>
      </w:r>
    </w:p>
    <w:p w:rsidR="00994071" w:rsidRPr="00A514B2" w:rsidRDefault="00994071" w:rsidP="00B15CF3">
      <w:pPr>
        <w:spacing w:before="130" w:after="130"/>
        <w:ind w:firstLine="700"/>
        <w:rPr>
          <w:b/>
          <w:i/>
        </w:rPr>
      </w:pPr>
      <w:r w:rsidRPr="00A514B2">
        <w:rPr>
          <w:b/>
          <w:i/>
        </w:rPr>
        <w:t>c) Khí hậu</w:t>
      </w:r>
    </w:p>
    <w:p w:rsidR="00994071" w:rsidRPr="00A514B2" w:rsidRDefault="00994071" w:rsidP="00B15CF3">
      <w:pPr>
        <w:pStyle w:val="BodyTextIndent"/>
        <w:widowControl w:val="0"/>
        <w:spacing w:before="130" w:after="130"/>
        <w:ind w:left="36" w:firstLine="702"/>
        <w:rPr>
          <w:lang w:val="nl-NL"/>
        </w:rPr>
      </w:pPr>
      <w:r w:rsidRPr="00A514B2">
        <w:rPr>
          <w:lang w:val="nl-NL"/>
        </w:rPr>
        <w:t xml:space="preserve">Huyện Krông Năng nằm trong vùng ảnh hưởng của gió mùa Tây Nam thuộc hai tiểu vùng khí hậu: Đông Ea Hleo nóng ẩm và vùng núi thấp Chư Dzu mang tính chất khí hậu cao nguyên nhiệt đới ẩm, được chia làm hai mùa rõ rệt là mùa khô và mùa mưa. Mùa mưa bắt đầu từ tháng 5 đến hết tháng 11 hàng năm, tập trung tới 80 - 90% lượng mưa cả năm, độ ẩm không khí cao; Mùa khô từ tháng 12 đến tháng 4 năm sau, lượng mưa chỉ chiếm 10 - 20% lượng mưa cả năm, khí hậu khô nắng nóng, độ ẩm không khí thấp. </w:t>
      </w:r>
    </w:p>
    <w:p w:rsidR="00994071" w:rsidRPr="00A514B2" w:rsidRDefault="00994071" w:rsidP="00B15CF3">
      <w:pPr>
        <w:pStyle w:val="BodyTextIndent"/>
        <w:widowControl w:val="0"/>
        <w:spacing w:before="130" w:after="130"/>
        <w:ind w:left="36" w:firstLine="702"/>
        <w:rPr>
          <w:vertAlign w:val="superscript"/>
          <w:lang w:val="nl-NL"/>
        </w:rPr>
      </w:pPr>
      <w:r w:rsidRPr="00A514B2">
        <w:rPr>
          <w:lang w:val="nl-NL"/>
        </w:rPr>
        <w:t>- Nhiệt độ</w:t>
      </w:r>
      <w:r w:rsidRPr="00A514B2">
        <w:rPr>
          <w:i/>
          <w:lang w:val="nl-NL"/>
        </w:rPr>
        <w:t>:</w:t>
      </w:r>
      <w:r w:rsidRPr="00A514B2">
        <w:rPr>
          <w:lang w:val="nl-NL"/>
        </w:rPr>
        <w:t xml:space="preserve"> Nhiệt độ trung bình năm 22</w:t>
      </w:r>
      <w:r w:rsidRPr="00A514B2">
        <w:rPr>
          <w:vertAlign w:val="superscript"/>
          <w:lang w:val="nl-NL"/>
        </w:rPr>
        <w:t>0</w:t>
      </w:r>
      <w:r w:rsidRPr="00A514B2">
        <w:rPr>
          <w:lang w:val="nl-NL"/>
        </w:rPr>
        <w:t>C. Tháng có nhiệt độ trung bình cao nhất là tháng 4 (37,5</w:t>
      </w:r>
      <w:r w:rsidRPr="00A514B2">
        <w:rPr>
          <w:vertAlign w:val="superscript"/>
          <w:lang w:val="nl-NL"/>
        </w:rPr>
        <w:t>0</w:t>
      </w:r>
      <w:r w:rsidRPr="00A514B2">
        <w:rPr>
          <w:lang w:val="nl-NL"/>
        </w:rPr>
        <w:t>C), tháng có nhiệt độ trung bình thấp nhất là tháng 2 (10</w:t>
      </w:r>
      <w:r w:rsidRPr="00A514B2">
        <w:rPr>
          <w:vertAlign w:val="superscript"/>
          <w:lang w:val="nl-NL"/>
        </w:rPr>
        <w:t>0</w:t>
      </w:r>
      <w:r w:rsidRPr="00A514B2">
        <w:rPr>
          <w:lang w:val="nl-NL"/>
        </w:rPr>
        <w:t>C).</w:t>
      </w:r>
    </w:p>
    <w:p w:rsidR="00994071" w:rsidRPr="00A514B2" w:rsidRDefault="00994071" w:rsidP="00B15CF3">
      <w:pPr>
        <w:widowControl w:val="0"/>
        <w:spacing w:before="130" w:after="130"/>
        <w:ind w:left="36" w:firstLine="702"/>
        <w:jc w:val="both"/>
        <w:rPr>
          <w:lang w:val="nl-NL"/>
        </w:rPr>
      </w:pPr>
      <w:r w:rsidRPr="00A514B2">
        <w:rPr>
          <w:lang w:val="nl-NL"/>
        </w:rPr>
        <w:t>- Lượng mưa: Lượng mưa trung bình đạt khoảng năm 1.500 mm, số ngày mưa trung bình năm đạt khoảng 160 - 170 ngày, mùa mưa thường bắt đầu từ tháng 5 đến tháng 11, tháng mưa nhiều nhất vào tháng 10 và tháng 11.</w:t>
      </w:r>
    </w:p>
    <w:p w:rsidR="00994071" w:rsidRPr="00B15CF3" w:rsidRDefault="00994071" w:rsidP="00B15CF3">
      <w:pPr>
        <w:widowControl w:val="0"/>
        <w:spacing w:before="130" w:after="130"/>
        <w:ind w:left="36" w:firstLine="702"/>
        <w:jc w:val="both"/>
        <w:rPr>
          <w:spacing w:val="-4"/>
          <w:lang w:val="nl-NL"/>
        </w:rPr>
      </w:pPr>
      <w:r w:rsidRPr="00B15CF3">
        <w:rPr>
          <w:spacing w:val="-4"/>
          <w:lang w:val="nl-NL"/>
        </w:rPr>
        <w:t>- Độ ẩm: Độ ẩm trung bình năm 82%, tháng có độ ẩm cao nhất trong năm là tháng 8 (Độ ẩm 90%), tháng có độ ẩm thấp nhất trong năm là tháng 4 (Độ ẩm 75%).</w:t>
      </w:r>
    </w:p>
    <w:p w:rsidR="00994071" w:rsidRPr="00A514B2" w:rsidRDefault="00994071" w:rsidP="00B15CF3">
      <w:pPr>
        <w:spacing w:before="110" w:after="110"/>
        <w:ind w:firstLine="700"/>
        <w:jc w:val="both"/>
      </w:pPr>
      <w:r w:rsidRPr="00A514B2">
        <w:rPr>
          <w:lang w:val="nl-NL"/>
        </w:rPr>
        <w:lastRenderedPageBreak/>
        <w:t xml:space="preserve">- Gió: Nằm trong vùng khí hậu nhiệt đới gió mùa nên huyện chịu ảnh hưởng của hai hướng gió chính: Gió Tây Nam thổi từ tháng 5 đến tháng 11, gió Đông Bắc thổi từ tháng 12 đến tháng 4 năm sau. Tốc độ gió trung bình từ 2,4 </w:t>
      </w:r>
      <w:r w:rsidRPr="00A514B2">
        <w:t>-</w:t>
      </w:r>
      <w:r w:rsidRPr="00A514B2">
        <w:rPr>
          <w:lang w:val="nl-NL"/>
        </w:rPr>
        <w:t>5,4m/s.</w:t>
      </w:r>
    </w:p>
    <w:p w:rsidR="00994071" w:rsidRPr="00A514B2" w:rsidRDefault="00994071" w:rsidP="00B15CF3">
      <w:pPr>
        <w:spacing w:before="110" w:after="110"/>
        <w:ind w:firstLine="700"/>
        <w:rPr>
          <w:b/>
          <w:i/>
        </w:rPr>
      </w:pPr>
      <w:r w:rsidRPr="00A514B2">
        <w:rPr>
          <w:b/>
          <w:i/>
        </w:rPr>
        <w:t>d) Thuỷ văn</w:t>
      </w:r>
    </w:p>
    <w:p w:rsidR="00994071" w:rsidRPr="00A514B2" w:rsidRDefault="00994071" w:rsidP="00B15CF3">
      <w:pPr>
        <w:widowControl w:val="0"/>
        <w:spacing w:before="110" w:after="110"/>
        <w:ind w:firstLine="720"/>
        <w:jc w:val="both"/>
        <w:rPr>
          <w:lang w:val="nl-NL"/>
        </w:rPr>
      </w:pPr>
      <w:r w:rsidRPr="00A514B2">
        <w:rPr>
          <w:lang w:val="nl-NL"/>
        </w:rPr>
        <w:t>Huyện Krông Năng nằm trên lưu vực đầu nguồn của hệ thống sông Ba và các sông suối trong vùng hầu hết thuộc lưu vực sông Ba. Mật độ sông, suối chính khoảng 0,37 km/km</w:t>
      </w:r>
      <w:r w:rsidRPr="00A514B2">
        <w:rPr>
          <w:vertAlign w:val="superscript"/>
          <w:lang w:val="nl-NL"/>
        </w:rPr>
        <w:t>2</w:t>
      </w:r>
      <w:r w:rsidRPr="00A514B2">
        <w:rPr>
          <w:lang w:val="nl-NL"/>
        </w:rPr>
        <w:t xml:space="preserve">. </w:t>
      </w:r>
    </w:p>
    <w:p w:rsidR="00994071" w:rsidRPr="00A514B2" w:rsidRDefault="00994071" w:rsidP="00B15CF3">
      <w:pPr>
        <w:widowControl w:val="0"/>
        <w:spacing w:before="110" w:after="110"/>
        <w:ind w:firstLine="720"/>
        <w:jc w:val="both"/>
        <w:rPr>
          <w:lang w:val="nl-NL"/>
        </w:rPr>
      </w:pPr>
      <w:r w:rsidRPr="00A514B2">
        <w:rPr>
          <w:lang w:val="nl-NL"/>
        </w:rPr>
        <w:t>Trên địa bàn huyện có 2 sông lớn là sông Krông Năng và sông Krông Búk. Đặc trưng của các sông chính như sau:</w:t>
      </w:r>
    </w:p>
    <w:p w:rsidR="00994071" w:rsidRPr="00A514B2" w:rsidRDefault="00994071" w:rsidP="00B15CF3">
      <w:pPr>
        <w:widowControl w:val="0"/>
        <w:spacing w:before="110" w:after="110"/>
        <w:ind w:firstLine="720"/>
        <w:jc w:val="both"/>
        <w:rPr>
          <w:lang w:val="nl-NL"/>
        </w:rPr>
      </w:pPr>
      <w:r w:rsidRPr="00A514B2">
        <w:rPr>
          <w:lang w:val="nl-NL"/>
        </w:rPr>
        <w:t>- Sông Krông Năng chạy dọc chiều dài của huyện theo chiều dốc của địa hình, lòng sông hẹp, dốc, lưu lượng nước bình quân năm là 4,58m</w:t>
      </w:r>
      <w:r w:rsidRPr="00A514B2">
        <w:rPr>
          <w:vertAlign w:val="superscript"/>
          <w:lang w:val="nl-NL"/>
        </w:rPr>
        <w:t>3</w:t>
      </w:r>
      <w:r w:rsidRPr="00A514B2">
        <w:rPr>
          <w:lang w:val="nl-NL"/>
        </w:rPr>
        <w:t>/s, lưu lượng lũ 15m</w:t>
      </w:r>
      <w:r w:rsidRPr="00A514B2">
        <w:rPr>
          <w:vertAlign w:val="superscript"/>
          <w:lang w:val="nl-NL"/>
        </w:rPr>
        <w:t>3</w:t>
      </w:r>
      <w:r w:rsidRPr="00A514B2">
        <w:rPr>
          <w:lang w:val="nl-NL"/>
        </w:rPr>
        <w:t>/s, lưu lượng kiệt 0,87m</w:t>
      </w:r>
      <w:r w:rsidRPr="00A514B2">
        <w:rPr>
          <w:vertAlign w:val="superscript"/>
          <w:lang w:val="nl-NL"/>
        </w:rPr>
        <w:t>3</w:t>
      </w:r>
      <w:r w:rsidRPr="00A514B2">
        <w:rPr>
          <w:lang w:val="nl-NL"/>
        </w:rPr>
        <w:t xml:space="preserve">/s. </w:t>
      </w:r>
    </w:p>
    <w:p w:rsidR="00994071" w:rsidRPr="00A514B2" w:rsidRDefault="00994071" w:rsidP="00B15CF3">
      <w:pPr>
        <w:widowControl w:val="0"/>
        <w:spacing w:before="110" w:after="110"/>
        <w:ind w:firstLine="720"/>
        <w:jc w:val="both"/>
        <w:rPr>
          <w:lang w:val="nl-NL"/>
        </w:rPr>
      </w:pPr>
      <w:r w:rsidRPr="00A514B2">
        <w:rPr>
          <w:lang w:val="nl-NL"/>
        </w:rPr>
        <w:t>- Sông Krông Búk bắt nguồn từ phía tây khu vực xã Đliê Ya, sông có lưu lượng bình quân năm 4,5m</w:t>
      </w:r>
      <w:r w:rsidRPr="00A514B2">
        <w:rPr>
          <w:vertAlign w:val="superscript"/>
          <w:lang w:val="nl-NL"/>
        </w:rPr>
        <w:t>3</w:t>
      </w:r>
      <w:r w:rsidRPr="00A514B2">
        <w:rPr>
          <w:lang w:val="nl-NL"/>
        </w:rPr>
        <w:t xml:space="preserve">/s. </w:t>
      </w:r>
    </w:p>
    <w:p w:rsidR="00994071" w:rsidRPr="00A514B2" w:rsidRDefault="00994071" w:rsidP="00B15CF3">
      <w:pPr>
        <w:widowControl w:val="0"/>
        <w:spacing w:before="110" w:after="110"/>
        <w:ind w:firstLine="720"/>
        <w:jc w:val="both"/>
        <w:rPr>
          <w:lang w:val="nl-NL"/>
        </w:rPr>
      </w:pPr>
      <w:r w:rsidRPr="00A514B2">
        <w:rPr>
          <w:lang w:val="nl-NL"/>
        </w:rPr>
        <w:t xml:space="preserve">Ngoài ra trên địa bàn huyện còn có hệ thống các ao hồ và suối nhỏ như: </w:t>
      </w:r>
      <w:r w:rsidR="00347BFE" w:rsidRPr="00A514B2">
        <w:rPr>
          <w:lang w:val="nl-NL"/>
        </w:rPr>
        <w:t>Ea Púk</w:t>
      </w:r>
      <w:r w:rsidRPr="00A514B2">
        <w:rPr>
          <w:lang w:val="nl-NL"/>
        </w:rPr>
        <w:t>, Ea Dăh, Ea Tam, Ea Kmam, Ea Mray, Ea Knông… phân bố rải rác khắp địa bàn huyện.</w:t>
      </w:r>
    </w:p>
    <w:p w:rsidR="00994071" w:rsidRPr="00A514B2" w:rsidRDefault="00994071" w:rsidP="00B15CF3">
      <w:pPr>
        <w:spacing w:before="110" w:after="110" w:line="340" w:lineRule="exact"/>
        <w:ind w:firstLine="700"/>
        <w:jc w:val="both"/>
        <w:rPr>
          <w:szCs w:val="28"/>
        </w:rPr>
      </w:pPr>
      <w:r w:rsidRPr="00A514B2">
        <w:rPr>
          <w:lang w:val="nl-NL"/>
        </w:rPr>
        <w:t>Nhìn chung các sông, suối có lưu lượng nước nhỏ, lòng hẹp, độ dốc lớn,  uốn lượn, khả năng trữ nước kém. Lượng nước ở các sông suối phụ thuộc rất nhiều vào lượng mưa, các năm có lượng mưa thấp gây hạn hán kéo dài dẫn đến thiếu nước tưới cho sản xuất nông nghiệp và sinh hoạt.</w:t>
      </w:r>
    </w:p>
    <w:p w:rsidR="00994071" w:rsidRPr="00A514B2" w:rsidRDefault="00994071" w:rsidP="00B15CF3">
      <w:pPr>
        <w:pStyle w:val="Heading1"/>
        <w:spacing w:before="110" w:after="110"/>
        <w:ind w:firstLine="709"/>
        <w:rPr>
          <w:rFonts w:ascii="Times New Roman" w:hAnsi="Times New Roman"/>
          <w:sz w:val="28"/>
          <w:szCs w:val="28"/>
        </w:rPr>
      </w:pPr>
      <w:bookmarkStart w:id="39" w:name="_Toc465693754"/>
      <w:r w:rsidRPr="00A514B2">
        <w:rPr>
          <w:rFonts w:ascii="Times New Roman" w:hAnsi="Times New Roman"/>
          <w:sz w:val="28"/>
          <w:szCs w:val="28"/>
        </w:rPr>
        <w:t>2.1.2. Phân tích, đánh giá đặc điểm các nguồn tài nguyên:</w:t>
      </w:r>
      <w:bookmarkEnd w:id="39"/>
    </w:p>
    <w:p w:rsidR="00994071" w:rsidRPr="00A514B2" w:rsidRDefault="00994071" w:rsidP="00B15CF3">
      <w:pPr>
        <w:spacing w:before="110" w:after="110" w:line="340" w:lineRule="exact"/>
        <w:ind w:firstLine="700"/>
        <w:rPr>
          <w:b/>
          <w:i/>
          <w:szCs w:val="28"/>
        </w:rPr>
      </w:pPr>
      <w:r w:rsidRPr="00A514B2">
        <w:rPr>
          <w:b/>
          <w:i/>
          <w:szCs w:val="28"/>
        </w:rPr>
        <w:t>a) Tài nguyên đất</w:t>
      </w:r>
    </w:p>
    <w:p w:rsidR="00994071" w:rsidRPr="00A514B2" w:rsidRDefault="00994071" w:rsidP="00B15CF3">
      <w:pPr>
        <w:widowControl w:val="0"/>
        <w:spacing w:before="110" w:after="110" w:line="330" w:lineRule="exact"/>
        <w:ind w:firstLine="720"/>
        <w:jc w:val="both"/>
        <w:rPr>
          <w:lang w:val="nl-NL"/>
        </w:rPr>
      </w:pPr>
      <w:r w:rsidRPr="00A514B2">
        <w:rPr>
          <w:i/>
          <w:lang w:val="nl-NL"/>
        </w:rPr>
        <w:t xml:space="preserve">* Đất nâu </w:t>
      </w:r>
      <w:r w:rsidRPr="00A514B2">
        <w:rPr>
          <w:rFonts w:hint="eastAsia"/>
          <w:i/>
          <w:lang w:val="nl-NL"/>
        </w:rPr>
        <w:t>đ</w:t>
      </w:r>
      <w:r w:rsidRPr="00A514B2">
        <w:rPr>
          <w:i/>
          <w:lang w:val="nl-NL"/>
        </w:rPr>
        <w:t xml:space="preserve">ỏ trên đá Bazan (Fk): </w:t>
      </w:r>
      <w:r w:rsidRPr="00A514B2">
        <w:rPr>
          <w:lang w:val="nl-NL"/>
        </w:rPr>
        <w:t xml:space="preserve">Diện tích 36.700 ha, chiếm 59,7% tổng diện tích tự nhiên của huyện, loại đất trên được phân bố ở hầu hết các xã trong huyện, từ khu vực sông Krông Năng trở về phía Tây đến giáp huyện Krông Buk. Phần lớn diện tích đất có tầng dày trên 100 cm, thành phần cơ giới thịt nhẹ đến thịt trung bình, đất có kết cấu viên, độ phì tự nhiên cao, tơi xốp dễ bào mòn rửa trôi, thấm nước và giữ nước tốt, rất thích hợp với cây công nghiệp dài ngày có giá trị kinh tế cao như: </w:t>
      </w:r>
      <w:r w:rsidRPr="00A514B2">
        <w:t>C</w:t>
      </w:r>
      <w:r w:rsidRPr="00A514B2">
        <w:rPr>
          <w:lang w:val="nl-NL"/>
        </w:rPr>
        <w:t xml:space="preserve">à phê, cao su, tiêu... </w:t>
      </w:r>
    </w:p>
    <w:p w:rsidR="00994071" w:rsidRPr="00A514B2" w:rsidRDefault="00994071" w:rsidP="00B15CF3">
      <w:pPr>
        <w:widowControl w:val="0"/>
        <w:spacing w:before="110" w:after="110" w:line="330" w:lineRule="exact"/>
        <w:ind w:firstLine="720"/>
        <w:jc w:val="both"/>
        <w:rPr>
          <w:lang w:val="nl-NL"/>
        </w:rPr>
      </w:pPr>
      <w:r w:rsidRPr="00A514B2">
        <w:rPr>
          <w:i/>
          <w:lang w:val="nl-NL"/>
        </w:rPr>
        <w:t xml:space="preserve">* Đất đỏ vàng trên đá Granit (Fa): </w:t>
      </w:r>
      <w:r w:rsidRPr="00A514B2">
        <w:rPr>
          <w:lang w:val="nl-NL"/>
        </w:rPr>
        <w:t>Diện tích 12.079 ha, chiếm 19,65% tổng diện tích tự nhiên của huyện. Phân bố chủ yếu ở phía Đông giáp huyện Krông Pa tỉnh Gia Lai và huyện Ea Kar tỉnh Đắk Lắk, chạy dọc từ Bắc xuống Nam trên khu vực đất rừng của các xã Đliê Ya, Ea Tam, Tam Giang, Phú Xuân. Đất có màu vàng nhạt, độ cao trung bình 500 m so với mặt biển, độ dốc từ 8-15</w:t>
      </w:r>
      <w:r w:rsidRPr="00A514B2">
        <w:rPr>
          <w:vertAlign w:val="superscript"/>
          <w:lang w:val="nl-NL"/>
        </w:rPr>
        <w:t>0</w:t>
      </w:r>
      <w:r w:rsidRPr="00A514B2">
        <w:rPr>
          <w:lang w:val="nl-NL"/>
        </w:rPr>
        <w:t>, tầng dày phổ biến từ 50cm - 80cm, thấm nước và giữ nước trung bình, thành phần cơ giới thịt trung bình, độ phì trung bình thích hợp cho phát triển cây hàng năm như ngô, khoai, sắn... Loại đất này phần lớn đã được khai thác trồng màu, ở những nơi đất có tầng dày được khai thác trồng cao su.</w:t>
      </w:r>
    </w:p>
    <w:p w:rsidR="00994071" w:rsidRPr="00A514B2" w:rsidRDefault="00994071" w:rsidP="00D10E7D">
      <w:pPr>
        <w:widowControl w:val="0"/>
        <w:spacing w:before="120" w:after="120" w:line="330" w:lineRule="exact"/>
        <w:ind w:firstLine="720"/>
        <w:jc w:val="both"/>
        <w:rPr>
          <w:lang w:val="nl-NL"/>
        </w:rPr>
      </w:pPr>
      <w:r w:rsidRPr="00A514B2">
        <w:rPr>
          <w:i/>
          <w:lang w:val="nl-NL"/>
        </w:rPr>
        <w:lastRenderedPageBreak/>
        <w:t xml:space="preserve">* Đất đỏ vàng trên đá phiến sét (Fs): </w:t>
      </w:r>
      <w:r w:rsidRPr="00A514B2">
        <w:rPr>
          <w:lang w:val="nl-NL"/>
        </w:rPr>
        <w:t xml:space="preserve">Diện tích 1.800 ha, chiếm 2,93% tổng diện tích tự nhiên của huyện, phân bố chủ yếu ở phía Đông chạy dài theo suối Ea Ngao và ở vùng Ban Trấp nằm giữa hai suối </w:t>
      </w:r>
      <w:r w:rsidR="00347BFE" w:rsidRPr="00A514B2">
        <w:rPr>
          <w:lang w:val="nl-NL"/>
        </w:rPr>
        <w:t>Ea Púk</w:t>
      </w:r>
      <w:r w:rsidRPr="00A514B2">
        <w:rPr>
          <w:lang w:val="nl-NL"/>
        </w:rPr>
        <w:t xml:space="preserve"> và Ea Đril. Đất có màu nâu đen, tầng dày 50cm - 80cm, thấm nước và giữ nước tốt dễ bị bào mòn rửa trôi, thích hợp cho phát triển lúa, hoa màu, các cây công nghiệp ngắn ngày.</w:t>
      </w:r>
    </w:p>
    <w:p w:rsidR="00994071" w:rsidRPr="00A514B2" w:rsidRDefault="00994071" w:rsidP="00D10E7D">
      <w:pPr>
        <w:widowControl w:val="0"/>
        <w:spacing w:before="120" w:after="120" w:line="330" w:lineRule="exact"/>
        <w:ind w:firstLine="720"/>
        <w:jc w:val="both"/>
        <w:rPr>
          <w:lang w:val="nl-NL"/>
        </w:rPr>
      </w:pPr>
      <w:r w:rsidRPr="00A514B2">
        <w:rPr>
          <w:i/>
          <w:lang w:val="nl-NL"/>
        </w:rPr>
        <w:t>* Đất xám trên đá Granit (Xa):</w:t>
      </w:r>
      <w:r w:rsidRPr="00A514B2">
        <w:rPr>
          <w:lang w:val="nl-NL"/>
        </w:rPr>
        <w:t xml:space="preserve"> Diện tích 4.900 ha, chiếm 7,97% tổng diện tích tự nhiên của huyện, được phân bố tập trung ở 2 xã Tam Giang và Phú Xuân chạy dọc theo 2 bên suối </w:t>
      </w:r>
      <w:r w:rsidR="00347BFE" w:rsidRPr="00A514B2">
        <w:rPr>
          <w:lang w:val="nl-NL"/>
        </w:rPr>
        <w:t>Ea Púk</w:t>
      </w:r>
      <w:r w:rsidRPr="00A514B2">
        <w:rPr>
          <w:lang w:val="nl-NL"/>
        </w:rPr>
        <w:t xml:space="preserve"> kéo dài đến giáp xã Ea Sô huyện Ea Kar. Đất có màu vàng nhạt, độ dốc chủ yếu từ 8</w:t>
      </w:r>
      <w:r w:rsidRPr="00A514B2">
        <w:rPr>
          <w:vertAlign w:val="superscript"/>
          <w:lang w:val="nl-NL"/>
        </w:rPr>
        <w:t xml:space="preserve">0 </w:t>
      </w:r>
      <w:r w:rsidRPr="00A514B2">
        <w:rPr>
          <w:lang w:val="nl-NL"/>
        </w:rPr>
        <w:t>- 15</w:t>
      </w:r>
      <w:r w:rsidRPr="00A514B2">
        <w:rPr>
          <w:vertAlign w:val="superscript"/>
          <w:lang w:val="nl-NL"/>
        </w:rPr>
        <w:t>0</w:t>
      </w:r>
      <w:r w:rsidRPr="00A514B2">
        <w:rPr>
          <w:lang w:val="nl-NL"/>
        </w:rPr>
        <w:t>.</w:t>
      </w:r>
    </w:p>
    <w:p w:rsidR="00994071" w:rsidRPr="00A514B2" w:rsidRDefault="00994071" w:rsidP="00D10E7D">
      <w:pPr>
        <w:widowControl w:val="0"/>
        <w:spacing w:before="120" w:after="120" w:line="330" w:lineRule="exact"/>
        <w:ind w:firstLine="720"/>
        <w:jc w:val="both"/>
        <w:rPr>
          <w:lang w:val="nl-NL"/>
        </w:rPr>
      </w:pPr>
      <w:r w:rsidRPr="00A514B2">
        <w:rPr>
          <w:i/>
          <w:lang w:val="nl-NL"/>
        </w:rPr>
        <w:t>* Đất thung lũng do sản phẩm dốc tụ (D):</w:t>
      </w:r>
      <w:r w:rsidRPr="00A514B2">
        <w:rPr>
          <w:lang w:val="nl-NL"/>
        </w:rPr>
        <w:t xml:space="preserve"> Diện tích là 1.100 ha, chiếm 1,79% tổng diện tích tự nhiên của huyện, được phân bố chủ yếu ở các xã: Ea Hồ, Phú Lộc, Phú Xuân và thị trấn Krông Năng. Đất tập trung ở các vùng thấp, trũng ven các khe suối hoặc các chân đồi. Thành phần cơ giới thịt nặng, khả năng thoát nước kém, tính chất của đất phụ thuộc rất nhiều vào đá mẹ và các sản phẩm phong hóa đá mẹ mà đất có tính chất chua đến rất chua, hàm lượng đạm, lân, kali tầng mặt cao, tầng dưới hình thành phẫu diện không đồng nhất, khó phân biệt các tầng, đất rất thích hợp trồng lúa nước, cây hoa màu và các cây công nghiệp ngắn ngày.</w:t>
      </w:r>
    </w:p>
    <w:p w:rsidR="00994071" w:rsidRPr="00A514B2" w:rsidRDefault="00994071" w:rsidP="00D10E7D">
      <w:pPr>
        <w:widowControl w:val="0"/>
        <w:spacing w:before="120" w:after="120" w:line="330" w:lineRule="exact"/>
        <w:ind w:firstLine="720"/>
        <w:jc w:val="both"/>
        <w:rPr>
          <w:lang w:val="nl-NL"/>
        </w:rPr>
      </w:pPr>
      <w:r w:rsidRPr="00A514B2">
        <w:rPr>
          <w:i/>
          <w:lang w:val="nl-NL"/>
        </w:rPr>
        <w:t>* Đất đen trên sản phẩm bồi tụ đá Bazan (Ru):</w:t>
      </w:r>
      <w:r w:rsidRPr="00A514B2">
        <w:rPr>
          <w:lang w:val="nl-NL"/>
        </w:rPr>
        <w:t xml:space="preserve"> Diện tích 3.000 ha, chiếm 4,88% tổng diện tích tự nhiên của huyện, phân bố phía Đông hồ Ea Tam. Đất có tầng canh tác mỏng, khả năng giữ nước kém chủ yếu là trồng cây hoa màu.</w:t>
      </w:r>
    </w:p>
    <w:p w:rsidR="00994071" w:rsidRPr="00A514B2" w:rsidRDefault="00994071" w:rsidP="00D10E7D">
      <w:pPr>
        <w:widowControl w:val="0"/>
        <w:spacing w:before="120" w:after="120" w:line="300" w:lineRule="exact"/>
        <w:ind w:firstLine="720"/>
        <w:jc w:val="both"/>
        <w:rPr>
          <w:lang w:val="nl-NL"/>
        </w:rPr>
      </w:pPr>
      <w:r w:rsidRPr="00A514B2">
        <w:rPr>
          <w:i/>
          <w:lang w:val="nl-NL"/>
        </w:rPr>
        <w:t>* Đất vàng nhạt trên đá cát kết (Fq):</w:t>
      </w:r>
      <w:r w:rsidRPr="00A514B2">
        <w:rPr>
          <w:lang w:val="nl-NL"/>
        </w:rPr>
        <w:t xml:space="preserve"> Diện tích là 1.300 ha, chiếm 2,11% tổng diện tích tự nhiên của huyện, được phân bố ở phía Tây Nam khu vực giáp xã Tam Giang, giáp với thị trấn Krông Năng và dọc hai bên sông Krông Năng thuộc xã Phú Xuân. Độ dốc từ 5</w:t>
      </w:r>
      <w:r w:rsidRPr="00A514B2">
        <w:rPr>
          <w:vertAlign w:val="superscript"/>
          <w:lang w:val="nl-NL"/>
        </w:rPr>
        <w:t>0</w:t>
      </w:r>
      <w:r w:rsidRPr="00A514B2">
        <w:rPr>
          <w:lang w:val="nl-NL"/>
        </w:rPr>
        <w:t>- 8</w:t>
      </w:r>
      <w:r w:rsidRPr="00A514B2">
        <w:rPr>
          <w:vertAlign w:val="superscript"/>
          <w:lang w:val="nl-NL"/>
        </w:rPr>
        <w:t>0</w:t>
      </w:r>
      <w:r w:rsidRPr="00A514B2">
        <w:rPr>
          <w:lang w:val="nl-NL"/>
        </w:rPr>
        <w:t xml:space="preserve">, tầng dày 30 cm - 50 cm thường có đá lộ đầu. Phần lớn diện tích đất được khai thác để trồng màu, phần còn lại đất bị bạc màu còn bỏ hoang. </w:t>
      </w:r>
    </w:p>
    <w:p w:rsidR="00994071" w:rsidRPr="00A514B2" w:rsidRDefault="00994071" w:rsidP="00D10E7D">
      <w:pPr>
        <w:widowControl w:val="0"/>
        <w:spacing w:before="120" w:after="120" w:line="300" w:lineRule="exact"/>
        <w:ind w:firstLine="720"/>
        <w:jc w:val="both"/>
        <w:rPr>
          <w:lang w:val="nl-NL"/>
        </w:rPr>
      </w:pPr>
      <w:r w:rsidRPr="00A514B2">
        <w:rPr>
          <w:i/>
          <w:lang w:val="nl-NL"/>
        </w:rPr>
        <w:t>* Đất nâu tím trên đá Bazan (Ft):</w:t>
      </w:r>
      <w:r w:rsidRPr="00A514B2">
        <w:rPr>
          <w:lang w:val="nl-NL"/>
        </w:rPr>
        <w:t xml:space="preserve"> Diện tích là 100 ha, chiếm 0,16% tổng diện tích tự nhiên của huyện, được phân bố chủ yếu ở trung tâm xã Ea T</w:t>
      </w:r>
      <w:r w:rsidRPr="00A514B2">
        <w:t>ó</w:t>
      </w:r>
      <w:r w:rsidRPr="00A514B2">
        <w:rPr>
          <w:lang w:val="nl-NL"/>
        </w:rPr>
        <w:t>h.</w:t>
      </w:r>
    </w:p>
    <w:p w:rsidR="00994071" w:rsidRPr="00A514B2" w:rsidRDefault="00994071" w:rsidP="00D10E7D">
      <w:pPr>
        <w:widowControl w:val="0"/>
        <w:spacing w:before="120" w:after="120" w:line="300" w:lineRule="exact"/>
        <w:ind w:firstLine="720"/>
        <w:jc w:val="both"/>
        <w:rPr>
          <w:lang w:val="nl-NL"/>
        </w:rPr>
      </w:pPr>
      <w:r w:rsidRPr="00A514B2">
        <w:rPr>
          <w:i/>
          <w:lang w:val="nl-NL"/>
        </w:rPr>
        <w:t>* Đất mùn vàng trên đá Granit (Ha):</w:t>
      </w:r>
      <w:r w:rsidRPr="00A514B2">
        <w:rPr>
          <w:lang w:val="nl-NL"/>
        </w:rPr>
        <w:t xml:space="preserve"> Diện tích là 200 ha, chiếm 0,33% tổng diện tích tự nhiên của huyện, được phân bố ở phía Đông xã Đliê Ya.</w:t>
      </w:r>
    </w:p>
    <w:p w:rsidR="00994071" w:rsidRPr="00A514B2" w:rsidRDefault="00994071" w:rsidP="00D10E7D">
      <w:pPr>
        <w:spacing w:before="120" w:after="120" w:line="340" w:lineRule="exact"/>
        <w:ind w:firstLine="700"/>
        <w:jc w:val="both"/>
        <w:rPr>
          <w:szCs w:val="28"/>
        </w:rPr>
      </w:pPr>
      <w:r w:rsidRPr="00A514B2">
        <w:rPr>
          <w:i/>
          <w:lang w:val="nl-NL"/>
        </w:rPr>
        <w:t>* Đất đen trên sản phẩm bồi tụ đá Bazan (Rk):</w:t>
      </w:r>
      <w:r w:rsidRPr="00A514B2">
        <w:rPr>
          <w:lang w:val="nl-NL"/>
        </w:rPr>
        <w:t xml:space="preserve"> Diện tích 300 ha, chiếm 0,49% tổng diện tích tự nhiên của huyện, phần lớn được khai thác để trồng cà phê.</w:t>
      </w:r>
    </w:p>
    <w:p w:rsidR="00994071" w:rsidRPr="00A514B2" w:rsidRDefault="00994071" w:rsidP="00D10E7D">
      <w:pPr>
        <w:spacing w:before="120" w:after="120" w:line="340" w:lineRule="exact"/>
        <w:ind w:firstLine="700"/>
        <w:rPr>
          <w:b/>
          <w:i/>
          <w:szCs w:val="28"/>
        </w:rPr>
      </w:pPr>
      <w:r w:rsidRPr="00A514B2">
        <w:rPr>
          <w:b/>
          <w:i/>
          <w:szCs w:val="28"/>
        </w:rPr>
        <w:t>b) Tài nguyên nước</w:t>
      </w:r>
    </w:p>
    <w:p w:rsidR="00994071" w:rsidRPr="00A514B2" w:rsidRDefault="00994071" w:rsidP="00D10E7D">
      <w:pPr>
        <w:widowControl w:val="0"/>
        <w:spacing w:before="120" w:after="120" w:line="300" w:lineRule="exact"/>
        <w:ind w:firstLine="720"/>
        <w:jc w:val="both"/>
        <w:rPr>
          <w:lang w:val="nl-NL"/>
        </w:rPr>
      </w:pPr>
      <w:r w:rsidRPr="00A514B2">
        <w:rPr>
          <w:i/>
          <w:lang w:val="nl-NL"/>
        </w:rPr>
        <w:t xml:space="preserve">- Nguồn nước mặt: </w:t>
      </w:r>
      <w:r w:rsidRPr="00A514B2">
        <w:rPr>
          <w:lang w:val="nl-NL"/>
        </w:rPr>
        <w:t>Hầu hết các sông, suối đều hẹp, độ dốc lòng sông lớn, khả năng trữ nước kém, nguồn nước phân bố không đều theo không gian và thời gian. Nguồn nước mặt của huyện phụ thuộc vào lượng nước mưa hàng năm và tập trung chủ yếu ở các hồ và sông Krông Năng.</w:t>
      </w:r>
    </w:p>
    <w:p w:rsidR="00994071" w:rsidRPr="00A514B2" w:rsidRDefault="00994071" w:rsidP="00B15CF3">
      <w:pPr>
        <w:spacing w:before="50" w:after="50" w:line="340" w:lineRule="exact"/>
        <w:ind w:firstLine="700"/>
        <w:jc w:val="both"/>
        <w:rPr>
          <w:szCs w:val="28"/>
        </w:rPr>
      </w:pPr>
      <w:r w:rsidRPr="00A514B2">
        <w:rPr>
          <w:i/>
          <w:lang w:val="nl-NL"/>
        </w:rPr>
        <w:t>- Nguồn nước ngầm:</w:t>
      </w:r>
      <w:r w:rsidRPr="00A514B2">
        <w:rPr>
          <w:lang w:val="nl-NL"/>
        </w:rPr>
        <w:t xml:space="preserve">Theo kết quả lập bản đồ Địa chất thuỷ văn của Liên đoàn Địa chất thuỷ văn - Địa chất công trình Miền Trung, nguồn nước ngầm trên </w:t>
      </w:r>
      <w:r w:rsidRPr="00A514B2">
        <w:rPr>
          <w:lang w:val="nl-NL"/>
        </w:rPr>
        <w:lastRenderedPageBreak/>
        <w:t>địa bàn huyện phân bố ở độ sâu 15m đến 80m. Kết quả tính toán trữ lượng động thiên nhiên là 0,11 lít/s/km</w:t>
      </w:r>
      <w:r w:rsidRPr="00A514B2">
        <w:rPr>
          <w:vertAlign w:val="superscript"/>
          <w:lang w:val="nl-NL"/>
        </w:rPr>
        <w:t>2</w:t>
      </w:r>
      <w:r w:rsidRPr="00A514B2">
        <w:rPr>
          <w:lang w:val="nl-NL"/>
        </w:rPr>
        <w:t>, trữ lượng khai thác QKT</w:t>
      </w:r>
      <w:r w:rsidRPr="00A514B2">
        <w:rPr>
          <w:vertAlign w:val="subscript"/>
          <w:lang w:val="nl-NL"/>
        </w:rPr>
        <w:t>min</w:t>
      </w:r>
      <w:r w:rsidRPr="00A514B2">
        <w:rPr>
          <w:lang w:val="nl-NL"/>
        </w:rPr>
        <w:t xml:space="preserve"> = 84 m</w:t>
      </w:r>
      <w:r w:rsidRPr="00A514B2">
        <w:rPr>
          <w:vertAlign w:val="superscript"/>
          <w:lang w:val="nl-NL"/>
        </w:rPr>
        <w:t>3</w:t>
      </w:r>
      <w:r w:rsidRPr="00A514B2">
        <w:rPr>
          <w:lang w:val="nl-NL"/>
        </w:rPr>
        <w:t>/ngày/km</w:t>
      </w:r>
      <w:r w:rsidRPr="00A514B2">
        <w:rPr>
          <w:vertAlign w:val="superscript"/>
          <w:lang w:val="nl-NL"/>
        </w:rPr>
        <w:t>2</w:t>
      </w:r>
      <w:r w:rsidRPr="00A514B2">
        <w:rPr>
          <w:lang w:val="nl-NL"/>
        </w:rPr>
        <w:t>, QKT</w:t>
      </w:r>
      <w:r w:rsidRPr="00A514B2">
        <w:rPr>
          <w:vertAlign w:val="subscript"/>
          <w:lang w:val="nl-NL"/>
        </w:rPr>
        <w:t>max</w:t>
      </w:r>
      <w:r w:rsidRPr="00A514B2">
        <w:rPr>
          <w:lang w:val="nl-NL"/>
        </w:rPr>
        <w:t xml:space="preserve"> = 233 m</w:t>
      </w:r>
      <w:r w:rsidRPr="00A514B2">
        <w:rPr>
          <w:vertAlign w:val="superscript"/>
          <w:lang w:val="nl-NL"/>
        </w:rPr>
        <w:t>3</w:t>
      </w:r>
      <w:r w:rsidRPr="00A514B2">
        <w:rPr>
          <w:lang w:val="nl-NL"/>
        </w:rPr>
        <w:t>/ngày/ km</w:t>
      </w:r>
      <w:r w:rsidRPr="00A514B2">
        <w:rPr>
          <w:vertAlign w:val="superscript"/>
          <w:lang w:val="nl-NL"/>
        </w:rPr>
        <w:t>2</w:t>
      </w:r>
      <w:r w:rsidRPr="00A514B2">
        <w:rPr>
          <w:lang w:val="nl-NL"/>
        </w:rPr>
        <w:t>, QKT</w:t>
      </w:r>
      <w:r w:rsidRPr="00A514B2">
        <w:rPr>
          <w:vertAlign w:val="subscript"/>
          <w:lang w:val="nl-NL"/>
        </w:rPr>
        <w:t>trung bình</w:t>
      </w:r>
      <w:r w:rsidRPr="00A514B2">
        <w:rPr>
          <w:lang w:val="nl-NL"/>
        </w:rPr>
        <w:t>= 199 m</w:t>
      </w:r>
      <w:r w:rsidRPr="00A514B2">
        <w:rPr>
          <w:vertAlign w:val="superscript"/>
          <w:lang w:val="nl-NL"/>
        </w:rPr>
        <w:t>3</w:t>
      </w:r>
      <w:r w:rsidRPr="00A514B2">
        <w:rPr>
          <w:lang w:val="nl-NL"/>
        </w:rPr>
        <w:t>/ngày/km</w:t>
      </w:r>
      <w:r w:rsidRPr="00A514B2">
        <w:rPr>
          <w:vertAlign w:val="superscript"/>
          <w:lang w:val="nl-NL"/>
        </w:rPr>
        <w:t>2</w:t>
      </w:r>
      <w:r w:rsidRPr="00A514B2">
        <w:rPr>
          <w:lang w:val="nl-NL"/>
        </w:rPr>
        <w:t>. Một số nơi có thể thiết kế xây dựng các nhà máy cấp nước tập trung quy mô nhỏ hơn 500 m</w:t>
      </w:r>
      <w:r w:rsidRPr="00A514B2">
        <w:rPr>
          <w:vertAlign w:val="superscript"/>
          <w:lang w:val="nl-NL"/>
        </w:rPr>
        <w:t>3</w:t>
      </w:r>
      <w:r w:rsidRPr="00A514B2">
        <w:rPr>
          <w:lang w:val="nl-NL"/>
        </w:rPr>
        <w:t>/ngày như Ea Tóh, Đliê Ya, Ea Hồ, Phú Xuân, thị trấn Krông Năng.</w:t>
      </w:r>
    </w:p>
    <w:p w:rsidR="00994071" w:rsidRPr="00A514B2" w:rsidRDefault="00994071" w:rsidP="00B15CF3">
      <w:pPr>
        <w:spacing w:before="50" w:after="50" w:line="340" w:lineRule="exact"/>
        <w:ind w:firstLine="697"/>
        <w:rPr>
          <w:b/>
          <w:i/>
          <w:szCs w:val="28"/>
        </w:rPr>
      </w:pPr>
      <w:r w:rsidRPr="00A514B2">
        <w:rPr>
          <w:b/>
          <w:i/>
          <w:szCs w:val="28"/>
        </w:rPr>
        <w:t>c) Tài nguyên rừng</w:t>
      </w:r>
    </w:p>
    <w:p w:rsidR="00994071" w:rsidRPr="00A514B2" w:rsidRDefault="00994071" w:rsidP="00B15CF3">
      <w:pPr>
        <w:pStyle w:val="BodyText"/>
        <w:spacing w:before="50" w:after="50" w:line="300" w:lineRule="exact"/>
        <w:ind w:firstLine="720"/>
        <w:rPr>
          <w:lang w:val="nl-NL"/>
        </w:rPr>
      </w:pPr>
      <w:r w:rsidRPr="00A514B2">
        <w:rPr>
          <w:lang w:val="nl-NL"/>
        </w:rPr>
        <w:t>Huyện thuộc vùng khí hậu nhiệt đới nên loại cây rừng trên địa bàn huyện rất phong phú và đa dạng về chủng và loài, có rất nhiều loại cây gỗ quý hiếm. Các xã có diện tích rừng lớn là Ea Hồ, Đliê Ya, Ea Tam, Cư Klông, Ea Dăh... trong thời gian gần đây do khai thác, phá rừng làm nương rẫy, chuyển đổi đất rừng sang trồng cây công nghiệp như cao su, cà phê, tiêu, diễn ra phức tạp đã làm giảm diện tích rừng trên địa bàn và sự đa dạng sinh học.</w:t>
      </w:r>
    </w:p>
    <w:p w:rsidR="00994071" w:rsidRPr="00A514B2" w:rsidRDefault="00994071" w:rsidP="00B15CF3">
      <w:pPr>
        <w:spacing w:before="50" w:after="50" w:line="340" w:lineRule="exact"/>
        <w:ind w:firstLine="700"/>
        <w:jc w:val="both"/>
        <w:rPr>
          <w:szCs w:val="28"/>
          <w:lang w:val="nl-NL"/>
        </w:rPr>
      </w:pPr>
      <w:r w:rsidRPr="00A514B2">
        <w:rPr>
          <w:szCs w:val="28"/>
          <w:lang w:val="nl-NL"/>
        </w:rPr>
        <w:t>Theo kết quả kiểm kê đất đai năm 2014 toàn huyện có khoảng 8.398,68 ha đất lâm nghiệp, trong đó đất rừng phòng hộ có 4.498,68 ha; đất rừng đặc dụng 35,04 ha và đất rừng sản xuất 3.864,96 ha.</w:t>
      </w:r>
    </w:p>
    <w:p w:rsidR="00994071" w:rsidRPr="00A514B2" w:rsidRDefault="00994071" w:rsidP="00B15CF3">
      <w:pPr>
        <w:spacing w:before="50" w:after="50" w:line="340" w:lineRule="exact"/>
        <w:ind w:firstLine="697"/>
        <w:rPr>
          <w:b/>
          <w:i/>
          <w:szCs w:val="28"/>
        </w:rPr>
      </w:pPr>
      <w:r w:rsidRPr="00A514B2">
        <w:rPr>
          <w:b/>
          <w:i/>
          <w:szCs w:val="28"/>
        </w:rPr>
        <w:t>d) Tài nguyên khoáng sản</w:t>
      </w:r>
    </w:p>
    <w:p w:rsidR="00994071" w:rsidRPr="00A514B2" w:rsidRDefault="00994071" w:rsidP="00B15CF3">
      <w:pPr>
        <w:widowControl w:val="0"/>
        <w:spacing w:before="50" w:after="50" w:line="300" w:lineRule="exact"/>
        <w:ind w:firstLine="720"/>
        <w:jc w:val="both"/>
        <w:rPr>
          <w:lang w:val="nl-NL"/>
        </w:rPr>
      </w:pPr>
      <w:r w:rsidRPr="00A514B2">
        <w:rPr>
          <w:lang w:val="nl-NL"/>
        </w:rPr>
        <w:t>Đá xây dựng (</w:t>
      </w:r>
      <w:r w:rsidRPr="00A514B2">
        <w:t>b</w:t>
      </w:r>
      <w:r w:rsidRPr="00A514B2">
        <w:rPr>
          <w:lang w:val="nl-NL"/>
        </w:rPr>
        <w:t xml:space="preserve">ao gồm có đá bazan và đá granite): Đá bazan đây là nguồn tài nguyên khá phong phú trên địa bàn song việc điều tra, quản lý còn nhiều hạn chế, hiện tại đang được khai thác ở khá nhiều điểm. Đá granite có ở phía Bắc và Đông Bắc. Tuy vậy, điều kiện khai thác còn khó khăn về giao thông, nhu cầu hiện tại không lớn nên chưa đầu tư khai thác. </w:t>
      </w:r>
    </w:p>
    <w:p w:rsidR="00994071" w:rsidRPr="00A514B2" w:rsidRDefault="00994071" w:rsidP="00B15CF3">
      <w:pPr>
        <w:widowControl w:val="0"/>
        <w:spacing w:before="50" w:after="50" w:line="300" w:lineRule="exact"/>
        <w:ind w:firstLine="720"/>
        <w:jc w:val="both"/>
        <w:rPr>
          <w:lang w:val="nl-NL"/>
        </w:rPr>
      </w:pPr>
      <w:r w:rsidRPr="00A514B2">
        <w:rPr>
          <w:lang w:val="nl-NL"/>
        </w:rPr>
        <w:t>Sét làm gạch ngói cũng đã có những kết luận ban đầu về trữ lượng và chất lượng ở một số điểm nhưng chưa được nghiên cứu đánh giá về giá trị công nghiệp và khả năng khai thác sử dụng.</w:t>
      </w:r>
    </w:p>
    <w:p w:rsidR="00994071" w:rsidRPr="00A514B2" w:rsidRDefault="00994071" w:rsidP="00B15CF3">
      <w:pPr>
        <w:spacing w:before="50" w:after="50"/>
        <w:ind w:firstLine="700"/>
        <w:rPr>
          <w:lang w:val="nl-NL"/>
        </w:rPr>
      </w:pPr>
      <w:r w:rsidRPr="00A514B2">
        <w:rPr>
          <w:lang w:val="nl-NL"/>
        </w:rPr>
        <w:t>Ngoài ra, huyện Krông Năng còn có vàng sa khoáng liên quan đến các trầm tích hiện đại ở thượng nguồn các suối lớn, tuy nhiên số lượng không nhiều và đây không phải là thế mạnh của huyện trong tương lai.</w:t>
      </w:r>
    </w:p>
    <w:p w:rsidR="00994071" w:rsidRPr="00A514B2" w:rsidRDefault="00994071" w:rsidP="00B15CF3">
      <w:pPr>
        <w:spacing w:before="50" w:after="50" w:line="340" w:lineRule="exact"/>
        <w:ind w:firstLine="697"/>
        <w:rPr>
          <w:b/>
          <w:i/>
          <w:szCs w:val="28"/>
        </w:rPr>
      </w:pPr>
      <w:r w:rsidRPr="00A514B2">
        <w:rPr>
          <w:b/>
          <w:i/>
          <w:szCs w:val="28"/>
        </w:rPr>
        <w:t>e) Tài nguyên nhân văn</w:t>
      </w:r>
    </w:p>
    <w:p w:rsidR="00994071" w:rsidRPr="00A514B2" w:rsidRDefault="00994071" w:rsidP="00B15CF3">
      <w:pPr>
        <w:pStyle w:val="BodyText"/>
        <w:spacing w:before="50" w:after="50" w:line="320" w:lineRule="exact"/>
        <w:ind w:firstLine="720"/>
        <w:rPr>
          <w:lang w:val="nl-NL"/>
        </w:rPr>
      </w:pPr>
      <w:r w:rsidRPr="00A514B2">
        <w:rPr>
          <w:lang w:val="nl-NL"/>
        </w:rPr>
        <w:t xml:space="preserve">- Về dân tộc, văn hóa, lễ hội: Krông Năng là địa bàn tập trung của 21 dân tộc từ nhiều vùng miền khác nhau; vì vậy, đã từ lâu, tại vùng đất này đã hình thành nên một bức tranh phong phú đa sắc màu văn hóa như diễn tấu Cồng chiêng, dệt thổ cẩm của đồng bào dân tộc Êđê buôn Wiâo, thị trấn Krông Năng, chợ tình (chợ văn hóa Việt Bắc) với nét đặc biệt riêng có của đồng bào dân tộc ít người phía Bắc ở xã Ea Tam. </w:t>
      </w:r>
    </w:p>
    <w:p w:rsidR="00994071" w:rsidRPr="00B15CF3" w:rsidRDefault="00994071" w:rsidP="00B15CF3">
      <w:pPr>
        <w:spacing w:before="50" w:after="50"/>
        <w:ind w:firstLine="700"/>
        <w:jc w:val="both"/>
        <w:rPr>
          <w:spacing w:val="-2"/>
        </w:rPr>
      </w:pPr>
      <w:r w:rsidRPr="00A514B2">
        <w:rPr>
          <w:lang w:val="nl-NL"/>
        </w:rPr>
        <w:tab/>
      </w:r>
      <w:r w:rsidRPr="00B15CF3">
        <w:rPr>
          <w:spacing w:val="-2"/>
          <w:lang w:val="nl-NL"/>
        </w:rPr>
        <w:t xml:space="preserve"> - Về danh lam, du lịch: Krông Năng có nhiều phong cảnh đẹp, hồ đập, nhiều loại động thực vật, cảnh quan núi rừng tự nhiên phong phú và hấp dẫn là một ưu thế to lớn để phát triển du lịch sinh thái như: </w:t>
      </w:r>
      <w:r w:rsidRPr="00B15CF3">
        <w:rPr>
          <w:spacing w:val="-2"/>
        </w:rPr>
        <w:t>D</w:t>
      </w:r>
      <w:r w:rsidRPr="00B15CF3">
        <w:rPr>
          <w:spacing w:val="-2"/>
          <w:lang w:val="nl-NL"/>
        </w:rPr>
        <w:t>anh thắng Thác Thuỷ Tiên (xã Ea</w:t>
      </w:r>
      <w:r w:rsidRPr="00B15CF3">
        <w:rPr>
          <w:spacing w:val="-2"/>
        </w:rPr>
        <w:t xml:space="preserve"> </w:t>
      </w:r>
      <w:r w:rsidRPr="00B15CF3">
        <w:rPr>
          <w:spacing w:val="-2"/>
          <w:lang w:val="nl-NL"/>
        </w:rPr>
        <w:t xml:space="preserve">Púk), </w:t>
      </w:r>
      <w:r w:rsidR="00B15CF3" w:rsidRPr="00B15CF3">
        <w:rPr>
          <w:spacing w:val="-2"/>
          <w:lang w:val="nl-NL"/>
        </w:rPr>
        <w:t>K</w:t>
      </w:r>
      <w:r w:rsidRPr="00B15CF3">
        <w:rPr>
          <w:spacing w:val="-2"/>
          <w:lang w:val="nl-NL"/>
        </w:rPr>
        <w:t>hu rừng Trấp K’sơ (xã Ea Hồ), Khu du lịch Đông Hồ (TT Krông Năng).</w:t>
      </w:r>
    </w:p>
    <w:p w:rsidR="00994071" w:rsidRPr="00A514B2" w:rsidRDefault="00994071" w:rsidP="00B15CF3">
      <w:pPr>
        <w:pStyle w:val="Heading1"/>
        <w:spacing w:before="50" w:after="50"/>
        <w:ind w:firstLine="709"/>
        <w:rPr>
          <w:rFonts w:ascii="Times New Roman" w:hAnsi="Times New Roman"/>
          <w:sz w:val="28"/>
          <w:szCs w:val="28"/>
        </w:rPr>
      </w:pPr>
      <w:bookmarkStart w:id="40" w:name="_Toc465693755"/>
      <w:r w:rsidRPr="00A514B2">
        <w:rPr>
          <w:rFonts w:ascii="Times New Roman" w:hAnsi="Times New Roman"/>
          <w:sz w:val="28"/>
          <w:szCs w:val="28"/>
        </w:rPr>
        <w:t>2.1.3. Phân tích, đánh giá hiện trạng môi trường</w:t>
      </w:r>
      <w:bookmarkEnd w:id="40"/>
    </w:p>
    <w:p w:rsidR="00994071" w:rsidRPr="00A514B2" w:rsidRDefault="00994071" w:rsidP="00B15CF3">
      <w:pPr>
        <w:widowControl w:val="0"/>
        <w:spacing w:before="50" w:after="50" w:line="320" w:lineRule="exact"/>
        <w:ind w:firstLine="714"/>
        <w:jc w:val="both"/>
        <w:rPr>
          <w:lang w:val="nl-NL"/>
        </w:rPr>
      </w:pPr>
      <w:r w:rsidRPr="00A514B2">
        <w:rPr>
          <w:lang w:val="nl-NL"/>
        </w:rPr>
        <w:t>Là huyện có mật độ dân số không cao, các khu vực đô thị, công nghiệp chưa phát triển mạnh nên mức độ ô nhiễm môi trường nước, không khí, đất đai chưa nghiêm trọng. Tuy nhiên, do những nguyên nhân khác nhau ở một số vị trí, một số lĩnh vực vấn đề môi trường đã và đang có ảnh hưởng nhất định.</w:t>
      </w:r>
    </w:p>
    <w:p w:rsidR="00994071" w:rsidRPr="0022471F" w:rsidRDefault="00994071" w:rsidP="0022471F">
      <w:pPr>
        <w:widowControl w:val="0"/>
        <w:spacing w:before="40" w:after="40" w:line="320" w:lineRule="exact"/>
        <w:ind w:firstLine="714"/>
        <w:jc w:val="both"/>
        <w:rPr>
          <w:spacing w:val="-2"/>
          <w:lang w:val="nl-NL"/>
        </w:rPr>
      </w:pPr>
      <w:r w:rsidRPr="0022471F">
        <w:rPr>
          <w:spacing w:val="-2"/>
          <w:lang w:val="nl-NL"/>
        </w:rPr>
        <w:lastRenderedPageBreak/>
        <w:t>- Tài nguyên đất: Có nhiều loại đất, mặc dù được quan tâm nhưng sự khắc nghiệt, bất thường của thời tiết (</w:t>
      </w:r>
      <w:r w:rsidRPr="0022471F">
        <w:rPr>
          <w:i/>
          <w:spacing w:val="-2"/>
          <w:lang w:val="nl-NL"/>
        </w:rPr>
        <w:t>mưa, nắng kéo dài</w:t>
      </w:r>
      <w:r w:rsidRPr="0022471F">
        <w:rPr>
          <w:spacing w:val="-2"/>
          <w:lang w:val="nl-NL"/>
        </w:rPr>
        <w:t xml:space="preserve">) và việc khai thác các nguồn tài nguyên chưa hợp lý đang xảy ra các quá trình xói mòn, rửa trôi ở một số khu vực. </w:t>
      </w:r>
    </w:p>
    <w:p w:rsidR="00994071" w:rsidRPr="00A514B2" w:rsidRDefault="00994071" w:rsidP="0022471F">
      <w:pPr>
        <w:widowControl w:val="0"/>
        <w:spacing w:before="40" w:after="40" w:line="320" w:lineRule="exact"/>
        <w:ind w:firstLine="720"/>
        <w:jc w:val="both"/>
        <w:rPr>
          <w:lang w:val="nl-NL"/>
        </w:rPr>
      </w:pPr>
      <w:r w:rsidRPr="00A514B2">
        <w:rPr>
          <w:lang w:val="nl-NL"/>
        </w:rPr>
        <w:t>- Việc sử dụng hóa chất trong sản xuất nông nghiệp phát triển mạnh trong thời gian qua đang ảnh hưởng đến môi trường sinh thái.</w:t>
      </w:r>
    </w:p>
    <w:p w:rsidR="00994071" w:rsidRPr="00A514B2" w:rsidRDefault="00994071" w:rsidP="0022471F">
      <w:pPr>
        <w:widowControl w:val="0"/>
        <w:spacing w:before="40" w:after="40" w:line="320" w:lineRule="exact"/>
        <w:ind w:firstLine="720"/>
        <w:jc w:val="both"/>
        <w:rPr>
          <w:lang w:val="nl-NL"/>
        </w:rPr>
      </w:pPr>
      <w:r w:rsidRPr="00A514B2">
        <w:rPr>
          <w:lang w:val="nl-NL"/>
        </w:rPr>
        <w:t>- Tài nguyên rừng: Tuy được quan tâm bảo vệ song vẫn bị suy giảm do hậu quả phá rừng làm nương rẫy, hiện tượng cháy rừng vẫn thường xuyên xảy ra.</w:t>
      </w:r>
    </w:p>
    <w:p w:rsidR="00994071" w:rsidRPr="00A514B2" w:rsidRDefault="00994071" w:rsidP="0022471F">
      <w:pPr>
        <w:widowControl w:val="0"/>
        <w:spacing w:before="40" w:after="40" w:line="320" w:lineRule="exact"/>
        <w:ind w:firstLine="720"/>
        <w:jc w:val="both"/>
        <w:rPr>
          <w:lang w:val="nl-NL"/>
        </w:rPr>
      </w:pPr>
      <w:r w:rsidRPr="00A514B2">
        <w:rPr>
          <w:lang w:val="nl-NL"/>
        </w:rPr>
        <w:t>Từ những thực trạng nêu trên, trong những năm tới, cùng với quá trình khai thác các nguồn lợi một cách tối đa để phát triển kinh tế xã hội, nâng cao chất lượng cuộc sống thì việc tái tạo cảnh quan, dự kiến trước các biện pháp để kịp thời ngăn ngừa, hạn chế khắc phục ô nhiễm, bảo vệ và phát triển bền vững các nguồn lực, tài nguyên thiên nhiên môi trường sinh thái là vô cùng cần thiết.</w:t>
      </w:r>
    </w:p>
    <w:p w:rsidR="00994071" w:rsidRPr="00A514B2" w:rsidRDefault="00994071" w:rsidP="0022471F">
      <w:pPr>
        <w:pStyle w:val="Heading1"/>
        <w:spacing w:before="40" w:after="40"/>
        <w:ind w:firstLine="709"/>
        <w:rPr>
          <w:rFonts w:ascii="Times New Roman" w:hAnsi="Times New Roman"/>
          <w:sz w:val="28"/>
          <w:szCs w:val="28"/>
        </w:rPr>
      </w:pPr>
      <w:bookmarkStart w:id="41" w:name="_Toc465693756"/>
      <w:r w:rsidRPr="00A514B2">
        <w:rPr>
          <w:rFonts w:ascii="Times New Roman" w:hAnsi="Times New Roman"/>
          <w:sz w:val="28"/>
          <w:szCs w:val="28"/>
        </w:rPr>
        <w:t>2.1.4. Đánh giá chung</w:t>
      </w:r>
      <w:bookmarkEnd w:id="41"/>
    </w:p>
    <w:p w:rsidR="00994071" w:rsidRPr="00A514B2" w:rsidRDefault="00994071" w:rsidP="0022471F">
      <w:pPr>
        <w:widowControl w:val="0"/>
        <w:spacing w:before="40" w:after="40" w:line="320" w:lineRule="exact"/>
        <w:ind w:firstLine="720"/>
        <w:jc w:val="both"/>
        <w:rPr>
          <w:b/>
          <w:i/>
          <w:lang w:val="nl-NL"/>
        </w:rPr>
      </w:pPr>
      <w:r w:rsidRPr="00A514B2">
        <w:rPr>
          <w:b/>
          <w:i/>
          <w:lang w:val="nl-NL"/>
        </w:rPr>
        <w:t>a) Những thuận lợi, lợi thế</w:t>
      </w:r>
      <w:bookmarkStart w:id="42" w:name="_Toc195254528"/>
      <w:bookmarkStart w:id="43" w:name="_Toc195255904"/>
      <w:bookmarkStart w:id="44" w:name="_Toc265248054"/>
      <w:bookmarkStart w:id="45" w:name="_Toc265442412"/>
      <w:bookmarkStart w:id="46" w:name="_Toc277751153"/>
    </w:p>
    <w:p w:rsidR="00994071" w:rsidRPr="00A514B2" w:rsidRDefault="00994071" w:rsidP="0022471F">
      <w:pPr>
        <w:widowControl w:val="0"/>
        <w:spacing w:before="40" w:after="40" w:line="320" w:lineRule="exact"/>
        <w:ind w:firstLine="720"/>
        <w:jc w:val="both"/>
        <w:rPr>
          <w:lang w:val="nl-NL"/>
        </w:rPr>
      </w:pPr>
      <w:r w:rsidRPr="00A514B2">
        <w:rPr>
          <w:lang w:val="nl-NL"/>
        </w:rPr>
        <w:t xml:space="preserve">+ Đất đai màu mỡ, toàn huyện có 58,9% đất nâu đỏ phát triển trên đá Bazan </w:t>
      </w:r>
      <w:r w:rsidRPr="00A514B2">
        <w:rPr>
          <w:i/>
          <w:lang w:val="nl-NL"/>
        </w:rPr>
        <w:t>(Fk),</w:t>
      </w:r>
      <w:r w:rsidRPr="00A514B2">
        <w:rPr>
          <w:lang w:val="nl-NL"/>
        </w:rPr>
        <w:t xml:space="preserve"> tạo điều kiện thuận lợi cho việc bố trí các loại cây trồng có giá trị kinh tế cao, với năng suất cao, đây là lợi thế của huyện so với nhiều vùng khác.</w:t>
      </w:r>
    </w:p>
    <w:p w:rsidR="00994071" w:rsidRPr="00A514B2" w:rsidRDefault="00994071" w:rsidP="0022471F">
      <w:pPr>
        <w:widowControl w:val="0"/>
        <w:spacing w:before="40" w:after="40" w:line="320" w:lineRule="exact"/>
        <w:ind w:firstLine="720"/>
        <w:jc w:val="both"/>
        <w:rPr>
          <w:lang w:val="nl-NL"/>
        </w:rPr>
      </w:pPr>
      <w:r w:rsidRPr="00A514B2">
        <w:rPr>
          <w:lang w:val="nl-NL"/>
        </w:rPr>
        <w:t>+ Nền nhiệt độ cao, tổng tích ôn nhiệt lớn, tạo điều kiện cho việc đa dạng hoá cây trồng, vật nuôi nhất là cây trồng nhiệt đới, cây công nghiệp lâu năm có giá trị kinh tế cao như cà phê, cao su, tiêu, ca cao, bông vải...</w:t>
      </w:r>
    </w:p>
    <w:p w:rsidR="00994071" w:rsidRPr="00A514B2" w:rsidRDefault="00994071" w:rsidP="0022471F">
      <w:pPr>
        <w:widowControl w:val="0"/>
        <w:spacing w:before="40" w:after="40" w:line="330" w:lineRule="exact"/>
        <w:ind w:firstLine="720"/>
        <w:jc w:val="both"/>
        <w:rPr>
          <w:lang w:val="nl-NL"/>
        </w:rPr>
      </w:pPr>
      <w:r w:rsidRPr="00A514B2">
        <w:rPr>
          <w:lang w:val="nl-NL"/>
        </w:rPr>
        <w:t>+ Ít bị ảnh hưởng của bão, lũ.</w:t>
      </w:r>
    </w:p>
    <w:p w:rsidR="00994071" w:rsidRPr="00A514B2" w:rsidRDefault="00994071" w:rsidP="0022471F">
      <w:pPr>
        <w:widowControl w:val="0"/>
        <w:spacing w:before="40" w:after="40" w:line="330" w:lineRule="exact"/>
        <w:ind w:firstLine="720"/>
        <w:jc w:val="both"/>
        <w:rPr>
          <w:lang w:val="nl-NL"/>
        </w:rPr>
      </w:pPr>
      <w:r w:rsidRPr="00A514B2">
        <w:rPr>
          <w:lang w:val="nl-NL"/>
        </w:rPr>
        <w:t>- Có nhiều dân tộc sinh sống mang nhiều nét văn hóa, lễ hội cùng các di tích lịch sử, là điều kiện thuận lợi cho phát triển kinh tế du lịch.</w:t>
      </w:r>
    </w:p>
    <w:p w:rsidR="00994071" w:rsidRPr="00A514B2" w:rsidRDefault="00994071" w:rsidP="0022471F">
      <w:pPr>
        <w:widowControl w:val="0"/>
        <w:spacing w:before="40" w:after="40" w:line="330" w:lineRule="exact"/>
        <w:ind w:firstLine="720"/>
        <w:jc w:val="both"/>
        <w:rPr>
          <w:b/>
          <w:i/>
          <w:lang w:val="nl-NL"/>
        </w:rPr>
      </w:pPr>
      <w:r w:rsidRPr="00A514B2">
        <w:rPr>
          <w:b/>
          <w:i/>
          <w:lang w:val="nl-NL"/>
        </w:rPr>
        <w:t>b) Những khó khăn, hạn chế</w:t>
      </w:r>
      <w:bookmarkEnd w:id="42"/>
      <w:bookmarkEnd w:id="43"/>
      <w:bookmarkEnd w:id="44"/>
      <w:bookmarkEnd w:id="45"/>
      <w:bookmarkEnd w:id="46"/>
    </w:p>
    <w:p w:rsidR="00994071" w:rsidRPr="00A514B2" w:rsidRDefault="00994071" w:rsidP="0022471F">
      <w:pPr>
        <w:widowControl w:val="0"/>
        <w:spacing w:before="40" w:after="40" w:line="320" w:lineRule="exact"/>
        <w:ind w:firstLine="714"/>
        <w:jc w:val="both"/>
        <w:rPr>
          <w:lang w:val="nl-NL"/>
        </w:rPr>
      </w:pPr>
      <w:r w:rsidRPr="00A514B2">
        <w:rPr>
          <w:lang w:val="nl-NL"/>
        </w:rPr>
        <w:t>- Hệ thống các sông, suối dốc, thảm thực vật suy giảm hạn chế đến khả năng điều tiết nguồn nước (</w:t>
      </w:r>
      <w:r w:rsidRPr="00A514B2">
        <w:rPr>
          <w:i/>
          <w:lang w:val="nl-NL"/>
        </w:rPr>
        <w:t>đặc biệt trong mùa khô</w:t>
      </w:r>
      <w:r w:rsidRPr="00A514B2">
        <w:rPr>
          <w:lang w:val="nl-NL"/>
        </w:rPr>
        <w:t>) và bảo vệ môi trường.</w:t>
      </w:r>
    </w:p>
    <w:p w:rsidR="00994071" w:rsidRPr="00A514B2" w:rsidRDefault="00994071" w:rsidP="0022471F">
      <w:pPr>
        <w:widowControl w:val="0"/>
        <w:spacing w:before="40" w:after="40" w:line="320" w:lineRule="exact"/>
        <w:ind w:firstLine="714"/>
        <w:jc w:val="both"/>
        <w:rPr>
          <w:lang w:val="nl-NL"/>
        </w:rPr>
      </w:pPr>
      <w:r w:rsidRPr="00A514B2">
        <w:rPr>
          <w:lang w:val="nl-NL"/>
        </w:rPr>
        <w:t xml:space="preserve">- Vị trí xa các trung tâm kinh tế lớn, nguồn tài nguyên khoáng sản trữ lượng nhỏ, phân tán hạn chế đến khả năng phát triển và thu hút đầu tư. </w:t>
      </w:r>
    </w:p>
    <w:p w:rsidR="00994071" w:rsidRPr="00A514B2" w:rsidRDefault="00994071" w:rsidP="0022471F">
      <w:pPr>
        <w:widowControl w:val="0"/>
        <w:spacing w:before="40" w:after="40" w:line="320" w:lineRule="exact"/>
        <w:ind w:firstLine="720"/>
        <w:jc w:val="both"/>
        <w:rPr>
          <w:lang w:val="nl-NL"/>
        </w:rPr>
      </w:pPr>
      <w:r w:rsidRPr="00A514B2">
        <w:rPr>
          <w:lang w:val="nl-NL"/>
        </w:rPr>
        <w:t>- Khí hậu phân hóa theo mùa gây nên tình trạng thiếu nước về mùa khô; gây ảnh hưởng không nhỏ tới sản xuất và đời sống sinh hoạt của nhân dân.</w:t>
      </w:r>
    </w:p>
    <w:p w:rsidR="00994071" w:rsidRPr="00A514B2" w:rsidRDefault="00994071" w:rsidP="0022471F">
      <w:pPr>
        <w:pStyle w:val="Heading1"/>
        <w:spacing w:before="40" w:after="40"/>
        <w:ind w:firstLine="709"/>
        <w:rPr>
          <w:rFonts w:ascii="Times New Roman" w:hAnsi="Times New Roman"/>
          <w:sz w:val="28"/>
          <w:szCs w:val="28"/>
        </w:rPr>
      </w:pPr>
      <w:bookmarkStart w:id="47" w:name="_Toc465693757"/>
      <w:r w:rsidRPr="00A514B2">
        <w:rPr>
          <w:rFonts w:ascii="Times New Roman" w:hAnsi="Times New Roman"/>
          <w:sz w:val="28"/>
          <w:szCs w:val="28"/>
        </w:rPr>
        <w:t>2.2. Phân tích, đánh giá bổ sung thực trạng phát triển kinh tế - xã hội giai đoạn 2011 - 2015</w:t>
      </w:r>
      <w:bookmarkEnd w:id="47"/>
    </w:p>
    <w:p w:rsidR="00994071" w:rsidRPr="00A514B2" w:rsidRDefault="00994071" w:rsidP="0022471F">
      <w:pPr>
        <w:widowControl w:val="0"/>
        <w:spacing w:before="40" w:after="40" w:line="320" w:lineRule="exact"/>
        <w:ind w:firstLine="714"/>
        <w:jc w:val="both"/>
        <w:rPr>
          <w:lang w:val="nl-NL"/>
        </w:rPr>
      </w:pPr>
      <w:r w:rsidRPr="00A514B2">
        <w:rPr>
          <w:lang w:val="nl-NL"/>
        </w:rPr>
        <w:t>Căn cứ số liệu theo niên giám thống kê huyện Krông Năng năm 2015; Văn kiện Đại hội Đảng bộ huyện Krông Năng nhiệm kỳ 2016</w:t>
      </w:r>
      <w:r w:rsidRPr="00A514B2">
        <w:t xml:space="preserve"> </w:t>
      </w:r>
      <w:r w:rsidRPr="00A514B2">
        <w:rPr>
          <w:lang w:val="nl-NL"/>
        </w:rPr>
        <w:t>-</w:t>
      </w:r>
      <w:r w:rsidRPr="00A514B2">
        <w:t xml:space="preserve"> </w:t>
      </w:r>
      <w:r w:rsidRPr="00A514B2">
        <w:rPr>
          <w:lang w:val="nl-NL"/>
        </w:rPr>
        <w:t>2020; Báo cáo sơ kết, tổng kết tình hình phát triển kinh tế - xã hội của huyện qua các năm của UBND huyện. Thực trạng phát triển kinh tế - xã hội giai đoạn 2011</w:t>
      </w:r>
      <w:r w:rsidRPr="00A514B2">
        <w:t xml:space="preserve"> </w:t>
      </w:r>
      <w:r w:rsidRPr="00A514B2">
        <w:rPr>
          <w:lang w:val="nl-NL"/>
        </w:rPr>
        <w:t>-</w:t>
      </w:r>
      <w:r w:rsidRPr="00A514B2">
        <w:t xml:space="preserve"> </w:t>
      </w:r>
      <w:r w:rsidRPr="00A514B2">
        <w:rPr>
          <w:lang w:val="nl-NL"/>
        </w:rPr>
        <w:t>2015 của huyện có những nội dung chính như sau:</w:t>
      </w:r>
    </w:p>
    <w:p w:rsidR="00994071" w:rsidRPr="00A514B2" w:rsidRDefault="00994071" w:rsidP="0022471F">
      <w:pPr>
        <w:pStyle w:val="Heading1"/>
        <w:spacing w:before="40" w:after="40"/>
        <w:ind w:firstLine="709"/>
        <w:rPr>
          <w:rFonts w:ascii="Times New Roman" w:hAnsi="Times New Roman"/>
          <w:sz w:val="28"/>
          <w:szCs w:val="28"/>
        </w:rPr>
      </w:pPr>
      <w:bookmarkStart w:id="48" w:name="_Toc465693758"/>
      <w:r w:rsidRPr="00A514B2">
        <w:rPr>
          <w:rFonts w:ascii="Times New Roman" w:hAnsi="Times New Roman"/>
          <w:sz w:val="28"/>
          <w:szCs w:val="28"/>
        </w:rPr>
        <w:t>2.2.1. Tăng trưởng kinh tế và chuyển dịch cơ cấu kinh tế</w:t>
      </w:r>
      <w:bookmarkEnd w:id="48"/>
    </w:p>
    <w:p w:rsidR="00994071" w:rsidRPr="00A514B2" w:rsidRDefault="00994071" w:rsidP="0022471F">
      <w:pPr>
        <w:spacing w:before="40" w:after="40" w:line="340" w:lineRule="exact"/>
        <w:ind w:firstLine="720"/>
        <w:rPr>
          <w:b/>
          <w:i/>
          <w:szCs w:val="28"/>
          <w:lang w:val="sv-SE"/>
        </w:rPr>
      </w:pPr>
      <w:r w:rsidRPr="00A514B2">
        <w:rPr>
          <w:b/>
          <w:i/>
          <w:szCs w:val="28"/>
          <w:lang w:val="sv-SE"/>
        </w:rPr>
        <w:t>a) Tăng trưởng kinh tế</w:t>
      </w:r>
    </w:p>
    <w:p w:rsidR="00994071" w:rsidRPr="00A514B2" w:rsidRDefault="00994071" w:rsidP="0022471F">
      <w:pPr>
        <w:widowControl w:val="0"/>
        <w:spacing w:before="40" w:after="40" w:line="320" w:lineRule="exact"/>
        <w:ind w:firstLine="714"/>
        <w:jc w:val="both"/>
        <w:rPr>
          <w:lang w:val="nl-NL"/>
        </w:rPr>
      </w:pPr>
      <w:r w:rsidRPr="00A514B2">
        <w:rPr>
          <w:lang w:val="nl-NL"/>
        </w:rPr>
        <w:t>- Tổng giá trị sản xuất toàn huyện tăng từ 3.491,24 tỷ đồng năm 2010 lên 5.345,384 tỷ đồng năm 2015 (giá so sánh năm 2010), tốc độ tăng bình quân hàng năm giai đoạn 2011</w:t>
      </w:r>
      <w:r w:rsidRPr="00A514B2">
        <w:t xml:space="preserve"> </w:t>
      </w:r>
      <w:r w:rsidRPr="00A514B2">
        <w:rPr>
          <w:lang w:val="nl-NL"/>
        </w:rPr>
        <w:t>-</w:t>
      </w:r>
      <w:r w:rsidRPr="00A514B2">
        <w:t xml:space="preserve"> </w:t>
      </w:r>
      <w:r w:rsidRPr="00A514B2">
        <w:rPr>
          <w:lang w:val="nl-NL"/>
        </w:rPr>
        <w:t>2015 đạt 8,89%; trong đó:</w:t>
      </w:r>
    </w:p>
    <w:p w:rsidR="00994071" w:rsidRPr="00A514B2" w:rsidRDefault="00994071" w:rsidP="0022471F">
      <w:pPr>
        <w:widowControl w:val="0"/>
        <w:spacing w:before="80" w:after="60" w:line="320" w:lineRule="exact"/>
        <w:ind w:firstLine="714"/>
        <w:jc w:val="both"/>
        <w:rPr>
          <w:lang w:val="nl-NL"/>
        </w:rPr>
      </w:pPr>
      <w:r w:rsidRPr="00A514B2">
        <w:rPr>
          <w:lang w:val="nl-NL"/>
        </w:rPr>
        <w:lastRenderedPageBreak/>
        <w:t xml:space="preserve">+ Nông - lâm - </w:t>
      </w:r>
      <w:bookmarkStart w:id="49" w:name="VNS0028"/>
      <w:r w:rsidRPr="00A514B2">
        <w:rPr>
          <w:lang w:val="nl-NL"/>
        </w:rPr>
        <w:t>thủy</w:t>
      </w:r>
      <w:bookmarkEnd w:id="49"/>
      <w:r w:rsidRPr="00A514B2">
        <w:rPr>
          <w:lang w:val="nl-NL"/>
        </w:rPr>
        <w:t xml:space="preserve"> sản: Tăng từ 2.373,288 tỷ đồng năm 2010 lên 3.534,416 tỷ đồng năm 2015 (giá so sánh năm 2010), tốc độ tăng bình quân hàng năm giai đoạn 2011</w:t>
      </w:r>
      <w:r w:rsidRPr="00A514B2">
        <w:t xml:space="preserve"> </w:t>
      </w:r>
      <w:r w:rsidRPr="00A514B2">
        <w:rPr>
          <w:lang w:val="nl-NL"/>
        </w:rPr>
        <w:t>-</w:t>
      </w:r>
      <w:r w:rsidRPr="00A514B2">
        <w:t xml:space="preserve"> </w:t>
      </w:r>
      <w:r w:rsidRPr="00A514B2">
        <w:rPr>
          <w:lang w:val="nl-NL"/>
        </w:rPr>
        <w:t>2015 đạt 8,29%.</w:t>
      </w:r>
    </w:p>
    <w:p w:rsidR="00994071" w:rsidRPr="00A514B2" w:rsidRDefault="00994071" w:rsidP="0022471F">
      <w:pPr>
        <w:widowControl w:val="0"/>
        <w:spacing w:before="80" w:after="60" w:line="320" w:lineRule="exact"/>
        <w:ind w:firstLine="714"/>
        <w:jc w:val="both"/>
        <w:rPr>
          <w:lang w:val="nl-NL"/>
        </w:rPr>
      </w:pPr>
      <w:r w:rsidRPr="00A514B2">
        <w:rPr>
          <w:lang w:val="nl-NL"/>
        </w:rPr>
        <w:t>+ Thương mại - dịch vụ, du lịch: Tăng từ 805,074 tỷ đồng năm 2010 lên 1.325,025 tỷ đồng năm 2015 (giá so sánh năm 2010), tốc độ tăng bình quân hàng năm giai đoạn 2011</w:t>
      </w:r>
      <w:r w:rsidRPr="00A514B2">
        <w:t xml:space="preserve"> </w:t>
      </w:r>
      <w:r w:rsidRPr="00A514B2">
        <w:rPr>
          <w:lang w:val="nl-NL"/>
        </w:rPr>
        <w:t>-</w:t>
      </w:r>
      <w:r w:rsidRPr="00A514B2">
        <w:t xml:space="preserve"> </w:t>
      </w:r>
      <w:r w:rsidRPr="00A514B2">
        <w:rPr>
          <w:lang w:val="nl-NL"/>
        </w:rPr>
        <w:t>2015 đạt 10,48%.</w:t>
      </w:r>
    </w:p>
    <w:p w:rsidR="00994071" w:rsidRPr="00A514B2" w:rsidRDefault="00994071" w:rsidP="0022471F">
      <w:pPr>
        <w:widowControl w:val="0"/>
        <w:spacing w:before="80" w:after="60" w:line="320" w:lineRule="exact"/>
        <w:ind w:firstLine="714"/>
        <w:jc w:val="both"/>
        <w:rPr>
          <w:lang w:val="nl-NL"/>
        </w:rPr>
      </w:pPr>
      <w:r w:rsidRPr="00A514B2">
        <w:rPr>
          <w:lang w:val="nl-NL"/>
        </w:rPr>
        <w:t>+ Công nghiệp, tiểu thủ công nghiệp - xây dựng: Tăng từ 312,878 tỷ đồng năm 2010 lên 485,943 tỷ đồng năm 2015 (giá so sánh năm 2010), tốc độ tăng bình quân hàng năm giai đoạn 2011</w:t>
      </w:r>
      <w:r w:rsidRPr="00A514B2">
        <w:t xml:space="preserve"> </w:t>
      </w:r>
      <w:r w:rsidRPr="00A514B2">
        <w:rPr>
          <w:lang w:val="nl-NL"/>
        </w:rPr>
        <w:t>-</w:t>
      </w:r>
      <w:r w:rsidRPr="00A514B2">
        <w:t xml:space="preserve"> </w:t>
      </w:r>
      <w:r w:rsidRPr="00A514B2">
        <w:rPr>
          <w:lang w:val="nl-NL"/>
        </w:rPr>
        <w:t>2015 đạt 9,20%.</w:t>
      </w:r>
    </w:p>
    <w:p w:rsidR="00994071" w:rsidRPr="00A514B2" w:rsidRDefault="00994071" w:rsidP="0022471F">
      <w:pPr>
        <w:widowControl w:val="0"/>
        <w:spacing w:before="80" w:after="60" w:line="320" w:lineRule="exact"/>
        <w:ind w:firstLine="714"/>
        <w:jc w:val="both"/>
        <w:rPr>
          <w:lang w:val="nl-NL"/>
        </w:rPr>
      </w:pPr>
      <w:r w:rsidRPr="00A514B2">
        <w:rPr>
          <w:lang w:val="nl-NL"/>
        </w:rPr>
        <w:t>- Thu nhập bình quân đầu người tăng từ 12,8 triệu đồng năm 2010 lên 25,8 triệu đồng năm 2015 (giá hiện hành), tương đương tăng từ 673 USD năm 2010 lên 1.230 USD năm 2015 (quy đổi theo giá thực tế).</w:t>
      </w:r>
    </w:p>
    <w:p w:rsidR="00994071" w:rsidRPr="00A514B2" w:rsidRDefault="00994071" w:rsidP="0022471F">
      <w:pPr>
        <w:spacing w:before="80" w:after="60" w:line="340" w:lineRule="exact"/>
        <w:ind w:firstLine="720"/>
        <w:rPr>
          <w:b/>
          <w:i/>
          <w:szCs w:val="28"/>
          <w:lang w:val="sv-SE"/>
        </w:rPr>
      </w:pPr>
      <w:r w:rsidRPr="00A514B2">
        <w:rPr>
          <w:b/>
          <w:i/>
          <w:szCs w:val="28"/>
          <w:lang w:val="sv-SE"/>
        </w:rPr>
        <w:t xml:space="preserve">b) Chuyển dịch cơ cấu kinh tế </w:t>
      </w:r>
    </w:p>
    <w:p w:rsidR="00994071" w:rsidRPr="00A514B2" w:rsidRDefault="00994071" w:rsidP="0022471F">
      <w:pPr>
        <w:widowControl w:val="0"/>
        <w:spacing w:before="80" w:after="60" w:line="320" w:lineRule="exact"/>
        <w:ind w:firstLine="714"/>
        <w:jc w:val="both"/>
        <w:rPr>
          <w:lang w:val="nl-NL"/>
        </w:rPr>
      </w:pPr>
      <w:r w:rsidRPr="00A514B2">
        <w:rPr>
          <w:lang w:val="nl-NL"/>
        </w:rPr>
        <w:t>Cơ cấu kinh tế của Huyện năm 2015 là Nông nghiệp - Dịch vụ - Công nghiệp. Cơ cấu kinh tế tiếp tục chuyển dịch theo hướng tăng dần tỷ trọng các ngành phi nông nghiệp.</w:t>
      </w:r>
    </w:p>
    <w:p w:rsidR="00994071" w:rsidRPr="00A514B2" w:rsidRDefault="00994071" w:rsidP="0022471F">
      <w:pPr>
        <w:pStyle w:val="Heading1"/>
        <w:spacing w:before="80" w:after="60"/>
        <w:ind w:firstLine="714"/>
        <w:rPr>
          <w:rFonts w:ascii="Times New Roman" w:hAnsi="Times New Roman"/>
          <w:sz w:val="28"/>
          <w:szCs w:val="28"/>
          <w:lang w:val="pt-BR"/>
        </w:rPr>
      </w:pPr>
      <w:bookmarkStart w:id="50" w:name="_Toc465693759"/>
      <w:r w:rsidRPr="00A514B2">
        <w:rPr>
          <w:rFonts w:ascii="Times New Roman" w:hAnsi="Times New Roman"/>
          <w:sz w:val="28"/>
          <w:szCs w:val="28"/>
          <w:lang w:val="pt-BR"/>
        </w:rPr>
        <w:t>Bảng 1.1: Chuyển dịch cơ cấu kinh tế qua các năm</w:t>
      </w:r>
      <w:bookmarkEnd w:id="50"/>
    </w:p>
    <w:p w:rsidR="00994071" w:rsidRPr="00A514B2" w:rsidRDefault="00994071" w:rsidP="00994071">
      <w:pPr>
        <w:jc w:val="right"/>
        <w:rPr>
          <w:szCs w:val="28"/>
        </w:rPr>
      </w:pPr>
      <w:r w:rsidRPr="00A514B2">
        <w:rPr>
          <w:szCs w:val="28"/>
        </w:rPr>
        <w:t>ĐVT : %</w:t>
      </w:r>
    </w:p>
    <w:tbl>
      <w:tblPr>
        <w:tblW w:w="91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915"/>
        <w:gridCol w:w="915"/>
        <w:gridCol w:w="915"/>
        <w:gridCol w:w="915"/>
        <w:gridCol w:w="915"/>
        <w:gridCol w:w="915"/>
      </w:tblGrid>
      <w:tr w:rsidR="00994071" w:rsidRPr="00A514B2" w:rsidTr="001E02FD">
        <w:trPr>
          <w:trHeight w:val="610"/>
        </w:trPr>
        <w:tc>
          <w:tcPr>
            <w:tcW w:w="3686" w:type="dxa"/>
            <w:vAlign w:val="center"/>
          </w:tcPr>
          <w:p w:rsidR="00994071" w:rsidRPr="00A514B2" w:rsidRDefault="00994071" w:rsidP="001E02FD">
            <w:pPr>
              <w:ind w:right="-108" w:hanging="108"/>
              <w:jc w:val="center"/>
              <w:rPr>
                <w:b/>
                <w:sz w:val="24"/>
              </w:rPr>
            </w:pPr>
            <w:r w:rsidRPr="00A514B2">
              <w:rPr>
                <w:b/>
                <w:sz w:val="24"/>
              </w:rPr>
              <w:t>Chỉ tiêu</w:t>
            </w:r>
          </w:p>
        </w:tc>
        <w:tc>
          <w:tcPr>
            <w:tcW w:w="915" w:type="dxa"/>
            <w:vAlign w:val="center"/>
          </w:tcPr>
          <w:p w:rsidR="00994071" w:rsidRPr="00A514B2" w:rsidRDefault="00994071" w:rsidP="001E02FD">
            <w:pPr>
              <w:ind w:right="-165" w:hanging="128"/>
              <w:jc w:val="center"/>
              <w:rPr>
                <w:b/>
                <w:sz w:val="24"/>
              </w:rPr>
            </w:pPr>
            <w:r w:rsidRPr="00A514B2">
              <w:rPr>
                <w:b/>
                <w:sz w:val="24"/>
              </w:rPr>
              <w:t>Năm</w:t>
            </w:r>
          </w:p>
          <w:p w:rsidR="00994071" w:rsidRPr="00A514B2" w:rsidRDefault="00994071" w:rsidP="001E02FD">
            <w:pPr>
              <w:ind w:right="-165" w:hanging="128"/>
              <w:jc w:val="center"/>
              <w:rPr>
                <w:b/>
                <w:sz w:val="24"/>
              </w:rPr>
            </w:pPr>
            <w:r w:rsidRPr="00A514B2">
              <w:rPr>
                <w:b/>
                <w:sz w:val="24"/>
              </w:rPr>
              <w:t>2010</w:t>
            </w:r>
          </w:p>
        </w:tc>
        <w:tc>
          <w:tcPr>
            <w:tcW w:w="915" w:type="dxa"/>
            <w:vAlign w:val="center"/>
          </w:tcPr>
          <w:p w:rsidR="00994071" w:rsidRPr="00A514B2" w:rsidRDefault="00994071" w:rsidP="001E02FD">
            <w:pPr>
              <w:ind w:right="-165" w:hanging="128"/>
              <w:jc w:val="center"/>
              <w:rPr>
                <w:b/>
                <w:sz w:val="24"/>
              </w:rPr>
            </w:pPr>
            <w:r w:rsidRPr="00A514B2">
              <w:rPr>
                <w:b/>
                <w:sz w:val="24"/>
              </w:rPr>
              <w:t>Năm</w:t>
            </w:r>
          </w:p>
          <w:p w:rsidR="00994071" w:rsidRPr="00A514B2" w:rsidRDefault="00994071" w:rsidP="001E02FD">
            <w:pPr>
              <w:ind w:right="-165" w:hanging="128"/>
              <w:jc w:val="center"/>
              <w:rPr>
                <w:b/>
                <w:sz w:val="24"/>
              </w:rPr>
            </w:pPr>
            <w:r w:rsidRPr="00A514B2">
              <w:rPr>
                <w:b/>
                <w:sz w:val="24"/>
              </w:rPr>
              <w:t>2011</w:t>
            </w:r>
          </w:p>
        </w:tc>
        <w:tc>
          <w:tcPr>
            <w:tcW w:w="915" w:type="dxa"/>
            <w:vAlign w:val="center"/>
          </w:tcPr>
          <w:p w:rsidR="00994071" w:rsidRPr="00A514B2" w:rsidRDefault="00994071" w:rsidP="001E02FD">
            <w:pPr>
              <w:ind w:right="-165" w:hanging="128"/>
              <w:jc w:val="center"/>
              <w:rPr>
                <w:b/>
                <w:sz w:val="24"/>
              </w:rPr>
            </w:pPr>
            <w:r w:rsidRPr="00A514B2">
              <w:rPr>
                <w:b/>
                <w:sz w:val="24"/>
              </w:rPr>
              <w:t>Năm</w:t>
            </w:r>
          </w:p>
          <w:p w:rsidR="00994071" w:rsidRPr="00A514B2" w:rsidRDefault="00994071" w:rsidP="001E02FD">
            <w:pPr>
              <w:ind w:right="-165" w:hanging="128"/>
              <w:jc w:val="center"/>
              <w:rPr>
                <w:b/>
                <w:sz w:val="24"/>
              </w:rPr>
            </w:pPr>
            <w:r w:rsidRPr="00A514B2">
              <w:rPr>
                <w:b/>
                <w:sz w:val="24"/>
              </w:rPr>
              <w:t xml:space="preserve">2012 </w:t>
            </w:r>
          </w:p>
        </w:tc>
        <w:tc>
          <w:tcPr>
            <w:tcW w:w="915" w:type="dxa"/>
            <w:vAlign w:val="center"/>
          </w:tcPr>
          <w:p w:rsidR="00994071" w:rsidRPr="00A514B2" w:rsidRDefault="00994071" w:rsidP="001E02FD">
            <w:pPr>
              <w:ind w:right="-165" w:hanging="128"/>
              <w:jc w:val="center"/>
              <w:rPr>
                <w:b/>
                <w:sz w:val="24"/>
              </w:rPr>
            </w:pPr>
            <w:r w:rsidRPr="00A514B2">
              <w:rPr>
                <w:b/>
                <w:sz w:val="24"/>
              </w:rPr>
              <w:t>Năm</w:t>
            </w:r>
          </w:p>
          <w:p w:rsidR="00994071" w:rsidRPr="00A514B2" w:rsidRDefault="00994071" w:rsidP="001E02FD">
            <w:pPr>
              <w:ind w:right="-165" w:hanging="128"/>
              <w:jc w:val="center"/>
              <w:rPr>
                <w:b/>
                <w:sz w:val="24"/>
              </w:rPr>
            </w:pPr>
            <w:r w:rsidRPr="00A514B2">
              <w:rPr>
                <w:b/>
                <w:sz w:val="24"/>
              </w:rPr>
              <w:t xml:space="preserve">2013 </w:t>
            </w:r>
          </w:p>
        </w:tc>
        <w:tc>
          <w:tcPr>
            <w:tcW w:w="915" w:type="dxa"/>
            <w:vAlign w:val="center"/>
          </w:tcPr>
          <w:p w:rsidR="00994071" w:rsidRPr="00A514B2" w:rsidRDefault="00994071" w:rsidP="001E02FD">
            <w:pPr>
              <w:ind w:right="-165" w:hanging="128"/>
              <w:jc w:val="center"/>
              <w:rPr>
                <w:b/>
                <w:sz w:val="24"/>
              </w:rPr>
            </w:pPr>
            <w:r w:rsidRPr="00A514B2">
              <w:rPr>
                <w:b/>
                <w:sz w:val="24"/>
              </w:rPr>
              <w:t>Năm</w:t>
            </w:r>
          </w:p>
          <w:p w:rsidR="00994071" w:rsidRPr="00A514B2" w:rsidRDefault="00994071" w:rsidP="001E02FD">
            <w:pPr>
              <w:ind w:right="-165" w:hanging="128"/>
              <w:jc w:val="center"/>
              <w:rPr>
                <w:b/>
                <w:sz w:val="24"/>
              </w:rPr>
            </w:pPr>
            <w:r w:rsidRPr="00A514B2">
              <w:rPr>
                <w:b/>
                <w:sz w:val="24"/>
              </w:rPr>
              <w:t xml:space="preserve">2014 </w:t>
            </w:r>
          </w:p>
        </w:tc>
        <w:tc>
          <w:tcPr>
            <w:tcW w:w="915" w:type="dxa"/>
            <w:vAlign w:val="center"/>
          </w:tcPr>
          <w:p w:rsidR="00994071" w:rsidRPr="00A514B2" w:rsidRDefault="00994071" w:rsidP="001E02FD">
            <w:pPr>
              <w:ind w:right="-165" w:hanging="128"/>
              <w:jc w:val="center"/>
              <w:rPr>
                <w:b/>
                <w:sz w:val="24"/>
              </w:rPr>
            </w:pPr>
            <w:r w:rsidRPr="00A514B2">
              <w:rPr>
                <w:b/>
                <w:sz w:val="24"/>
              </w:rPr>
              <w:t>Năm</w:t>
            </w:r>
          </w:p>
          <w:p w:rsidR="00994071" w:rsidRPr="00A514B2" w:rsidRDefault="00994071" w:rsidP="001E02FD">
            <w:pPr>
              <w:ind w:right="-165" w:hanging="128"/>
              <w:jc w:val="center"/>
              <w:rPr>
                <w:b/>
                <w:sz w:val="24"/>
              </w:rPr>
            </w:pPr>
            <w:r w:rsidRPr="00A514B2">
              <w:rPr>
                <w:b/>
                <w:sz w:val="24"/>
              </w:rPr>
              <w:t xml:space="preserve">2015 </w:t>
            </w:r>
          </w:p>
        </w:tc>
      </w:tr>
      <w:tr w:rsidR="00994071" w:rsidRPr="00A514B2" w:rsidTr="001E02FD">
        <w:trPr>
          <w:trHeight w:val="290"/>
        </w:trPr>
        <w:tc>
          <w:tcPr>
            <w:tcW w:w="3686" w:type="dxa"/>
            <w:tcBorders>
              <w:bottom w:val="dashSmallGap" w:sz="4" w:space="0" w:color="auto"/>
            </w:tcBorders>
            <w:vAlign w:val="center"/>
          </w:tcPr>
          <w:p w:rsidR="00994071" w:rsidRPr="00A514B2" w:rsidRDefault="00994071" w:rsidP="001E02FD">
            <w:pPr>
              <w:ind w:right="-108" w:hanging="108"/>
              <w:jc w:val="center"/>
              <w:rPr>
                <w:bCs/>
                <w:sz w:val="24"/>
              </w:rPr>
            </w:pPr>
            <w:r w:rsidRPr="00A514B2">
              <w:rPr>
                <w:bCs/>
                <w:sz w:val="24"/>
              </w:rPr>
              <w:t>Tổng số</w:t>
            </w:r>
          </w:p>
        </w:tc>
        <w:tc>
          <w:tcPr>
            <w:tcW w:w="915" w:type="dxa"/>
            <w:tcBorders>
              <w:bottom w:val="dashSmallGap" w:sz="4" w:space="0" w:color="auto"/>
            </w:tcBorders>
            <w:vAlign w:val="center"/>
          </w:tcPr>
          <w:p w:rsidR="00994071" w:rsidRPr="00A514B2" w:rsidRDefault="00994071" w:rsidP="001E02FD">
            <w:pPr>
              <w:ind w:right="-19" w:hanging="128"/>
              <w:jc w:val="right"/>
              <w:rPr>
                <w:bCs/>
                <w:sz w:val="24"/>
              </w:rPr>
            </w:pPr>
            <w:r w:rsidRPr="00A514B2">
              <w:rPr>
                <w:bCs/>
                <w:sz w:val="24"/>
              </w:rPr>
              <w:t>100</w:t>
            </w:r>
          </w:p>
        </w:tc>
        <w:tc>
          <w:tcPr>
            <w:tcW w:w="915" w:type="dxa"/>
            <w:tcBorders>
              <w:bottom w:val="dashSmallGap" w:sz="4" w:space="0" w:color="auto"/>
            </w:tcBorders>
            <w:vAlign w:val="center"/>
          </w:tcPr>
          <w:p w:rsidR="00994071" w:rsidRPr="00A514B2" w:rsidRDefault="00994071" w:rsidP="001E02FD">
            <w:pPr>
              <w:ind w:right="-19" w:hanging="128"/>
              <w:jc w:val="right"/>
              <w:rPr>
                <w:bCs/>
                <w:sz w:val="24"/>
              </w:rPr>
            </w:pPr>
            <w:r w:rsidRPr="00A514B2">
              <w:rPr>
                <w:bCs/>
                <w:sz w:val="24"/>
              </w:rPr>
              <w:t>100</w:t>
            </w:r>
          </w:p>
        </w:tc>
        <w:tc>
          <w:tcPr>
            <w:tcW w:w="915" w:type="dxa"/>
            <w:tcBorders>
              <w:bottom w:val="dashSmallGap" w:sz="4" w:space="0" w:color="auto"/>
            </w:tcBorders>
            <w:vAlign w:val="center"/>
          </w:tcPr>
          <w:p w:rsidR="00994071" w:rsidRPr="00A514B2" w:rsidRDefault="00994071" w:rsidP="001E02FD">
            <w:pPr>
              <w:ind w:right="-19" w:hanging="128"/>
              <w:jc w:val="right"/>
              <w:rPr>
                <w:bCs/>
                <w:sz w:val="24"/>
              </w:rPr>
            </w:pPr>
            <w:r w:rsidRPr="00A514B2">
              <w:rPr>
                <w:bCs/>
                <w:sz w:val="24"/>
              </w:rPr>
              <w:t>100</w:t>
            </w:r>
          </w:p>
        </w:tc>
        <w:tc>
          <w:tcPr>
            <w:tcW w:w="915" w:type="dxa"/>
            <w:tcBorders>
              <w:bottom w:val="dashSmallGap" w:sz="4" w:space="0" w:color="auto"/>
            </w:tcBorders>
            <w:vAlign w:val="center"/>
          </w:tcPr>
          <w:p w:rsidR="00994071" w:rsidRPr="00A514B2" w:rsidRDefault="00994071" w:rsidP="001E02FD">
            <w:pPr>
              <w:ind w:right="-19" w:hanging="128"/>
              <w:jc w:val="right"/>
              <w:rPr>
                <w:bCs/>
                <w:sz w:val="24"/>
              </w:rPr>
            </w:pPr>
            <w:r w:rsidRPr="00A514B2">
              <w:rPr>
                <w:bCs/>
                <w:sz w:val="24"/>
              </w:rPr>
              <w:t>100</w:t>
            </w:r>
          </w:p>
        </w:tc>
        <w:tc>
          <w:tcPr>
            <w:tcW w:w="915" w:type="dxa"/>
            <w:tcBorders>
              <w:bottom w:val="dashSmallGap" w:sz="4" w:space="0" w:color="auto"/>
            </w:tcBorders>
            <w:vAlign w:val="center"/>
          </w:tcPr>
          <w:p w:rsidR="00994071" w:rsidRPr="00A514B2" w:rsidRDefault="00994071" w:rsidP="001E02FD">
            <w:pPr>
              <w:ind w:right="-19" w:hanging="128"/>
              <w:jc w:val="right"/>
              <w:rPr>
                <w:bCs/>
                <w:sz w:val="24"/>
              </w:rPr>
            </w:pPr>
            <w:r w:rsidRPr="00A514B2">
              <w:rPr>
                <w:bCs/>
                <w:sz w:val="24"/>
              </w:rPr>
              <w:t>100</w:t>
            </w:r>
          </w:p>
        </w:tc>
        <w:tc>
          <w:tcPr>
            <w:tcW w:w="915" w:type="dxa"/>
            <w:tcBorders>
              <w:bottom w:val="dashSmallGap" w:sz="4" w:space="0" w:color="auto"/>
            </w:tcBorders>
            <w:vAlign w:val="center"/>
          </w:tcPr>
          <w:p w:rsidR="00994071" w:rsidRPr="00A514B2" w:rsidRDefault="00994071" w:rsidP="001E02FD">
            <w:pPr>
              <w:ind w:right="-19" w:hanging="128"/>
              <w:jc w:val="right"/>
              <w:rPr>
                <w:bCs/>
                <w:sz w:val="24"/>
              </w:rPr>
            </w:pPr>
            <w:r w:rsidRPr="00A514B2">
              <w:rPr>
                <w:bCs/>
                <w:sz w:val="24"/>
              </w:rPr>
              <w:t>100</w:t>
            </w:r>
          </w:p>
        </w:tc>
      </w:tr>
      <w:tr w:rsidR="00994071" w:rsidRPr="00A514B2" w:rsidTr="001E02FD">
        <w:trPr>
          <w:trHeight w:val="290"/>
        </w:trPr>
        <w:tc>
          <w:tcPr>
            <w:tcW w:w="3686" w:type="dxa"/>
            <w:tcBorders>
              <w:top w:val="dashSmallGap" w:sz="4" w:space="0" w:color="auto"/>
              <w:bottom w:val="dashSmallGap" w:sz="4" w:space="0" w:color="auto"/>
            </w:tcBorders>
            <w:vAlign w:val="center"/>
          </w:tcPr>
          <w:p w:rsidR="00994071" w:rsidRPr="00A514B2" w:rsidRDefault="00994071" w:rsidP="001E02FD">
            <w:pPr>
              <w:ind w:right="-108" w:hanging="108"/>
              <w:rPr>
                <w:iCs/>
                <w:sz w:val="24"/>
                <w:lang w:val="pt-BR"/>
              </w:rPr>
            </w:pPr>
            <w:r w:rsidRPr="00A514B2">
              <w:rPr>
                <w:iCs/>
                <w:sz w:val="24"/>
                <w:lang w:val="pt-BR"/>
              </w:rPr>
              <w:t xml:space="preserve"> + Nông, lâm nghiệp và </w:t>
            </w:r>
            <w:bookmarkStart w:id="51" w:name="VNS0029"/>
            <w:r w:rsidRPr="00A514B2">
              <w:rPr>
                <w:iCs/>
                <w:sz w:val="24"/>
                <w:lang w:val="pt-BR"/>
              </w:rPr>
              <w:t>thủy</w:t>
            </w:r>
            <w:bookmarkEnd w:id="51"/>
            <w:r w:rsidRPr="00A514B2">
              <w:rPr>
                <w:iCs/>
                <w:sz w:val="24"/>
                <w:lang w:val="pt-BR"/>
              </w:rPr>
              <w:t xml:space="preserve"> sản</w:t>
            </w:r>
          </w:p>
        </w:tc>
        <w:tc>
          <w:tcPr>
            <w:tcW w:w="915" w:type="dxa"/>
            <w:tcBorders>
              <w:top w:val="dashSmallGap" w:sz="4" w:space="0" w:color="auto"/>
              <w:bottom w:val="dashSmallGap" w:sz="4" w:space="0" w:color="auto"/>
            </w:tcBorders>
            <w:vAlign w:val="center"/>
          </w:tcPr>
          <w:p w:rsidR="00994071" w:rsidRPr="00A514B2" w:rsidRDefault="00994071" w:rsidP="001E02FD">
            <w:pPr>
              <w:jc w:val="right"/>
              <w:rPr>
                <w:iCs/>
                <w:sz w:val="24"/>
                <w:lang w:val="pt-BR"/>
              </w:rPr>
            </w:pPr>
            <w:r w:rsidRPr="00A514B2">
              <w:rPr>
                <w:iCs/>
                <w:sz w:val="24"/>
                <w:lang w:val="pt-BR"/>
              </w:rPr>
              <w:t>70,08</w:t>
            </w:r>
          </w:p>
        </w:tc>
        <w:tc>
          <w:tcPr>
            <w:tcW w:w="915" w:type="dxa"/>
            <w:tcBorders>
              <w:top w:val="dashSmallGap" w:sz="4" w:space="0" w:color="auto"/>
              <w:bottom w:val="dashSmallGap" w:sz="4" w:space="0" w:color="auto"/>
            </w:tcBorders>
            <w:vAlign w:val="center"/>
          </w:tcPr>
          <w:p w:rsidR="00994071" w:rsidRPr="00A514B2" w:rsidRDefault="00994071" w:rsidP="001E02FD">
            <w:pPr>
              <w:jc w:val="right"/>
              <w:rPr>
                <w:iCs/>
                <w:sz w:val="24"/>
                <w:lang w:val="pt-BR"/>
              </w:rPr>
            </w:pPr>
            <w:r w:rsidRPr="00A514B2">
              <w:rPr>
                <w:iCs/>
                <w:sz w:val="24"/>
                <w:lang w:val="pt-BR"/>
              </w:rPr>
              <w:t>76,49</w:t>
            </w:r>
          </w:p>
        </w:tc>
        <w:tc>
          <w:tcPr>
            <w:tcW w:w="915" w:type="dxa"/>
            <w:tcBorders>
              <w:top w:val="dashSmallGap" w:sz="4" w:space="0" w:color="auto"/>
              <w:bottom w:val="dashSmallGap" w:sz="4" w:space="0" w:color="auto"/>
            </w:tcBorders>
            <w:vAlign w:val="center"/>
          </w:tcPr>
          <w:p w:rsidR="00994071" w:rsidRPr="00A514B2" w:rsidRDefault="00994071" w:rsidP="001E02FD">
            <w:pPr>
              <w:jc w:val="right"/>
              <w:rPr>
                <w:iCs/>
                <w:sz w:val="24"/>
                <w:lang w:val="pt-BR"/>
              </w:rPr>
            </w:pPr>
            <w:r w:rsidRPr="00A514B2">
              <w:rPr>
                <w:iCs/>
                <w:sz w:val="24"/>
                <w:lang w:val="pt-BR"/>
              </w:rPr>
              <w:t>73,05</w:t>
            </w:r>
          </w:p>
        </w:tc>
        <w:tc>
          <w:tcPr>
            <w:tcW w:w="915" w:type="dxa"/>
            <w:tcBorders>
              <w:top w:val="dashSmallGap" w:sz="4" w:space="0" w:color="auto"/>
              <w:bottom w:val="dashSmallGap" w:sz="4" w:space="0" w:color="auto"/>
            </w:tcBorders>
            <w:vAlign w:val="center"/>
          </w:tcPr>
          <w:p w:rsidR="00994071" w:rsidRPr="00A514B2" w:rsidRDefault="00994071" w:rsidP="001E02FD">
            <w:pPr>
              <w:jc w:val="right"/>
              <w:rPr>
                <w:iCs/>
                <w:sz w:val="24"/>
                <w:lang w:val="pt-BR"/>
              </w:rPr>
            </w:pPr>
            <w:r w:rsidRPr="00A514B2">
              <w:rPr>
                <w:iCs/>
                <w:sz w:val="24"/>
                <w:lang w:val="pt-BR"/>
              </w:rPr>
              <w:t>72,10</w:t>
            </w:r>
          </w:p>
        </w:tc>
        <w:tc>
          <w:tcPr>
            <w:tcW w:w="915" w:type="dxa"/>
            <w:tcBorders>
              <w:top w:val="dashSmallGap" w:sz="4" w:space="0" w:color="auto"/>
              <w:bottom w:val="dashSmallGap" w:sz="4" w:space="0" w:color="auto"/>
            </w:tcBorders>
            <w:vAlign w:val="center"/>
          </w:tcPr>
          <w:p w:rsidR="00994071" w:rsidRPr="00A514B2" w:rsidRDefault="00994071" w:rsidP="001E02FD">
            <w:pPr>
              <w:jc w:val="right"/>
              <w:rPr>
                <w:iCs/>
                <w:sz w:val="24"/>
                <w:lang w:val="pt-BR"/>
              </w:rPr>
            </w:pPr>
            <w:r w:rsidRPr="00A514B2">
              <w:rPr>
                <w:iCs/>
                <w:sz w:val="24"/>
                <w:lang w:val="pt-BR"/>
              </w:rPr>
              <w:t>71,54</w:t>
            </w:r>
          </w:p>
        </w:tc>
        <w:tc>
          <w:tcPr>
            <w:tcW w:w="915" w:type="dxa"/>
            <w:tcBorders>
              <w:top w:val="dashSmallGap" w:sz="4" w:space="0" w:color="auto"/>
              <w:bottom w:val="dashSmallGap" w:sz="4" w:space="0" w:color="auto"/>
            </w:tcBorders>
            <w:vAlign w:val="center"/>
          </w:tcPr>
          <w:p w:rsidR="00994071" w:rsidRPr="00A514B2" w:rsidRDefault="00994071" w:rsidP="001E02FD">
            <w:pPr>
              <w:jc w:val="right"/>
              <w:rPr>
                <w:iCs/>
                <w:sz w:val="24"/>
                <w:lang w:val="pt-BR"/>
              </w:rPr>
            </w:pPr>
            <w:r w:rsidRPr="00A514B2">
              <w:rPr>
                <w:iCs/>
                <w:sz w:val="24"/>
                <w:lang w:val="pt-BR"/>
              </w:rPr>
              <w:t>72,54</w:t>
            </w:r>
          </w:p>
        </w:tc>
      </w:tr>
      <w:tr w:rsidR="00994071" w:rsidRPr="00A514B2" w:rsidTr="001E02FD">
        <w:trPr>
          <w:trHeight w:val="290"/>
        </w:trPr>
        <w:tc>
          <w:tcPr>
            <w:tcW w:w="3686" w:type="dxa"/>
            <w:tcBorders>
              <w:top w:val="dashSmallGap" w:sz="4" w:space="0" w:color="auto"/>
              <w:bottom w:val="dashSmallGap" w:sz="4" w:space="0" w:color="auto"/>
            </w:tcBorders>
            <w:vAlign w:val="center"/>
          </w:tcPr>
          <w:p w:rsidR="00994071" w:rsidRPr="00A514B2" w:rsidRDefault="00994071" w:rsidP="001E02FD">
            <w:pPr>
              <w:ind w:right="-108" w:hanging="108"/>
              <w:rPr>
                <w:iCs/>
                <w:sz w:val="24"/>
              </w:rPr>
            </w:pPr>
            <w:r w:rsidRPr="00A514B2">
              <w:rPr>
                <w:iCs/>
                <w:sz w:val="24"/>
              </w:rPr>
              <w:t xml:space="preserve"> + </w:t>
            </w:r>
            <w:r w:rsidRPr="00A514B2">
              <w:rPr>
                <w:iCs/>
                <w:sz w:val="24"/>
                <w:lang w:val="sv-SE"/>
              </w:rPr>
              <w:t>Thương mại - dịch vụ</w:t>
            </w:r>
          </w:p>
        </w:tc>
        <w:tc>
          <w:tcPr>
            <w:tcW w:w="915" w:type="dxa"/>
            <w:tcBorders>
              <w:top w:val="dashSmallGap" w:sz="4" w:space="0" w:color="auto"/>
              <w:bottom w:val="dashSmallGap" w:sz="4" w:space="0" w:color="auto"/>
            </w:tcBorders>
            <w:vAlign w:val="center"/>
          </w:tcPr>
          <w:p w:rsidR="00994071" w:rsidRPr="00A514B2" w:rsidRDefault="00994071" w:rsidP="001E02FD">
            <w:pPr>
              <w:jc w:val="right"/>
              <w:rPr>
                <w:iCs/>
                <w:sz w:val="24"/>
                <w:lang w:val="pt-BR"/>
              </w:rPr>
            </w:pPr>
            <w:r w:rsidRPr="00A514B2">
              <w:rPr>
                <w:iCs/>
                <w:sz w:val="24"/>
                <w:lang w:val="pt-BR"/>
              </w:rPr>
              <w:t>21,55</w:t>
            </w:r>
          </w:p>
        </w:tc>
        <w:tc>
          <w:tcPr>
            <w:tcW w:w="915" w:type="dxa"/>
            <w:tcBorders>
              <w:top w:val="dashSmallGap" w:sz="4" w:space="0" w:color="auto"/>
              <w:bottom w:val="dashSmallGap" w:sz="4" w:space="0" w:color="auto"/>
            </w:tcBorders>
            <w:vAlign w:val="center"/>
          </w:tcPr>
          <w:p w:rsidR="00994071" w:rsidRPr="00A514B2" w:rsidRDefault="00994071" w:rsidP="001E02FD">
            <w:pPr>
              <w:jc w:val="right"/>
              <w:rPr>
                <w:iCs/>
                <w:sz w:val="24"/>
                <w:lang w:val="pt-BR"/>
              </w:rPr>
            </w:pPr>
            <w:r w:rsidRPr="00A514B2">
              <w:rPr>
                <w:iCs/>
                <w:sz w:val="24"/>
                <w:lang w:val="pt-BR"/>
              </w:rPr>
              <w:t>17,16</w:t>
            </w:r>
          </w:p>
        </w:tc>
        <w:tc>
          <w:tcPr>
            <w:tcW w:w="915" w:type="dxa"/>
            <w:tcBorders>
              <w:top w:val="dashSmallGap" w:sz="4" w:space="0" w:color="auto"/>
              <w:bottom w:val="dashSmallGap" w:sz="4" w:space="0" w:color="auto"/>
            </w:tcBorders>
            <w:vAlign w:val="center"/>
          </w:tcPr>
          <w:p w:rsidR="00994071" w:rsidRPr="00A514B2" w:rsidRDefault="00994071" w:rsidP="001E02FD">
            <w:pPr>
              <w:jc w:val="right"/>
              <w:rPr>
                <w:iCs/>
                <w:sz w:val="24"/>
                <w:lang w:val="pt-BR"/>
              </w:rPr>
            </w:pPr>
            <w:r w:rsidRPr="00A514B2">
              <w:rPr>
                <w:iCs/>
                <w:sz w:val="24"/>
                <w:lang w:val="pt-BR"/>
              </w:rPr>
              <w:t>19,18</w:t>
            </w:r>
          </w:p>
        </w:tc>
        <w:tc>
          <w:tcPr>
            <w:tcW w:w="915" w:type="dxa"/>
            <w:tcBorders>
              <w:top w:val="dashSmallGap" w:sz="4" w:space="0" w:color="auto"/>
              <w:bottom w:val="dashSmallGap" w:sz="4" w:space="0" w:color="auto"/>
            </w:tcBorders>
            <w:vAlign w:val="center"/>
          </w:tcPr>
          <w:p w:rsidR="00994071" w:rsidRPr="00A514B2" w:rsidRDefault="00994071" w:rsidP="001E02FD">
            <w:pPr>
              <w:jc w:val="right"/>
              <w:rPr>
                <w:iCs/>
                <w:sz w:val="24"/>
                <w:lang w:val="pt-BR"/>
              </w:rPr>
            </w:pPr>
            <w:r w:rsidRPr="00A514B2">
              <w:rPr>
                <w:iCs/>
                <w:sz w:val="24"/>
                <w:lang w:val="pt-BR"/>
              </w:rPr>
              <w:t>20,17</w:t>
            </w:r>
          </w:p>
        </w:tc>
        <w:tc>
          <w:tcPr>
            <w:tcW w:w="915" w:type="dxa"/>
            <w:tcBorders>
              <w:top w:val="dashSmallGap" w:sz="4" w:space="0" w:color="auto"/>
              <w:bottom w:val="dashSmallGap" w:sz="4" w:space="0" w:color="auto"/>
            </w:tcBorders>
            <w:vAlign w:val="center"/>
          </w:tcPr>
          <w:p w:rsidR="00994071" w:rsidRPr="00A514B2" w:rsidRDefault="00994071" w:rsidP="001E02FD">
            <w:pPr>
              <w:jc w:val="right"/>
              <w:rPr>
                <w:iCs/>
                <w:sz w:val="24"/>
                <w:lang w:val="pt-BR"/>
              </w:rPr>
            </w:pPr>
            <w:r w:rsidRPr="00A514B2">
              <w:rPr>
                <w:iCs/>
                <w:sz w:val="24"/>
                <w:lang w:val="pt-BR"/>
              </w:rPr>
              <w:t>19,07</w:t>
            </w:r>
          </w:p>
        </w:tc>
        <w:tc>
          <w:tcPr>
            <w:tcW w:w="915" w:type="dxa"/>
            <w:tcBorders>
              <w:top w:val="dashSmallGap" w:sz="4" w:space="0" w:color="auto"/>
              <w:bottom w:val="dashSmallGap" w:sz="4" w:space="0" w:color="auto"/>
            </w:tcBorders>
            <w:vAlign w:val="center"/>
          </w:tcPr>
          <w:p w:rsidR="00994071" w:rsidRPr="00A514B2" w:rsidRDefault="00994071" w:rsidP="001E02FD">
            <w:pPr>
              <w:jc w:val="right"/>
              <w:rPr>
                <w:iCs/>
                <w:sz w:val="24"/>
                <w:lang w:val="pt-BR"/>
              </w:rPr>
            </w:pPr>
            <w:r w:rsidRPr="00A514B2">
              <w:rPr>
                <w:iCs/>
                <w:sz w:val="24"/>
                <w:lang w:val="pt-BR"/>
              </w:rPr>
              <w:t>18,18</w:t>
            </w:r>
          </w:p>
        </w:tc>
      </w:tr>
      <w:tr w:rsidR="00994071" w:rsidRPr="00A514B2" w:rsidTr="001E02FD">
        <w:trPr>
          <w:trHeight w:val="290"/>
        </w:trPr>
        <w:tc>
          <w:tcPr>
            <w:tcW w:w="3686" w:type="dxa"/>
            <w:tcBorders>
              <w:top w:val="dashSmallGap" w:sz="4" w:space="0" w:color="auto"/>
            </w:tcBorders>
            <w:vAlign w:val="center"/>
          </w:tcPr>
          <w:p w:rsidR="00994071" w:rsidRPr="00A514B2" w:rsidRDefault="00994071" w:rsidP="001E02FD">
            <w:pPr>
              <w:ind w:right="-108" w:hanging="108"/>
              <w:rPr>
                <w:iCs/>
                <w:sz w:val="24"/>
                <w:lang w:val="sv-SE"/>
              </w:rPr>
            </w:pPr>
            <w:r w:rsidRPr="00A514B2">
              <w:rPr>
                <w:iCs/>
                <w:sz w:val="24"/>
                <w:lang w:val="sv-SE"/>
              </w:rPr>
              <w:t xml:space="preserve"> + Công nghiệp – xây dựng</w:t>
            </w:r>
          </w:p>
        </w:tc>
        <w:tc>
          <w:tcPr>
            <w:tcW w:w="915" w:type="dxa"/>
            <w:tcBorders>
              <w:top w:val="dashSmallGap" w:sz="4" w:space="0" w:color="auto"/>
            </w:tcBorders>
            <w:vAlign w:val="center"/>
          </w:tcPr>
          <w:p w:rsidR="00994071" w:rsidRPr="00A514B2" w:rsidRDefault="00994071" w:rsidP="001E02FD">
            <w:pPr>
              <w:jc w:val="right"/>
              <w:rPr>
                <w:iCs/>
                <w:sz w:val="24"/>
                <w:lang w:val="pt-BR"/>
              </w:rPr>
            </w:pPr>
            <w:r w:rsidRPr="00A514B2">
              <w:rPr>
                <w:iCs/>
                <w:sz w:val="24"/>
                <w:lang w:val="pt-BR"/>
              </w:rPr>
              <w:t>8,38</w:t>
            </w:r>
          </w:p>
        </w:tc>
        <w:tc>
          <w:tcPr>
            <w:tcW w:w="915" w:type="dxa"/>
            <w:tcBorders>
              <w:top w:val="dashSmallGap" w:sz="4" w:space="0" w:color="auto"/>
            </w:tcBorders>
            <w:vAlign w:val="center"/>
          </w:tcPr>
          <w:p w:rsidR="00994071" w:rsidRPr="00A514B2" w:rsidRDefault="00994071" w:rsidP="001E02FD">
            <w:pPr>
              <w:jc w:val="right"/>
              <w:rPr>
                <w:iCs/>
                <w:sz w:val="24"/>
                <w:lang w:val="pt-BR"/>
              </w:rPr>
            </w:pPr>
            <w:r w:rsidRPr="00A514B2">
              <w:rPr>
                <w:iCs/>
                <w:sz w:val="24"/>
                <w:lang w:val="pt-BR"/>
              </w:rPr>
              <w:t>6,34</w:t>
            </w:r>
          </w:p>
        </w:tc>
        <w:tc>
          <w:tcPr>
            <w:tcW w:w="915" w:type="dxa"/>
            <w:tcBorders>
              <w:top w:val="dashSmallGap" w:sz="4" w:space="0" w:color="auto"/>
            </w:tcBorders>
            <w:vAlign w:val="center"/>
          </w:tcPr>
          <w:p w:rsidR="00994071" w:rsidRPr="00A514B2" w:rsidRDefault="00994071" w:rsidP="001E02FD">
            <w:pPr>
              <w:jc w:val="right"/>
              <w:rPr>
                <w:iCs/>
                <w:sz w:val="24"/>
                <w:lang w:val="pt-BR"/>
              </w:rPr>
            </w:pPr>
            <w:r w:rsidRPr="00A514B2">
              <w:rPr>
                <w:iCs/>
                <w:sz w:val="24"/>
                <w:lang w:val="pt-BR"/>
              </w:rPr>
              <w:t>7,77</w:t>
            </w:r>
          </w:p>
        </w:tc>
        <w:tc>
          <w:tcPr>
            <w:tcW w:w="915" w:type="dxa"/>
            <w:tcBorders>
              <w:top w:val="dashSmallGap" w:sz="4" w:space="0" w:color="auto"/>
            </w:tcBorders>
            <w:vAlign w:val="center"/>
          </w:tcPr>
          <w:p w:rsidR="00994071" w:rsidRPr="00A514B2" w:rsidRDefault="00994071" w:rsidP="001E02FD">
            <w:pPr>
              <w:jc w:val="right"/>
              <w:rPr>
                <w:iCs/>
                <w:sz w:val="24"/>
                <w:lang w:val="pt-BR"/>
              </w:rPr>
            </w:pPr>
            <w:r w:rsidRPr="00A514B2">
              <w:rPr>
                <w:iCs/>
                <w:sz w:val="24"/>
                <w:lang w:val="pt-BR"/>
              </w:rPr>
              <w:t>7,73</w:t>
            </w:r>
          </w:p>
        </w:tc>
        <w:tc>
          <w:tcPr>
            <w:tcW w:w="915" w:type="dxa"/>
            <w:tcBorders>
              <w:top w:val="dashSmallGap" w:sz="4" w:space="0" w:color="auto"/>
            </w:tcBorders>
            <w:vAlign w:val="center"/>
          </w:tcPr>
          <w:p w:rsidR="00994071" w:rsidRPr="00A514B2" w:rsidRDefault="00994071" w:rsidP="001E02FD">
            <w:pPr>
              <w:jc w:val="right"/>
              <w:rPr>
                <w:iCs/>
                <w:sz w:val="24"/>
                <w:lang w:val="pt-BR"/>
              </w:rPr>
            </w:pPr>
            <w:r w:rsidRPr="00A514B2">
              <w:rPr>
                <w:iCs/>
                <w:sz w:val="24"/>
                <w:lang w:val="pt-BR"/>
              </w:rPr>
              <w:t>9,39</w:t>
            </w:r>
          </w:p>
        </w:tc>
        <w:tc>
          <w:tcPr>
            <w:tcW w:w="915" w:type="dxa"/>
            <w:tcBorders>
              <w:top w:val="dashSmallGap" w:sz="4" w:space="0" w:color="auto"/>
            </w:tcBorders>
            <w:vAlign w:val="center"/>
          </w:tcPr>
          <w:p w:rsidR="00994071" w:rsidRPr="00A514B2" w:rsidRDefault="00994071" w:rsidP="001E02FD">
            <w:pPr>
              <w:jc w:val="right"/>
              <w:rPr>
                <w:iCs/>
                <w:sz w:val="24"/>
                <w:lang w:val="pt-BR"/>
              </w:rPr>
            </w:pPr>
            <w:r w:rsidRPr="00A514B2">
              <w:rPr>
                <w:iCs/>
                <w:sz w:val="24"/>
                <w:lang w:val="pt-BR"/>
              </w:rPr>
              <w:t>9,28</w:t>
            </w:r>
          </w:p>
        </w:tc>
      </w:tr>
    </w:tbl>
    <w:p w:rsidR="00994071" w:rsidRPr="00A514B2" w:rsidRDefault="00994071" w:rsidP="00994071">
      <w:pPr>
        <w:spacing w:before="120" w:after="120"/>
        <w:ind w:firstLine="720"/>
        <w:rPr>
          <w:i/>
          <w:sz w:val="22"/>
          <w:szCs w:val="28"/>
          <w:lang w:val="sv-SE"/>
        </w:rPr>
      </w:pPr>
      <w:r w:rsidRPr="00A514B2">
        <w:rPr>
          <w:i/>
          <w:sz w:val="22"/>
          <w:szCs w:val="28"/>
          <w:lang w:val="sv-SE"/>
        </w:rPr>
        <w:t xml:space="preserve">Nguồn: </w:t>
      </w:r>
      <w:r w:rsidRPr="00A514B2">
        <w:rPr>
          <w:i/>
          <w:sz w:val="22"/>
          <w:szCs w:val="28"/>
          <w:lang w:val="sv-SE"/>
        </w:rPr>
        <w:tab/>
        <w:t>- Niên giám thống kê năm 2015 huyện Krông Năng</w:t>
      </w:r>
    </w:p>
    <w:p w:rsidR="00994071" w:rsidRPr="00A514B2" w:rsidRDefault="00994071" w:rsidP="0022471F">
      <w:pPr>
        <w:pStyle w:val="Heading1"/>
        <w:spacing w:before="80" w:after="80"/>
        <w:ind w:firstLine="709"/>
        <w:rPr>
          <w:rFonts w:ascii="Times New Roman" w:hAnsi="Times New Roman"/>
          <w:sz w:val="28"/>
          <w:szCs w:val="28"/>
        </w:rPr>
      </w:pPr>
      <w:bookmarkStart w:id="52" w:name="_Toc465693760"/>
      <w:r w:rsidRPr="00A514B2">
        <w:rPr>
          <w:rFonts w:ascii="Times New Roman" w:hAnsi="Times New Roman"/>
          <w:sz w:val="28"/>
          <w:szCs w:val="28"/>
        </w:rPr>
        <w:t>2.2.2. Thực trạng phát triển các ngành kinh tế</w:t>
      </w:r>
      <w:bookmarkEnd w:id="52"/>
    </w:p>
    <w:p w:rsidR="00994071" w:rsidRPr="00A514B2" w:rsidRDefault="00994071" w:rsidP="0022471F">
      <w:pPr>
        <w:spacing w:before="80" w:after="80" w:line="340" w:lineRule="exact"/>
        <w:ind w:firstLine="720"/>
        <w:rPr>
          <w:b/>
          <w:i/>
          <w:szCs w:val="28"/>
          <w:lang w:val="sv-SE"/>
        </w:rPr>
      </w:pPr>
      <w:r w:rsidRPr="00A514B2">
        <w:rPr>
          <w:b/>
          <w:i/>
          <w:szCs w:val="28"/>
          <w:lang w:val="sv-SE"/>
        </w:rPr>
        <w:t>a) Khu vực kinh tế Nông, lâm, thủy sản</w:t>
      </w:r>
    </w:p>
    <w:p w:rsidR="00994071" w:rsidRPr="00A514B2" w:rsidRDefault="00994071" w:rsidP="0022471F">
      <w:pPr>
        <w:spacing w:before="80" w:after="80"/>
        <w:ind w:firstLine="709"/>
        <w:jc w:val="both"/>
        <w:rPr>
          <w:szCs w:val="28"/>
          <w:lang w:val="sv-SE"/>
        </w:rPr>
      </w:pPr>
      <w:r w:rsidRPr="00A514B2">
        <w:rPr>
          <w:szCs w:val="28"/>
        </w:rPr>
        <w:t>Tốc độ tăng trưởng bình quân g</w:t>
      </w:r>
      <w:r w:rsidRPr="00A514B2">
        <w:rPr>
          <w:szCs w:val="28"/>
          <w:lang w:val="sv-SE"/>
        </w:rPr>
        <w:t xml:space="preserve">iá trị sản xuất khu vực kinh tế nông, lâm, </w:t>
      </w:r>
      <w:bookmarkStart w:id="53" w:name="VNS002A"/>
      <w:r w:rsidRPr="00A514B2">
        <w:rPr>
          <w:szCs w:val="28"/>
          <w:lang w:val="sv-SE"/>
        </w:rPr>
        <w:t>thủy</w:t>
      </w:r>
      <w:bookmarkEnd w:id="53"/>
      <w:r w:rsidRPr="00A514B2">
        <w:rPr>
          <w:szCs w:val="28"/>
          <w:lang w:val="sv-SE"/>
        </w:rPr>
        <w:t xml:space="preserve"> sản giai đoạn 2011</w:t>
      </w:r>
      <w:r w:rsidRPr="00A514B2">
        <w:rPr>
          <w:szCs w:val="28"/>
        </w:rPr>
        <w:t xml:space="preserve"> - </w:t>
      </w:r>
      <w:r w:rsidRPr="00A514B2">
        <w:rPr>
          <w:szCs w:val="28"/>
          <w:lang w:val="sv-SE"/>
        </w:rPr>
        <w:t>2015</w:t>
      </w:r>
      <w:r w:rsidRPr="00A514B2">
        <w:rPr>
          <w:szCs w:val="28"/>
        </w:rPr>
        <w:t xml:space="preserve"> đạt</w:t>
      </w:r>
      <w:r w:rsidR="004C2FB7" w:rsidRPr="00A514B2">
        <w:rPr>
          <w:szCs w:val="28"/>
          <w:lang w:val="en-US"/>
        </w:rPr>
        <w:t xml:space="preserve"> </w:t>
      </w:r>
      <w:r w:rsidRPr="00A514B2">
        <w:rPr>
          <w:szCs w:val="28"/>
          <w:lang w:val="sv-SE"/>
        </w:rPr>
        <w:t xml:space="preserve">8,29%/năm. </w:t>
      </w:r>
    </w:p>
    <w:p w:rsidR="00994071" w:rsidRPr="00A514B2" w:rsidRDefault="00994071" w:rsidP="0022471F">
      <w:pPr>
        <w:spacing w:before="80" w:after="80"/>
        <w:ind w:firstLine="709"/>
        <w:jc w:val="both"/>
        <w:rPr>
          <w:szCs w:val="28"/>
          <w:lang w:val="pt-BR"/>
        </w:rPr>
      </w:pPr>
      <w:r w:rsidRPr="00A514B2">
        <w:rPr>
          <w:szCs w:val="28"/>
          <w:lang w:val="pt-BR"/>
        </w:rPr>
        <w:t xml:space="preserve">Cơ cấu giá trị sản xuất ngành nông, lâm, thủy sản thời gian qua chuyển dịch chậm, tỷ trọng giá trị sản xuất ngành nông nghiệp chiếm chủ yếu. Cơ cấu sản xuất nông, lâm, </w:t>
      </w:r>
      <w:bookmarkStart w:id="54" w:name="VNS002B"/>
      <w:r w:rsidRPr="00A514B2">
        <w:rPr>
          <w:szCs w:val="28"/>
          <w:lang w:val="pt-BR"/>
        </w:rPr>
        <w:t>thủy</w:t>
      </w:r>
      <w:bookmarkEnd w:id="54"/>
      <w:r w:rsidRPr="00A514B2">
        <w:rPr>
          <w:szCs w:val="28"/>
          <w:lang w:val="pt-BR"/>
        </w:rPr>
        <w:t xml:space="preserve"> sản: Nông nghiệp 9</w:t>
      </w:r>
      <w:r w:rsidRPr="00A514B2">
        <w:rPr>
          <w:szCs w:val="28"/>
        </w:rPr>
        <w:t>7</w:t>
      </w:r>
      <w:r w:rsidRPr="00A514B2">
        <w:rPr>
          <w:szCs w:val="28"/>
          <w:lang w:val="pt-BR"/>
        </w:rPr>
        <w:t>,</w:t>
      </w:r>
      <w:r w:rsidRPr="00A514B2">
        <w:rPr>
          <w:szCs w:val="28"/>
        </w:rPr>
        <w:t>76</w:t>
      </w:r>
      <w:r w:rsidRPr="00A514B2">
        <w:rPr>
          <w:szCs w:val="28"/>
          <w:lang w:val="pt-BR"/>
        </w:rPr>
        <w:t xml:space="preserve">%, lâm nghiệp </w:t>
      </w:r>
      <w:r w:rsidRPr="00A514B2">
        <w:rPr>
          <w:szCs w:val="28"/>
        </w:rPr>
        <w:t>1</w:t>
      </w:r>
      <w:r w:rsidRPr="00A514B2">
        <w:rPr>
          <w:szCs w:val="28"/>
          <w:lang w:val="pt-BR"/>
        </w:rPr>
        <w:t>,</w:t>
      </w:r>
      <w:r w:rsidRPr="00A514B2">
        <w:rPr>
          <w:szCs w:val="28"/>
        </w:rPr>
        <w:t>36</w:t>
      </w:r>
      <w:r w:rsidRPr="00A514B2">
        <w:rPr>
          <w:szCs w:val="28"/>
          <w:lang w:val="pt-BR"/>
        </w:rPr>
        <w:t xml:space="preserve">%, </w:t>
      </w:r>
      <w:bookmarkStart w:id="55" w:name="VNS002C"/>
      <w:r w:rsidRPr="00A514B2">
        <w:rPr>
          <w:szCs w:val="28"/>
          <w:lang w:val="pt-BR"/>
        </w:rPr>
        <w:t>thủy</w:t>
      </w:r>
      <w:bookmarkEnd w:id="55"/>
      <w:r w:rsidRPr="00A514B2">
        <w:rPr>
          <w:szCs w:val="28"/>
          <w:lang w:val="pt-BR"/>
        </w:rPr>
        <w:t xml:space="preserve"> sản </w:t>
      </w:r>
      <w:r w:rsidRPr="00A514B2">
        <w:rPr>
          <w:szCs w:val="28"/>
        </w:rPr>
        <w:t>0</w:t>
      </w:r>
      <w:r w:rsidRPr="00A514B2">
        <w:rPr>
          <w:szCs w:val="28"/>
          <w:lang w:val="pt-BR"/>
        </w:rPr>
        <w:t>,</w:t>
      </w:r>
      <w:r w:rsidRPr="00A514B2">
        <w:rPr>
          <w:szCs w:val="28"/>
        </w:rPr>
        <w:t>88</w:t>
      </w:r>
      <w:r w:rsidRPr="00A514B2">
        <w:rPr>
          <w:szCs w:val="28"/>
          <w:lang w:val="pt-BR"/>
        </w:rPr>
        <w:t>%.</w:t>
      </w:r>
    </w:p>
    <w:p w:rsidR="00994071" w:rsidRPr="00A514B2" w:rsidRDefault="00994071" w:rsidP="0022471F">
      <w:pPr>
        <w:spacing w:before="80" w:after="80"/>
        <w:ind w:firstLine="709"/>
        <w:jc w:val="both"/>
        <w:rPr>
          <w:i/>
          <w:szCs w:val="28"/>
          <w:lang w:val="pt-BR"/>
        </w:rPr>
      </w:pPr>
      <w:r w:rsidRPr="00A514B2">
        <w:rPr>
          <w:i/>
          <w:szCs w:val="28"/>
          <w:lang w:val="pt-BR"/>
        </w:rPr>
        <w:t>a.1. Sản xuất nông nghiệp</w:t>
      </w:r>
    </w:p>
    <w:p w:rsidR="00994071" w:rsidRPr="00A514B2" w:rsidRDefault="00994071" w:rsidP="0022471F">
      <w:pPr>
        <w:spacing w:before="80" w:after="80"/>
        <w:ind w:firstLine="709"/>
        <w:jc w:val="both"/>
        <w:rPr>
          <w:szCs w:val="28"/>
          <w:lang w:val="pt-BR"/>
        </w:rPr>
      </w:pPr>
      <w:r w:rsidRPr="00A514B2">
        <w:rPr>
          <w:szCs w:val="28"/>
          <w:lang w:val="pt-BR"/>
        </w:rPr>
        <w:t>Tốc độ tăng bình quân giai đoạn 2011</w:t>
      </w:r>
      <w:r w:rsidRPr="00A514B2">
        <w:rPr>
          <w:szCs w:val="28"/>
        </w:rPr>
        <w:t xml:space="preserve"> </w:t>
      </w:r>
      <w:r w:rsidRPr="00A514B2">
        <w:rPr>
          <w:szCs w:val="28"/>
          <w:lang w:val="pt-BR"/>
        </w:rPr>
        <w:t>-</w:t>
      </w:r>
      <w:r w:rsidRPr="00A514B2">
        <w:rPr>
          <w:szCs w:val="28"/>
        </w:rPr>
        <w:t xml:space="preserve"> </w:t>
      </w:r>
      <w:r w:rsidRPr="00A514B2">
        <w:rPr>
          <w:szCs w:val="28"/>
          <w:lang w:val="pt-BR"/>
        </w:rPr>
        <w:t>2015 đạt 8,30%</w:t>
      </w:r>
      <w:r w:rsidRPr="00A514B2">
        <w:rPr>
          <w:szCs w:val="28"/>
        </w:rPr>
        <w:t>, năm 2015 g</w:t>
      </w:r>
      <w:r w:rsidRPr="00A514B2">
        <w:rPr>
          <w:szCs w:val="28"/>
          <w:lang w:val="pt-BR"/>
        </w:rPr>
        <w:t xml:space="preserve">iá trị sản xuất nông nghiệp trên 1 ha đất trồng trọt đạt khoảng 126 triệu đồng (trong đó trồng cây lâu năm đạt 147 triệu).  </w:t>
      </w:r>
    </w:p>
    <w:p w:rsidR="00994071" w:rsidRPr="00A514B2" w:rsidRDefault="00994071" w:rsidP="0022471F">
      <w:pPr>
        <w:spacing w:before="80" w:after="80"/>
        <w:ind w:firstLine="709"/>
        <w:jc w:val="both"/>
        <w:rPr>
          <w:i/>
          <w:szCs w:val="28"/>
          <w:lang w:val="pt-BR"/>
        </w:rPr>
      </w:pPr>
      <w:r w:rsidRPr="00A514B2">
        <w:rPr>
          <w:i/>
          <w:szCs w:val="28"/>
          <w:lang w:val="pt-BR"/>
        </w:rPr>
        <w:t>* Trồng trọt:</w:t>
      </w:r>
    </w:p>
    <w:p w:rsidR="00994071" w:rsidRPr="00A514B2" w:rsidRDefault="00994071" w:rsidP="0022471F">
      <w:pPr>
        <w:spacing w:before="80" w:after="80"/>
        <w:ind w:firstLine="709"/>
        <w:jc w:val="both"/>
        <w:rPr>
          <w:szCs w:val="28"/>
          <w:lang w:val="pt-BR"/>
        </w:rPr>
      </w:pPr>
      <w:r w:rsidRPr="00A514B2">
        <w:rPr>
          <w:szCs w:val="28"/>
          <w:lang w:val="sv-SE"/>
        </w:rPr>
        <w:t>Tốc độ tăng bình quân giai đoạn 2011</w:t>
      </w:r>
      <w:r w:rsidRPr="00A514B2">
        <w:rPr>
          <w:szCs w:val="28"/>
        </w:rPr>
        <w:t xml:space="preserve"> </w:t>
      </w:r>
      <w:r w:rsidRPr="00A514B2">
        <w:rPr>
          <w:szCs w:val="28"/>
          <w:lang w:val="sv-SE"/>
        </w:rPr>
        <w:t>-</w:t>
      </w:r>
      <w:r w:rsidRPr="00A514B2">
        <w:rPr>
          <w:szCs w:val="28"/>
        </w:rPr>
        <w:t xml:space="preserve"> </w:t>
      </w:r>
      <w:r w:rsidRPr="00A514B2">
        <w:rPr>
          <w:szCs w:val="28"/>
          <w:lang w:val="sv-SE"/>
        </w:rPr>
        <w:t xml:space="preserve">2015 đạt 9,06%. Giá trị sản xuất trồng trọt năm 2015 đạt 4.812,851 tỷ đồng (giá hiện hành), chiếm 86,98% GTSX </w:t>
      </w:r>
      <w:r w:rsidRPr="00A514B2">
        <w:rPr>
          <w:szCs w:val="28"/>
          <w:lang w:val="pt-BR"/>
        </w:rPr>
        <w:t xml:space="preserve">nông nghiệp. </w:t>
      </w:r>
    </w:p>
    <w:p w:rsidR="00994071" w:rsidRPr="00A514B2" w:rsidRDefault="00994071" w:rsidP="00D10E7D">
      <w:pPr>
        <w:spacing w:before="120" w:after="120"/>
        <w:ind w:firstLine="709"/>
        <w:jc w:val="both"/>
        <w:rPr>
          <w:szCs w:val="28"/>
          <w:lang w:val="pt-BR"/>
        </w:rPr>
      </w:pPr>
      <w:bookmarkStart w:id="56" w:name="_Toc56454722"/>
      <w:r w:rsidRPr="00A514B2">
        <w:rPr>
          <w:szCs w:val="28"/>
          <w:lang w:val="pt-BR"/>
        </w:rPr>
        <w:lastRenderedPageBreak/>
        <w:t>Tổng diện tích cây</w:t>
      </w:r>
      <w:r w:rsidRPr="00A514B2">
        <w:rPr>
          <w:szCs w:val="28"/>
        </w:rPr>
        <w:t xml:space="preserve"> </w:t>
      </w:r>
      <w:r w:rsidRPr="00A514B2">
        <w:rPr>
          <w:szCs w:val="28"/>
          <w:lang w:val="pt-BR"/>
        </w:rPr>
        <w:t>lương thực có hạt</w:t>
      </w:r>
      <w:r w:rsidR="004C2FB7" w:rsidRPr="00A514B2">
        <w:rPr>
          <w:szCs w:val="28"/>
          <w:lang w:val="pt-BR"/>
        </w:rPr>
        <w:t xml:space="preserve"> </w:t>
      </w:r>
      <w:r w:rsidRPr="00A514B2">
        <w:rPr>
          <w:szCs w:val="28"/>
          <w:lang w:val="pt-BR"/>
        </w:rPr>
        <w:t>11.534 ha, sản lượng 65.407 tấn, sản lượng lương thực có hạt bình quân trên một nhân khẩu đạt 525 kg/người.</w:t>
      </w:r>
      <w:bookmarkEnd w:id="56"/>
    </w:p>
    <w:p w:rsidR="00994071" w:rsidRPr="00A514B2" w:rsidRDefault="00994071" w:rsidP="00D10E7D">
      <w:pPr>
        <w:spacing w:before="120" w:after="120"/>
        <w:ind w:firstLine="709"/>
        <w:jc w:val="both"/>
        <w:rPr>
          <w:szCs w:val="28"/>
          <w:lang w:val="sv-SE"/>
        </w:rPr>
      </w:pPr>
      <w:bookmarkStart w:id="57" w:name="_Toc56454795"/>
      <w:bookmarkStart w:id="58" w:name="_Toc56454793"/>
      <w:r w:rsidRPr="00A514B2">
        <w:rPr>
          <w:szCs w:val="28"/>
          <w:lang w:val="sv-SE"/>
        </w:rPr>
        <w:t>Cây lâu năm là cây trồng chủ lực, trong đó chủ yếu là cây công nghiệp lâu năm chiếm tỷ trọng cao trong cơ cấu về diện tích và thu nhập của người dân trên địa bàn. Diện tích cây lâu năm trong thời gian gần đây có xu hướng tăng, tốc độ tăng diện tích giai đoạn 2011</w:t>
      </w:r>
      <w:r w:rsidRPr="00A514B2">
        <w:rPr>
          <w:szCs w:val="28"/>
        </w:rPr>
        <w:t xml:space="preserve"> </w:t>
      </w:r>
      <w:r w:rsidRPr="00A514B2">
        <w:rPr>
          <w:szCs w:val="28"/>
          <w:lang w:val="sv-SE"/>
        </w:rPr>
        <w:t>-</w:t>
      </w:r>
      <w:r w:rsidRPr="00A514B2">
        <w:rPr>
          <w:szCs w:val="28"/>
        </w:rPr>
        <w:t xml:space="preserve"> </w:t>
      </w:r>
      <w:r w:rsidRPr="00A514B2">
        <w:rPr>
          <w:szCs w:val="28"/>
          <w:lang w:val="sv-SE"/>
        </w:rPr>
        <w:t>2015 là 2,06%, đến năm 2015 tổng diện tích cây lâu năm 32.717 ha.</w:t>
      </w:r>
    </w:p>
    <w:bookmarkEnd w:id="57"/>
    <w:bookmarkEnd w:id="58"/>
    <w:p w:rsidR="00994071" w:rsidRPr="00A514B2" w:rsidRDefault="00994071" w:rsidP="00D10E7D">
      <w:pPr>
        <w:spacing w:before="120" w:after="120"/>
        <w:ind w:firstLine="709"/>
        <w:jc w:val="both"/>
        <w:rPr>
          <w:i/>
          <w:szCs w:val="28"/>
          <w:lang w:val="pt-BR"/>
        </w:rPr>
      </w:pPr>
      <w:r w:rsidRPr="00A514B2">
        <w:rPr>
          <w:i/>
          <w:szCs w:val="28"/>
          <w:lang w:val="pt-BR"/>
        </w:rPr>
        <w:t>* Chăn nuôi:</w:t>
      </w:r>
    </w:p>
    <w:p w:rsidR="00994071" w:rsidRPr="00A514B2" w:rsidRDefault="00994071" w:rsidP="00D10E7D">
      <w:pPr>
        <w:spacing w:before="120" w:after="120"/>
        <w:ind w:firstLine="709"/>
        <w:jc w:val="both"/>
        <w:rPr>
          <w:szCs w:val="28"/>
          <w:lang w:val="pt-BR"/>
        </w:rPr>
      </w:pPr>
      <w:r w:rsidRPr="00A514B2">
        <w:rPr>
          <w:szCs w:val="28"/>
          <w:lang w:val="pt-BR"/>
        </w:rPr>
        <w:t>Ngành chăn nuôi trong những năm qua tuy được chú trọng đầu tư phát triển nhưng vẫn còn chậm, chiếm tỷ trọng thấp trong ngành nông nghiệp. Bình quân giai đoạn 2011</w:t>
      </w:r>
      <w:r w:rsidRPr="00A514B2">
        <w:rPr>
          <w:szCs w:val="28"/>
        </w:rPr>
        <w:t xml:space="preserve"> </w:t>
      </w:r>
      <w:r w:rsidRPr="00A514B2">
        <w:rPr>
          <w:szCs w:val="28"/>
          <w:lang w:val="pt-BR"/>
        </w:rPr>
        <w:t>-</w:t>
      </w:r>
      <w:r w:rsidRPr="00A514B2">
        <w:rPr>
          <w:szCs w:val="28"/>
        </w:rPr>
        <w:t xml:space="preserve"> </w:t>
      </w:r>
      <w:r w:rsidRPr="00A514B2">
        <w:rPr>
          <w:szCs w:val="28"/>
          <w:lang w:val="pt-BR"/>
        </w:rPr>
        <w:t>2015</w:t>
      </w:r>
      <w:r w:rsidRPr="00A514B2">
        <w:rPr>
          <w:szCs w:val="28"/>
        </w:rPr>
        <w:t xml:space="preserve"> </w:t>
      </w:r>
      <w:r w:rsidRPr="00A514B2">
        <w:rPr>
          <w:szCs w:val="28"/>
          <w:lang w:val="pt-BR"/>
        </w:rPr>
        <w:t>tăng</w:t>
      </w:r>
      <w:r w:rsidR="004C2FB7" w:rsidRPr="00A514B2">
        <w:rPr>
          <w:szCs w:val="28"/>
          <w:lang w:val="pt-BR"/>
        </w:rPr>
        <w:t xml:space="preserve"> </w:t>
      </w:r>
      <w:r w:rsidRPr="00A514B2">
        <w:rPr>
          <w:szCs w:val="28"/>
          <w:lang w:val="pt-BR"/>
        </w:rPr>
        <w:t>1,4%. Giá trị sản xuất chăn nuôi năm 2015 đạt 517</w:t>
      </w:r>
      <w:r w:rsidRPr="00A514B2">
        <w:rPr>
          <w:szCs w:val="28"/>
        </w:rPr>
        <w:t>,</w:t>
      </w:r>
      <w:r w:rsidRPr="00A514B2">
        <w:rPr>
          <w:szCs w:val="28"/>
          <w:lang w:val="pt-BR"/>
        </w:rPr>
        <w:t xml:space="preserve">85 tỷ đồng (giá hiện hành), chiếm 9,36% GTSX nông nghiệp. Năm 2015, tổng đàn gia súc có 46.086 con, tổng đàn gia cầm có 472.000 con. </w:t>
      </w:r>
    </w:p>
    <w:p w:rsidR="00994071" w:rsidRPr="00A514B2" w:rsidRDefault="00994071" w:rsidP="00D10E7D">
      <w:pPr>
        <w:spacing w:before="120" w:after="120"/>
        <w:ind w:firstLine="709"/>
        <w:jc w:val="both"/>
        <w:rPr>
          <w:i/>
          <w:szCs w:val="28"/>
          <w:lang w:val="pt-BR"/>
        </w:rPr>
      </w:pPr>
      <w:r w:rsidRPr="00A514B2">
        <w:rPr>
          <w:i/>
          <w:szCs w:val="28"/>
          <w:lang w:val="pt-BR"/>
        </w:rPr>
        <w:t>* Dịch vụ nông nghiệp</w:t>
      </w:r>
    </w:p>
    <w:p w:rsidR="00994071" w:rsidRPr="00A514B2" w:rsidRDefault="00994071" w:rsidP="00D10E7D">
      <w:pPr>
        <w:spacing w:before="120" w:after="120"/>
        <w:ind w:firstLine="709"/>
        <w:jc w:val="both"/>
        <w:rPr>
          <w:szCs w:val="28"/>
          <w:lang w:val="pt-BR"/>
        </w:rPr>
      </w:pPr>
      <w:r w:rsidRPr="00A514B2">
        <w:rPr>
          <w:szCs w:val="28"/>
          <w:lang w:val="pt-BR"/>
        </w:rPr>
        <w:t>Cùng với phát triển trồng trọt và chăn nuôi thì các hoạt động dịch vụ nông nghiệp cũng phát triển khá mạnh. Các hoạt động chính trong dịch vụ nông nghiệp gồm có: Dịch vụ giống cây trồng, vật nuôi, chuyển giao kỹ thuật nông nghiệp, làm đất, thủy lợi,… góp phần nâng cao hiệu quả sản xuất của ngành nông nghiệp.</w:t>
      </w:r>
    </w:p>
    <w:p w:rsidR="00994071" w:rsidRPr="00A514B2" w:rsidRDefault="00994071" w:rsidP="00D10E7D">
      <w:pPr>
        <w:spacing w:before="120" w:after="120"/>
        <w:ind w:firstLine="709"/>
        <w:jc w:val="both"/>
        <w:rPr>
          <w:szCs w:val="28"/>
          <w:lang w:val="pt-BR"/>
        </w:rPr>
      </w:pPr>
      <w:r w:rsidRPr="00A514B2">
        <w:rPr>
          <w:szCs w:val="28"/>
          <w:lang w:val="pt-BR"/>
        </w:rPr>
        <w:t>Tốc độ tăng bình quân giai đoạn 2011</w:t>
      </w:r>
      <w:r w:rsidRPr="00A514B2">
        <w:rPr>
          <w:szCs w:val="28"/>
        </w:rPr>
        <w:t xml:space="preserve"> </w:t>
      </w:r>
      <w:r w:rsidRPr="00A514B2">
        <w:rPr>
          <w:szCs w:val="28"/>
          <w:lang w:val="pt-BR"/>
        </w:rPr>
        <w:t>-</w:t>
      </w:r>
      <w:r w:rsidRPr="00A514B2">
        <w:rPr>
          <w:szCs w:val="28"/>
        </w:rPr>
        <w:t xml:space="preserve"> </w:t>
      </w:r>
      <w:r w:rsidRPr="00A514B2">
        <w:rPr>
          <w:szCs w:val="28"/>
          <w:lang w:val="pt-BR"/>
        </w:rPr>
        <w:t xml:space="preserve">2015 đạt 11,99%. Giá trị sản xuất dịch vụ nông nghiệp năm 2015 đạt 202,567 tỷ đồng (giá hiện hành), chiếm 3,66% GTSX ngành nông nghiệp. </w:t>
      </w:r>
    </w:p>
    <w:p w:rsidR="00994071" w:rsidRPr="00A514B2" w:rsidRDefault="00994071" w:rsidP="00D10E7D">
      <w:pPr>
        <w:spacing w:before="120" w:after="120"/>
        <w:ind w:firstLine="709"/>
        <w:jc w:val="both"/>
        <w:rPr>
          <w:i/>
          <w:szCs w:val="28"/>
          <w:lang w:val="pt-BR"/>
        </w:rPr>
      </w:pPr>
      <w:r w:rsidRPr="00A514B2">
        <w:rPr>
          <w:i/>
          <w:szCs w:val="28"/>
          <w:lang w:val="pt-BR"/>
        </w:rPr>
        <w:t>a.2. Sản xuất lâm nghiệp</w:t>
      </w:r>
    </w:p>
    <w:p w:rsidR="00994071" w:rsidRPr="00A514B2" w:rsidRDefault="00994071" w:rsidP="00D10E7D">
      <w:pPr>
        <w:spacing w:before="120" w:after="120"/>
        <w:ind w:firstLine="709"/>
        <w:jc w:val="both"/>
        <w:rPr>
          <w:szCs w:val="28"/>
          <w:lang w:val="pt-BR"/>
        </w:rPr>
      </w:pPr>
      <w:r w:rsidRPr="00A514B2">
        <w:rPr>
          <w:szCs w:val="28"/>
          <w:lang w:val="pt-BR"/>
        </w:rPr>
        <w:t>Tốc độ tăng bình quân giai đoạn 2011</w:t>
      </w:r>
      <w:r w:rsidRPr="00A514B2">
        <w:rPr>
          <w:szCs w:val="28"/>
        </w:rPr>
        <w:t xml:space="preserve"> </w:t>
      </w:r>
      <w:r w:rsidRPr="00A514B2">
        <w:rPr>
          <w:szCs w:val="28"/>
          <w:lang w:val="pt-BR"/>
        </w:rPr>
        <w:t>-</w:t>
      </w:r>
      <w:r w:rsidRPr="00A514B2">
        <w:rPr>
          <w:szCs w:val="28"/>
        </w:rPr>
        <w:t xml:space="preserve"> </w:t>
      </w:r>
      <w:r w:rsidRPr="00A514B2">
        <w:rPr>
          <w:szCs w:val="28"/>
          <w:lang w:val="pt-BR"/>
        </w:rPr>
        <w:t xml:space="preserve">2015 đạt </w:t>
      </w:r>
      <w:r w:rsidRPr="00A514B2">
        <w:rPr>
          <w:szCs w:val="28"/>
        </w:rPr>
        <w:t>14,22</w:t>
      </w:r>
      <w:r w:rsidRPr="00A514B2">
        <w:rPr>
          <w:szCs w:val="28"/>
          <w:lang w:val="pt-BR"/>
        </w:rPr>
        <w:t xml:space="preserve">%. Giá trị sản xuất ngành lâm nghiệp của huyện năm 2015 đạt </w:t>
      </w:r>
      <w:r w:rsidRPr="00A514B2">
        <w:rPr>
          <w:szCs w:val="28"/>
        </w:rPr>
        <w:t>76,860</w:t>
      </w:r>
      <w:r w:rsidRPr="00A514B2">
        <w:rPr>
          <w:szCs w:val="28"/>
          <w:lang w:val="pt-BR"/>
        </w:rPr>
        <w:t xml:space="preserve"> tỷ đồng, chiếm tỷ trọng </w:t>
      </w:r>
      <w:r w:rsidRPr="00A514B2">
        <w:rPr>
          <w:szCs w:val="28"/>
        </w:rPr>
        <w:t>1</w:t>
      </w:r>
      <w:r w:rsidRPr="00A514B2">
        <w:rPr>
          <w:szCs w:val="28"/>
          <w:lang w:val="pt-BR"/>
        </w:rPr>
        <w:t xml:space="preserve">,36% GTSX ngành nông, lâm, </w:t>
      </w:r>
      <w:bookmarkStart w:id="59" w:name="VNS0030"/>
      <w:r w:rsidRPr="00A514B2">
        <w:rPr>
          <w:szCs w:val="28"/>
          <w:lang w:val="pt-BR"/>
        </w:rPr>
        <w:t>thủy</w:t>
      </w:r>
      <w:bookmarkEnd w:id="59"/>
      <w:r w:rsidRPr="00A514B2">
        <w:rPr>
          <w:szCs w:val="28"/>
          <w:lang w:val="pt-BR"/>
        </w:rPr>
        <w:t xml:space="preserve"> sản. Các sản phẩm lâm nghiệp năm 2015 chủ yếu gồm: Gỗ </w:t>
      </w:r>
      <w:r w:rsidRPr="00A514B2">
        <w:rPr>
          <w:szCs w:val="28"/>
        </w:rPr>
        <w:t xml:space="preserve">rừng trồng 16.710 </w:t>
      </w:r>
      <w:r w:rsidRPr="00A514B2">
        <w:rPr>
          <w:szCs w:val="28"/>
          <w:lang w:val="pt-BR"/>
        </w:rPr>
        <w:t>m</w:t>
      </w:r>
      <w:r w:rsidRPr="00A514B2">
        <w:rPr>
          <w:szCs w:val="28"/>
          <w:vertAlign w:val="superscript"/>
          <w:lang w:val="pt-BR"/>
        </w:rPr>
        <w:t>3</w:t>
      </w:r>
      <w:r w:rsidRPr="00A514B2">
        <w:rPr>
          <w:szCs w:val="28"/>
        </w:rPr>
        <w:t>,</w:t>
      </w:r>
      <w:r w:rsidRPr="00A514B2">
        <w:rPr>
          <w:szCs w:val="28"/>
          <w:lang w:val="pt-BR"/>
        </w:rPr>
        <w:t xml:space="preserve"> củi khai thác 336.500 ster, măng tươi 260 tấn. Tổng diện tích đất lâm nghiệp là 8.499,95 ha; diện tích rừng phòng hộ 4.498,68 ha, rừng đặc dụng 35,04</w:t>
      </w:r>
      <w:r w:rsidR="007F0477" w:rsidRPr="00A514B2">
        <w:rPr>
          <w:szCs w:val="28"/>
          <w:lang w:val="pt-BR"/>
        </w:rPr>
        <w:t xml:space="preserve"> ha</w:t>
      </w:r>
      <w:r w:rsidRPr="00A514B2">
        <w:rPr>
          <w:szCs w:val="28"/>
          <w:lang w:val="pt-BR"/>
        </w:rPr>
        <w:t xml:space="preserve"> (</w:t>
      </w:r>
      <w:r w:rsidRPr="00A514B2">
        <w:rPr>
          <w:szCs w:val="28"/>
        </w:rPr>
        <w:t>x</w:t>
      </w:r>
      <w:r w:rsidRPr="00A514B2">
        <w:rPr>
          <w:szCs w:val="28"/>
          <w:lang w:val="pt-BR"/>
        </w:rPr>
        <w:t>ã Ea Hồ) và diện tích rừng sản xuất là 3.966,23 ha.</w:t>
      </w:r>
    </w:p>
    <w:p w:rsidR="00994071" w:rsidRPr="00A514B2" w:rsidRDefault="00994071" w:rsidP="00D10E7D">
      <w:pPr>
        <w:spacing w:before="120" w:after="120"/>
        <w:ind w:firstLine="709"/>
        <w:jc w:val="both"/>
        <w:rPr>
          <w:i/>
          <w:szCs w:val="28"/>
          <w:lang w:val="pt-BR"/>
        </w:rPr>
      </w:pPr>
      <w:r w:rsidRPr="00A514B2">
        <w:rPr>
          <w:i/>
          <w:szCs w:val="28"/>
          <w:lang w:val="pt-BR"/>
        </w:rPr>
        <w:t xml:space="preserve">a.3. Ngành </w:t>
      </w:r>
      <w:bookmarkStart w:id="60" w:name="VNS0031"/>
      <w:r w:rsidRPr="00A514B2">
        <w:rPr>
          <w:i/>
          <w:szCs w:val="28"/>
          <w:lang w:val="pt-BR"/>
        </w:rPr>
        <w:t>thủy</w:t>
      </w:r>
      <w:bookmarkEnd w:id="60"/>
      <w:r w:rsidRPr="00A514B2">
        <w:rPr>
          <w:i/>
          <w:szCs w:val="28"/>
          <w:lang w:val="pt-BR"/>
        </w:rPr>
        <w:t xml:space="preserve"> sản</w:t>
      </w:r>
    </w:p>
    <w:p w:rsidR="00994071" w:rsidRPr="00A514B2" w:rsidRDefault="00994071" w:rsidP="00D10E7D">
      <w:pPr>
        <w:spacing w:before="120" w:after="120" w:line="340" w:lineRule="exact"/>
        <w:ind w:firstLine="720"/>
        <w:jc w:val="both"/>
        <w:rPr>
          <w:szCs w:val="28"/>
        </w:rPr>
      </w:pPr>
      <w:r w:rsidRPr="00A514B2">
        <w:rPr>
          <w:szCs w:val="28"/>
          <w:lang w:val="pt-BR"/>
        </w:rPr>
        <w:t>Tốc độ tăng bình quân giai đoạn 2011</w:t>
      </w:r>
      <w:r w:rsidRPr="00A514B2">
        <w:rPr>
          <w:szCs w:val="28"/>
        </w:rPr>
        <w:t xml:space="preserve"> </w:t>
      </w:r>
      <w:r w:rsidRPr="00A514B2">
        <w:rPr>
          <w:szCs w:val="28"/>
          <w:lang w:val="pt-BR"/>
        </w:rPr>
        <w:t>-</w:t>
      </w:r>
      <w:r w:rsidRPr="00A514B2">
        <w:rPr>
          <w:szCs w:val="28"/>
        </w:rPr>
        <w:t xml:space="preserve"> </w:t>
      </w:r>
      <w:r w:rsidRPr="00A514B2">
        <w:rPr>
          <w:szCs w:val="28"/>
          <w:lang w:val="pt-BR"/>
        </w:rPr>
        <w:t xml:space="preserve">2015 đạt 1,31%. Giá trị sản xuất ngành thủy sản của huyện năm 2015 đạt </w:t>
      </w:r>
      <w:r w:rsidRPr="00A514B2">
        <w:rPr>
          <w:szCs w:val="28"/>
        </w:rPr>
        <w:t>49,947</w:t>
      </w:r>
      <w:r w:rsidRPr="00A514B2">
        <w:rPr>
          <w:szCs w:val="28"/>
          <w:lang w:val="pt-BR"/>
        </w:rPr>
        <w:t xml:space="preserve"> tỷ đồng, chiếm tỷ trọng thấp </w:t>
      </w:r>
      <w:r w:rsidRPr="00A514B2">
        <w:rPr>
          <w:szCs w:val="28"/>
        </w:rPr>
        <w:t>0</w:t>
      </w:r>
      <w:r w:rsidRPr="00A514B2">
        <w:rPr>
          <w:szCs w:val="28"/>
          <w:lang w:val="pt-BR"/>
        </w:rPr>
        <w:t>,</w:t>
      </w:r>
      <w:r w:rsidRPr="00A514B2">
        <w:rPr>
          <w:szCs w:val="28"/>
        </w:rPr>
        <w:t>88</w:t>
      </w:r>
      <w:r w:rsidRPr="00A514B2">
        <w:rPr>
          <w:szCs w:val="28"/>
          <w:lang w:val="pt-BR"/>
        </w:rPr>
        <w:t>% GTSX ngành nông - lâm -</w:t>
      </w:r>
      <w:bookmarkStart w:id="61" w:name="VNS0032"/>
      <w:r w:rsidRPr="00A514B2">
        <w:rPr>
          <w:szCs w:val="28"/>
        </w:rPr>
        <w:t xml:space="preserve"> </w:t>
      </w:r>
      <w:r w:rsidRPr="00A514B2">
        <w:rPr>
          <w:szCs w:val="28"/>
          <w:lang w:val="pt-BR"/>
        </w:rPr>
        <w:t>thủy</w:t>
      </w:r>
      <w:bookmarkEnd w:id="61"/>
      <w:r w:rsidRPr="00A514B2">
        <w:rPr>
          <w:szCs w:val="28"/>
          <w:lang w:val="pt-BR"/>
        </w:rPr>
        <w:t xml:space="preserve"> sản. Diện tích đất nuôi trồng thủy sản năm 2015 là </w:t>
      </w:r>
      <w:r w:rsidRPr="00A514B2">
        <w:rPr>
          <w:szCs w:val="28"/>
        </w:rPr>
        <w:t>434,43</w:t>
      </w:r>
      <w:r w:rsidRPr="00A514B2">
        <w:rPr>
          <w:szCs w:val="28"/>
          <w:lang w:val="pt-BR"/>
        </w:rPr>
        <w:t xml:space="preserve"> ha</w:t>
      </w:r>
      <w:r w:rsidRPr="00A514B2">
        <w:rPr>
          <w:szCs w:val="28"/>
        </w:rPr>
        <w:t>, s</w:t>
      </w:r>
      <w:r w:rsidRPr="00A514B2">
        <w:rPr>
          <w:szCs w:val="28"/>
          <w:lang w:val="pt-BR"/>
        </w:rPr>
        <w:t xml:space="preserve">ản lượng </w:t>
      </w:r>
      <w:r w:rsidRPr="00A514B2">
        <w:rPr>
          <w:szCs w:val="28"/>
        </w:rPr>
        <w:t>đạt 1.256</w:t>
      </w:r>
      <w:r w:rsidRPr="00A514B2">
        <w:rPr>
          <w:szCs w:val="28"/>
          <w:lang w:val="pt-BR"/>
        </w:rPr>
        <w:t xml:space="preserve"> tấn</w:t>
      </w:r>
      <w:r w:rsidRPr="00A514B2">
        <w:rPr>
          <w:szCs w:val="28"/>
        </w:rPr>
        <w:t>.</w:t>
      </w:r>
    </w:p>
    <w:p w:rsidR="00994071" w:rsidRPr="00A514B2" w:rsidRDefault="00994071" w:rsidP="00D10E7D">
      <w:pPr>
        <w:spacing w:before="120" w:after="120" w:line="340" w:lineRule="exact"/>
        <w:ind w:firstLine="720"/>
        <w:rPr>
          <w:b/>
          <w:i/>
          <w:szCs w:val="28"/>
        </w:rPr>
      </w:pPr>
      <w:r w:rsidRPr="00A514B2">
        <w:rPr>
          <w:b/>
          <w:i/>
          <w:szCs w:val="28"/>
        </w:rPr>
        <w:t>b) Khu vực kinh tế Thương mại - dịch vụ</w:t>
      </w:r>
    </w:p>
    <w:p w:rsidR="00994071" w:rsidRPr="00A514B2" w:rsidRDefault="00994071" w:rsidP="00D10E7D">
      <w:pPr>
        <w:spacing w:before="120" w:after="120"/>
        <w:ind w:firstLine="709"/>
        <w:jc w:val="both"/>
        <w:rPr>
          <w:szCs w:val="28"/>
          <w:lang w:val="pt-BR"/>
        </w:rPr>
      </w:pPr>
      <w:r w:rsidRPr="00A514B2">
        <w:rPr>
          <w:szCs w:val="28"/>
          <w:lang w:val="pt-BR"/>
        </w:rPr>
        <w:t>Giá trị sản xuất ngành Thương mại - dịch vụ năm 2015 đạt 1.418,316</w:t>
      </w:r>
      <w:r w:rsidRPr="00A514B2">
        <w:rPr>
          <w:szCs w:val="28"/>
        </w:rPr>
        <w:t xml:space="preserve"> </w:t>
      </w:r>
      <w:r w:rsidRPr="00A514B2">
        <w:rPr>
          <w:szCs w:val="28"/>
          <w:lang w:val="pt-BR"/>
        </w:rPr>
        <w:t>tỷ đồng (giá hiện hành), chiếm 18,18% tổng giá trị sản xuất các ngành. Trong ngành dịch vụ chủ yếu là kinh doanh thương mại và dịch vụ nhà hàng.</w:t>
      </w:r>
    </w:p>
    <w:p w:rsidR="00994071" w:rsidRPr="00A514B2" w:rsidRDefault="00994071" w:rsidP="0022471F">
      <w:pPr>
        <w:spacing w:before="100" w:after="100"/>
        <w:ind w:firstLine="709"/>
        <w:jc w:val="both"/>
        <w:rPr>
          <w:szCs w:val="28"/>
        </w:rPr>
      </w:pPr>
      <w:r w:rsidRPr="00A514B2">
        <w:rPr>
          <w:szCs w:val="28"/>
          <w:lang w:val="nl-NL"/>
        </w:rPr>
        <w:t xml:space="preserve">Ngành thương mại đã chuyển biến tích cực, tiếp cận được với kinh tế thị trường, góp phần thúc đẩy sản xuất, tiêu dùng xã hội. Với lợi thế về vị trí địa lý, </w:t>
      </w:r>
      <w:r w:rsidRPr="00A514B2">
        <w:rPr>
          <w:szCs w:val="28"/>
          <w:lang w:val="nl-NL"/>
        </w:rPr>
        <w:lastRenderedPageBreak/>
        <w:t xml:space="preserve">ngành thương mại trong những năm qua đã có sự phát triển nhanh chóng. </w:t>
      </w:r>
      <w:r w:rsidRPr="00A514B2">
        <w:rPr>
          <w:szCs w:val="28"/>
        </w:rPr>
        <w:t>Năm 2015 tổng mức bán lẻ hàng hóa đạt 2.564 tỷ đồng, bình quân khoảng 20,6 triệu đồng/người/năm.</w:t>
      </w:r>
    </w:p>
    <w:p w:rsidR="00994071" w:rsidRPr="00A514B2" w:rsidRDefault="00994071" w:rsidP="0022471F">
      <w:pPr>
        <w:spacing w:before="100" w:after="100"/>
        <w:ind w:firstLine="709"/>
        <w:jc w:val="both"/>
        <w:rPr>
          <w:szCs w:val="28"/>
          <w:lang w:val="nl-NL"/>
        </w:rPr>
      </w:pPr>
      <w:r w:rsidRPr="00A514B2">
        <w:rPr>
          <w:szCs w:val="28"/>
          <w:lang w:val="nl-NL"/>
        </w:rPr>
        <w:t>Mạng lưới ngân hàng, tài chính, tín dụng phát triển mạnh, các loại dịch vụ cho vay, đầu tư phát triển sản xuất kinh doanh tương đối tốt với các chính sách của nhà nước cho vay với nhiều hình thức: Cho vay người nghèo, cho vay tín chấp,...</w:t>
      </w:r>
    </w:p>
    <w:p w:rsidR="00994071" w:rsidRPr="00A514B2" w:rsidRDefault="00994071" w:rsidP="0022471F">
      <w:pPr>
        <w:spacing w:before="100" w:after="100" w:line="340" w:lineRule="exact"/>
        <w:ind w:firstLine="720"/>
        <w:rPr>
          <w:b/>
          <w:i/>
          <w:szCs w:val="28"/>
        </w:rPr>
      </w:pPr>
      <w:r w:rsidRPr="00A514B2">
        <w:rPr>
          <w:b/>
          <w:i/>
          <w:szCs w:val="28"/>
        </w:rPr>
        <w:t>c</w:t>
      </w:r>
      <w:r w:rsidRPr="00A514B2">
        <w:rPr>
          <w:b/>
          <w:i/>
          <w:szCs w:val="28"/>
          <w:lang w:val="nl-NL"/>
        </w:rPr>
        <w:t>) Khu vực kinh tế Công nghiệp</w:t>
      </w:r>
      <w:r w:rsidRPr="00A514B2">
        <w:rPr>
          <w:b/>
          <w:i/>
          <w:szCs w:val="28"/>
        </w:rPr>
        <w:t xml:space="preserve"> - xây dựng</w:t>
      </w:r>
    </w:p>
    <w:p w:rsidR="00994071" w:rsidRPr="00A514B2" w:rsidRDefault="00994071" w:rsidP="0022471F">
      <w:pPr>
        <w:spacing w:before="100" w:after="100"/>
        <w:ind w:firstLine="709"/>
        <w:jc w:val="both"/>
        <w:rPr>
          <w:szCs w:val="28"/>
          <w:lang w:val="nl-NL"/>
        </w:rPr>
      </w:pPr>
      <w:r w:rsidRPr="00A514B2">
        <w:rPr>
          <w:szCs w:val="28"/>
          <w:lang w:val="nl-NL"/>
        </w:rPr>
        <w:t xml:space="preserve">Tốc độ tăng bình quân giai đoạn </w:t>
      </w:r>
      <w:r w:rsidRPr="00A514B2">
        <w:rPr>
          <w:szCs w:val="28"/>
          <w:lang w:val="pt-BR"/>
        </w:rPr>
        <w:t>2011</w:t>
      </w:r>
      <w:r w:rsidRPr="00A514B2">
        <w:rPr>
          <w:szCs w:val="28"/>
        </w:rPr>
        <w:t xml:space="preserve"> </w:t>
      </w:r>
      <w:r w:rsidRPr="00A514B2">
        <w:rPr>
          <w:szCs w:val="28"/>
          <w:lang w:val="pt-BR"/>
        </w:rPr>
        <w:t>-</w:t>
      </w:r>
      <w:r w:rsidRPr="00A514B2">
        <w:rPr>
          <w:szCs w:val="28"/>
        </w:rPr>
        <w:t xml:space="preserve"> </w:t>
      </w:r>
      <w:r w:rsidRPr="00A514B2">
        <w:rPr>
          <w:szCs w:val="28"/>
          <w:lang w:val="pt-BR"/>
        </w:rPr>
        <w:t>2015</w:t>
      </w:r>
      <w:r w:rsidRPr="00A514B2">
        <w:rPr>
          <w:szCs w:val="28"/>
          <w:lang w:val="nl-NL"/>
        </w:rPr>
        <w:t xml:space="preserve"> đạt 9,20%. Nhiều doanh nghiệp tập thể và tư nhân được thành lập, ổn định sản xuất và đã mạnh dạn đầu tư trang thiết bị công nghệ, máy móc mới. Tuy nhiên, sản phẩm công nghiệp còn đơn điệu, chủ yếu là cơ khí phục vụ sản xuất, cấp điện sinh hoạt, chế biến nông sản; khai thác cát, đá xây dựng và sản xuất gạch xây dựng, nông cụ cầm tay, đồ gia dụng bằng gỗ, quần áo các loại,... với quy mô nhỏ lẻ và giá trị gia tăng của sản phẩm không cao. Giá trị sản xuất ngành công nghiệp - xây dựng năm 2015 đạt 724,053 tỷ đồng (giá hiện hành), chiếm 9,28% tổng giá trị sản xuất các ngành.</w:t>
      </w:r>
    </w:p>
    <w:p w:rsidR="00994071" w:rsidRPr="00A514B2" w:rsidRDefault="00994071" w:rsidP="0022471F">
      <w:pPr>
        <w:pStyle w:val="Heading1"/>
        <w:spacing w:before="100" w:after="100"/>
        <w:ind w:firstLine="709"/>
        <w:rPr>
          <w:rFonts w:ascii="Times New Roman" w:hAnsi="Times New Roman"/>
          <w:sz w:val="28"/>
          <w:szCs w:val="28"/>
        </w:rPr>
      </w:pPr>
      <w:bookmarkStart w:id="62" w:name="_Toc465693761"/>
      <w:r w:rsidRPr="00A514B2">
        <w:rPr>
          <w:rFonts w:ascii="Times New Roman" w:hAnsi="Times New Roman"/>
          <w:sz w:val="28"/>
          <w:szCs w:val="28"/>
        </w:rPr>
        <w:t>2.2.3. Dân số, lao động</w:t>
      </w:r>
      <w:bookmarkEnd w:id="62"/>
    </w:p>
    <w:p w:rsidR="00994071" w:rsidRPr="00A514B2" w:rsidRDefault="00994071" w:rsidP="0022471F">
      <w:pPr>
        <w:spacing w:before="100" w:after="100"/>
        <w:ind w:firstLine="720"/>
        <w:jc w:val="both"/>
        <w:rPr>
          <w:szCs w:val="28"/>
          <w:lang w:val="nl-NL"/>
        </w:rPr>
      </w:pPr>
      <w:r w:rsidRPr="00A514B2">
        <w:rPr>
          <w:szCs w:val="28"/>
          <w:lang w:val="nl-NL"/>
        </w:rPr>
        <w:t>Tổng dân số trung bình năm 2015 toàn huyện có 1</w:t>
      </w:r>
      <w:r w:rsidRPr="00A514B2">
        <w:rPr>
          <w:szCs w:val="28"/>
        </w:rPr>
        <w:t>24</w:t>
      </w:r>
      <w:r w:rsidRPr="00A514B2">
        <w:rPr>
          <w:szCs w:val="28"/>
          <w:lang w:val="nl-NL"/>
        </w:rPr>
        <w:t>.</w:t>
      </w:r>
      <w:r w:rsidRPr="00A514B2">
        <w:rPr>
          <w:szCs w:val="28"/>
        </w:rPr>
        <w:t>577</w:t>
      </w:r>
      <w:r w:rsidRPr="00A514B2">
        <w:rPr>
          <w:szCs w:val="28"/>
          <w:lang w:val="nl-NL"/>
        </w:rPr>
        <w:t xml:space="preserve"> người, chiếm </w:t>
      </w:r>
      <w:r w:rsidRPr="00A514B2">
        <w:rPr>
          <w:szCs w:val="28"/>
        </w:rPr>
        <w:t>6</w:t>
      </w:r>
      <w:r w:rsidRPr="00A514B2">
        <w:rPr>
          <w:szCs w:val="28"/>
          <w:lang w:val="nl-NL"/>
        </w:rPr>
        <w:t xml:space="preserve">,5% dân số toàn tỉnh; trong đó: Nữ có </w:t>
      </w:r>
      <w:r w:rsidRPr="00A514B2">
        <w:rPr>
          <w:szCs w:val="28"/>
        </w:rPr>
        <w:t>61</w:t>
      </w:r>
      <w:r w:rsidRPr="00A514B2">
        <w:rPr>
          <w:szCs w:val="28"/>
          <w:lang w:val="nl-NL"/>
        </w:rPr>
        <w:t>.</w:t>
      </w:r>
      <w:r w:rsidRPr="00A514B2">
        <w:rPr>
          <w:szCs w:val="28"/>
        </w:rPr>
        <w:t>057</w:t>
      </w:r>
      <w:r w:rsidRPr="00A514B2">
        <w:rPr>
          <w:szCs w:val="28"/>
          <w:lang w:val="nl-NL"/>
        </w:rPr>
        <w:t xml:space="preserve"> người, chiếm  49,</w:t>
      </w:r>
      <w:r w:rsidRPr="00A514B2">
        <w:rPr>
          <w:szCs w:val="28"/>
        </w:rPr>
        <w:t>01</w:t>
      </w:r>
      <w:r w:rsidRPr="00A514B2">
        <w:rPr>
          <w:szCs w:val="28"/>
          <w:lang w:val="nl-NL"/>
        </w:rPr>
        <w:t>% dân số toàn huyện. Tốc độ tăng dân số tự nhiên năm 2015 đạt 1,</w:t>
      </w:r>
      <w:r w:rsidRPr="00A514B2">
        <w:rPr>
          <w:szCs w:val="28"/>
        </w:rPr>
        <w:t>01</w:t>
      </w:r>
      <w:r w:rsidRPr="00A514B2">
        <w:rPr>
          <w:szCs w:val="28"/>
          <w:lang w:val="nl-NL"/>
        </w:rPr>
        <w:t>%.</w:t>
      </w:r>
    </w:p>
    <w:p w:rsidR="00994071" w:rsidRPr="00A514B2" w:rsidRDefault="00994071" w:rsidP="0022471F">
      <w:pPr>
        <w:spacing w:before="100" w:after="100"/>
        <w:ind w:firstLine="720"/>
        <w:jc w:val="both"/>
        <w:rPr>
          <w:szCs w:val="28"/>
          <w:lang w:val="nl-NL"/>
        </w:rPr>
      </w:pPr>
      <w:r w:rsidRPr="00A514B2">
        <w:rPr>
          <w:szCs w:val="28"/>
          <w:lang w:val="nl-NL"/>
        </w:rPr>
        <w:t xml:space="preserve">Mật độ dân số bình quân toàn huyện </w:t>
      </w:r>
      <w:r w:rsidRPr="00A514B2">
        <w:rPr>
          <w:szCs w:val="28"/>
        </w:rPr>
        <w:t>203</w:t>
      </w:r>
      <w:r w:rsidRPr="00A514B2">
        <w:rPr>
          <w:szCs w:val="28"/>
          <w:lang w:val="nl-NL"/>
        </w:rPr>
        <w:t xml:space="preserve"> người/km</w:t>
      </w:r>
      <w:r w:rsidRPr="00A514B2">
        <w:rPr>
          <w:szCs w:val="28"/>
          <w:vertAlign w:val="superscript"/>
          <w:lang w:val="nl-NL"/>
        </w:rPr>
        <w:t>2</w:t>
      </w:r>
      <w:r w:rsidRPr="00A514B2">
        <w:rPr>
          <w:szCs w:val="28"/>
          <w:lang w:val="nl-NL"/>
        </w:rPr>
        <w:t xml:space="preserve">. Dân số phân bố tập trung chủ yếu ở </w:t>
      </w:r>
      <w:r w:rsidRPr="00A514B2">
        <w:rPr>
          <w:szCs w:val="28"/>
        </w:rPr>
        <w:t>thị trấn</w:t>
      </w:r>
      <w:r w:rsidRPr="00A514B2">
        <w:rPr>
          <w:szCs w:val="28"/>
          <w:lang w:val="nl-NL"/>
        </w:rPr>
        <w:t xml:space="preserve"> (513 người/km</w:t>
      </w:r>
      <w:r w:rsidRPr="00A514B2">
        <w:rPr>
          <w:szCs w:val="28"/>
          <w:vertAlign w:val="superscript"/>
          <w:lang w:val="nl-NL"/>
        </w:rPr>
        <w:t>2</w:t>
      </w:r>
      <w:r w:rsidRPr="00A514B2">
        <w:rPr>
          <w:szCs w:val="28"/>
          <w:lang w:val="nl-NL"/>
        </w:rPr>
        <w:t xml:space="preserve">); </w:t>
      </w:r>
      <w:r w:rsidRPr="00A514B2">
        <w:rPr>
          <w:szCs w:val="28"/>
        </w:rPr>
        <w:t xml:space="preserve">xã </w:t>
      </w:r>
      <w:r w:rsidRPr="00A514B2">
        <w:rPr>
          <w:szCs w:val="28"/>
          <w:lang w:val="nl-NL"/>
        </w:rPr>
        <w:t xml:space="preserve">Ea </w:t>
      </w:r>
      <w:r w:rsidRPr="00A514B2">
        <w:rPr>
          <w:szCs w:val="28"/>
        </w:rPr>
        <w:t>Tóh</w:t>
      </w:r>
      <w:r w:rsidRPr="00A514B2">
        <w:rPr>
          <w:szCs w:val="28"/>
          <w:lang w:val="nl-NL"/>
        </w:rPr>
        <w:t xml:space="preserve"> (</w:t>
      </w:r>
      <w:r w:rsidRPr="00A514B2">
        <w:rPr>
          <w:szCs w:val="28"/>
        </w:rPr>
        <w:t>338</w:t>
      </w:r>
      <w:r w:rsidRPr="00A514B2">
        <w:rPr>
          <w:szCs w:val="28"/>
          <w:lang w:val="nl-NL"/>
        </w:rPr>
        <w:t xml:space="preserve"> người/km</w:t>
      </w:r>
      <w:r w:rsidRPr="00A514B2">
        <w:rPr>
          <w:szCs w:val="28"/>
          <w:vertAlign w:val="superscript"/>
          <w:lang w:val="nl-NL"/>
        </w:rPr>
        <w:t>2</w:t>
      </w:r>
      <w:r w:rsidRPr="00A514B2">
        <w:rPr>
          <w:szCs w:val="28"/>
          <w:lang w:val="nl-NL"/>
        </w:rPr>
        <w:t>)</w:t>
      </w:r>
      <w:r w:rsidRPr="00A514B2">
        <w:rPr>
          <w:szCs w:val="28"/>
        </w:rPr>
        <w:t>; xã Phú Lộc</w:t>
      </w:r>
      <w:r w:rsidRPr="00A514B2">
        <w:rPr>
          <w:szCs w:val="28"/>
          <w:lang w:val="nl-NL"/>
        </w:rPr>
        <w:t xml:space="preserve"> (350 người/km</w:t>
      </w:r>
      <w:r w:rsidRPr="00A514B2">
        <w:rPr>
          <w:szCs w:val="28"/>
          <w:vertAlign w:val="superscript"/>
          <w:lang w:val="nl-NL"/>
        </w:rPr>
        <w:t>2</w:t>
      </w:r>
      <w:r w:rsidRPr="00A514B2">
        <w:rPr>
          <w:szCs w:val="28"/>
          <w:lang w:val="nl-NL"/>
        </w:rPr>
        <w:t>)</w:t>
      </w:r>
      <w:r w:rsidRPr="00A514B2">
        <w:rPr>
          <w:szCs w:val="28"/>
        </w:rPr>
        <w:t>; xã Phú Xuân</w:t>
      </w:r>
      <w:r w:rsidRPr="00A514B2">
        <w:rPr>
          <w:szCs w:val="28"/>
          <w:lang w:val="nl-NL"/>
        </w:rPr>
        <w:t xml:space="preserve"> (376 người/km</w:t>
      </w:r>
      <w:r w:rsidRPr="00A514B2">
        <w:rPr>
          <w:szCs w:val="28"/>
          <w:vertAlign w:val="superscript"/>
          <w:lang w:val="nl-NL"/>
        </w:rPr>
        <w:t>2</w:t>
      </w:r>
      <w:r w:rsidRPr="00A514B2">
        <w:rPr>
          <w:szCs w:val="28"/>
          <w:lang w:val="nl-NL"/>
        </w:rPr>
        <w:t>)</w:t>
      </w:r>
      <w:r w:rsidRPr="00A514B2">
        <w:rPr>
          <w:szCs w:val="28"/>
        </w:rPr>
        <w:t xml:space="preserve">; xã </w:t>
      </w:r>
      <w:r w:rsidRPr="00A514B2">
        <w:rPr>
          <w:szCs w:val="28"/>
          <w:lang w:val="nl-NL"/>
        </w:rPr>
        <w:t xml:space="preserve">Ea </w:t>
      </w:r>
      <w:r w:rsidRPr="00A514B2">
        <w:rPr>
          <w:szCs w:val="28"/>
        </w:rPr>
        <w:t>Hồ</w:t>
      </w:r>
      <w:r w:rsidRPr="00A514B2">
        <w:rPr>
          <w:szCs w:val="28"/>
          <w:lang w:val="nl-NL"/>
        </w:rPr>
        <w:t xml:space="preserve"> (</w:t>
      </w:r>
      <w:r w:rsidRPr="00A514B2">
        <w:rPr>
          <w:szCs w:val="28"/>
        </w:rPr>
        <w:t>290</w:t>
      </w:r>
      <w:r w:rsidRPr="00A514B2">
        <w:rPr>
          <w:szCs w:val="28"/>
          <w:lang w:val="nl-NL"/>
        </w:rPr>
        <w:t xml:space="preserve"> người/km</w:t>
      </w:r>
      <w:r w:rsidRPr="00A514B2">
        <w:rPr>
          <w:szCs w:val="28"/>
          <w:vertAlign w:val="superscript"/>
          <w:lang w:val="nl-NL"/>
        </w:rPr>
        <w:t>2</w:t>
      </w:r>
      <w:r w:rsidRPr="00A514B2">
        <w:rPr>
          <w:szCs w:val="28"/>
          <w:lang w:val="nl-NL"/>
        </w:rPr>
        <w:t>).</w:t>
      </w:r>
    </w:p>
    <w:p w:rsidR="00994071" w:rsidRPr="00A514B2" w:rsidRDefault="00994071" w:rsidP="0022471F">
      <w:pPr>
        <w:spacing w:before="100" w:after="100"/>
        <w:ind w:firstLine="720"/>
        <w:jc w:val="both"/>
        <w:rPr>
          <w:szCs w:val="28"/>
          <w:lang w:val="nl-NL"/>
        </w:rPr>
      </w:pPr>
      <w:r w:rsidRPr="00A514B2">
        <w:rPr>
          <w:szCs w:val="28"/>
          <w:lang w:val="nl-NL"/>
        </w:rPr>
        <w:t>Lao động: Năm 2015 tổng dân số trong độ tuổi lao động có khoảng 6</w:t>
      </w:r>
      <w:r w:rsidRPr="00A514B2">
        <w:rPr>
          <w:szCs w:val="28"/>
        </w:rPr>
        <w:t>7</w:t>
      </w:r>
      <w:r w:rsidRPr="00A514B2">
        <w:rPr>
          <w:szCs w:val="28"/>
          <w:lang w:val="nl-NL"/>
        </w:rPr>
        <w:t>.724 người chiếm 5</w:t>
      </w:r>
      <w:r w:rsidRPr="00A514B2">
        <w:rPr>
          <w:szCs w:val="28"/>
        </w:rPr>
        <w:t>4</w:t>
      </w:r>
      <w:r w:rsidRPr="00A514B2">
        <w:rPr>
          <w:szCs w:val="28"/>
          <w:lang w:val="nl-NL"/>
        </w:rPr>
        <w:t>,36% tổng dân số. Lao động trong độ tuổi đang làm việc trong các ngành kinh tế thì lao động ngành nông - lâm - thủy sản chiếm 80,</w:t>
      </w:r>
      <w:r w:rsidRPr="00A514B2">
        <w:rPr>
          <w:szCs w:val="28"/>
        </w:rPr>
        <w:t>15</w:t>
      </w:r>
      <w:r w:rsidRPr="00A514B2">
        <w:rPr>
          <w:szCs w:val="28"/>
          <w:lang w:val="nl-NL"/>
        </w:rPr>
        <w:t xml:space="preserve">%, ngành công nghiệp - xây dựng </w:t>
      </w:r>
      <w:r w:rsidRPr="00A514B2">
        <w:rPr>
          <w:szCs w:val="28"/>
        </w:rPr>
        <w:t>12</w:t>
      </w:r>
      <w:r w:rsidRPr="00A514B2">
        <w:rPr>
          <w:szCs w:val="28"/>
          <w:lang w:val="nl-NL"/>
        </w:rPr>
        <w:t>,</w:t>
      </w:r>
      <w:r w:rsidRPr="00A514B2">
        <w:rPr>
          <w:szCs w:val="28"/>
        </w:rPr>
        <w:t>42</w:t>
      </w:r>
      <w:r w:rsidRPr="00A514B2">
        <w:rPr>
          <w:szCs w:val="28"/>
          <w:lang w:val="nl-NL"/>
        </w:rPr>
        <w:t xml:space="preserve">%, thương mại - dịch vụ </w:t>
      </w:r>
      <w:r w:rsidRPr="00A514B2">
        <w:rPr>
          <w:szCs w:val="28"/>
        </w:rPr>
        <w:t>7</w:t>
      </w:r>
      <w:r w:rsidRPr="00A514B2">
        <w:rPr>
          <w:szCs w:val="28"/>
          <w:lang w:val="nl-NL"/>
        </w:rPr>
        <w:t>,</w:t>
      </w:r>
      <w:r w:rsidRPr="00A514B2">
        <w:rPr>
          <w:szCs w:val="28"/>
        </w:rPr>
        <w:t>43</w:t>
      </w:r>
      <w:r w:rsidRPr="00A514B2">
        <w:rPr>
          <w:szCs w:val="28"/>
          <w:lang w:val="nl-NL"/>
        </w:rPr>
        <w:t xml:space="preserve">%. </w:t>
      </w:r>
    </w:p>
    <w:p w:rsidR="00994071" w:rsidRPr="00A514B2" w:rsidRDefault="00994071" w:rsidP="0022471F">
      <w:pPr>
        <w:pStyle w:val="Heading1"/>
        <w:spacing w:before="100" w:after="100"/>
        <w:ind w:firstLine="709"/>
        <w:rPr>
          <w:rFonts w:ascii="Times New Roman" w:hAnsi="Times New Roman"/>
          <w:sz w:val="28"/>
          <w:szCs w:val="28"/>
        </w:rPr>
      </w:pPr>
      <w:bookmarkStart w:id="63" w:name="_Toc465693762"/>
      <w:r w:rsidRPr="00A514B2">
        <w:rPr>
          <w:rFonts w:ascii="Times New Roman" w:hAnsi="Times New Roman"/>
          <w:sz w:val="28"/>
          <w:szCs w:val="28"/>
        </w:rPr>
        <w:t>2.2.4. Thực trạng phát triển đô thị và các khu dân cư nông thôn</w:t>
      </w:r>
      <w:bookmarkEnd w:id="63"/>
    </w:p>
    <w:p w:rsidR="00994071" w:rsidRPr="00A514B2" w:rsidRDefault="00994071" w:rsidP="0022471F">
      <w:pPr>
        <w:widowControl w:val="0"/>
        <w:spacing w:before="100" w:after="100" w:line="340" w:lineRule="exact"/>
        <w:ind w:firstLine="720"/>
        <w:jc w:val="both"/>
        <w:rPr>
          <w:b/>
          <w:i/>
          <w:szCs w:val="28"/>
          <w:lang w:val="nl-NL"/>
        </w:rPr>
      </w:pPr>
      <w:r w:rsidRPr="00A514B2">
        <w:rPr>
          <w:b/>
          <w:i/>
          <w:szCs w:val="28"/>
        </w:rPr>
        <w:t>a)</w:t>
      </w:r>
      <w:r w:rsidRPr="00A514B2">
        <w:rPr>
          <w:b/>
          <w:i/>
          <w:szCs w:val="28"/>
          <w:lang w:val="nl-NL"/>
        </w:rPr>
        <w:t xml:space="preserve"> Thực trạng phát triển đô thị</w:t>
      </w:r>
    </w:p>
    <w:p w:rsidR="00994071" w:rsidRPr="00A514B2" w:rsidRDefault="00994071" w:rsidP="0022471F">
      <w:pPr>
        <w:widowControl w:val="0"/>
        <w:spacing w:before="100" w:after="100" w:line="340" w:lineRule="exact"/>
        <w:ind w:firstLine="720"/>
        <w:jc w:val="both"/>
        <w:rPr>
          <w:lang w:val="nl-NL"/>
        </w:rPr>
      </w:pPr>
      <w:r w:rsidRPr="00A514B2">
        <w:rPr>
          <w:lang w:val="nl-NL"/>
        </w:rPr>
        <w:t>Hiện tại</w:t>
      </w:r>
      <w:r w:rsidRPr="00A514B2">
        <w:t>,</w:t>
      </w:r>
      <w:r w:rsidRPr="00A514B2">
        <w:rPr>
          <w:lang w:val="nl-NL"/>
        </w:rPr>
        <w:t xml:space="preserve"> huyện có một đô thị là thị trấn Krông Năng với tổng diện tích 2.480,00 ha, dân số 12.715 người, bình quân đất đô thị là </w:t>
      </w:r>
      <w:r w:rsidRPr="00A514B2">
        <w:t>1.950</w:t>
      </w:r>
      <w:r w:rsidRPr="00A514B2">
        <w:rPr>
          <w:lang w:val="nl-NL"/>
        </w:rPr>
        <w:t xml:space="preserve"> m</w:t>
      </w:r>
      <w:r w:rsidRPr="00A514B2">
        <w:rPr>
          <w:vertAlign w:val="superscript"/>
          <w:lang w:val="nl-NL"/>
        </w:rPr>
        <w:t>2</w:t>
      </w:r>
      <w:r w:rsidRPr="00A514B2">
        <w:rPr>
          <w:lang w:val="nl-NL"/>
        </w:rPr>
        <w:t>/người, diện tích bình quân đất ở 76</w:t>
      </w:r>
      <w:r w:rsidRPr="00A514B2">
        <w:t>,6</w:t>
      </w:r>
      <w:r w:rsidRPr="00A514B2">
        <w:rPr>
          <w:lang w:val="nl-NL"/>
        </w:rPr>
        <w:t xml:space="preserve"> m</w:t>
      </w:r>
      <w:r w:rsidRPr="00A514B2">
        <w:rPr>
          <w:vertAlign w:val="superscript"/>
          <w:lang w:val="nl-NL"/>
        </w:rPr>
        <w:t>2</w:t>
      </w:r>
      <w:r w:rsidRPr="00A514B2">
        <w:rPr>
          <w:lang w:val="nl-NL"/>
        </w:rPr>
        <w:t xml:space="preserve">/người, diện tích bình quân đất hạ tầng </w:t>
      </w:r>
      <w:r w:rsidRPr="00A514B2">
        <w:t xml:space="preserve">112 </w:t>
      </w:r>
      <w:r w:rsidRPr="00A514B2">
        <w:rPr>
          <w:lang w:val="nl-NL"/>
        </w:rPr>
        <w:t>m</w:t>
      </w:r>
      <w:r w:rsidRPr="00A514B2">
        <w:rPr>
          <w:vertAlign w:val="superscript"/>
          <w:lang w:val="nl-NL"/>
        </w:rPr>
        <w:t>2</w:t>
      </w:r>
      <w:r w:rsidRPr="00A514B2">
        <w:rPr>
          <w:lang w:val="nl-NL"/>
        </w:rPr>
        <w:t>/người.</w:t>
      </w:r>
    </w:p>
    <w:p w:rsidR="00994071" w:rsidRPr="00A514B2" w:rsidRDefault="00994071" w:rsidP="0022471F">
      <w:pPr>
        <w:widowControl w:val="0"/>
        <w:spacing w:before="100" w:after="100" w:line="340" w:lineRule="exact"/>
        <w:jc w:val="both"/>
        <w:rPr>
          <w:lang w:val="nl-NL"/>
        </w:rPr>
      </w:pPr>
      <w:r w:rsidRPr="00A514B2">
        <w:rPr>
          <w:lang w:val="nl-NL"/>
        </w:rPr>
        <w:tab/>
        <w:t>Đây là khu vực trung tâm chính trị - kinh tế - văn hoá - xã hội và cũng là địa bàn xây dựng trụ sở khối cơ quan các phòng, ban ngành của huyện. Đến nay các tuyến đường trục, các khu chức năng đô thị đã dần hình thành. Các khu vực khác còn đang trong quá trình đầu tư xây dựng, chỉnh trang cải tạo, sắp xếp lại các khu dân cư. Đất xây dựng đô thị chưa tập trung, thường phát triển theo ven các trục đường chính.</w:t>
      </w:r>
    </w:p>
    <w:p w:rsidR="00994071" w:rsidRPr="00A514B2" w:rsidRDefault="00994071" w:rsidP="0022471F">
      <w:pPr>
        <w:spacing w:before="60" w:after="60" w:line="340" w:lineRule="exact"/>
        <w:ind w:firstLine="720"/>
        <w:jc w:val="both"/>
        <w:rPr>
          <w:szCs w:val="28"/>
        </w:rPr>
      </w:pPr>
      <w:r w:rsidRPr="00A514B2">
        <w:rPr>
          <w:lang w:val="nl-NL"/>
        </w:rPr>
        <w:t xml:space="preserve">Tuy đã có sự đầu tư nhưng tốc độ phát triển đô thị nhìn chung vẫn còn chậm so với yêu cầu. Hiện tại hệ thống cơ sở hạ tầng đô thị (giao thông, cấp thoát </w:t>
      </w:r>
      <w:r w:rsidRPr="00A514B2">
        <w:rPr>
          <w:lang w:val="nl-NL"/>
        </w:rPr>
        <w:lastRenderedPageBreak/>
        <w:t>nước, cấp điện...) vẫn còn thiếu đồng bộ, chưa đảm bảo quy mô, tiêu chuẩn kỹ thuật; kiến trúc không gian dân cư nhiều khu vực xây dựng tự phát, chưa đúng quy định làm ảnh hưởng chung đến cảnh quan đô thị.</w:t>
      </w:r>
    </w:p>
    <w:p w:rsidR="00994071" w:rsidRPr="00A514B2" w:rsidRDefault="00994071" w:rsidP="0022471F">
      <w:pPr>
        <w:widowControl w:val="0"/>
        <w:spacing w:before="60" w:after="60" w:line="340" w:lineRule="exact"/>
        <w:ind w:firstLine="720"/>
        <w:jc w:val="both"/>
        <w:rPr>
          <w:b/>
          <w:i/>
          <w:lang w:val="nl-NL"/>
        </w:rPr>
      </w:pPr>
      <w:r w:rsidRPr="00A514B2">
        <w:rPr>
          <w:b/>
          <w:i/>
          <w:lang w:val="nl-NL"/>
        </w:rPr>
        <w:t>b) Thực trạng phát triển khu dân cư nông thôn</w:t>
      </w:r>
    </w:p>
    <w:p w:rsidR="00994071" w:rsidRPr="00A514B2" w:rsidRDefault="00994071" w:rsidP="0022471F">
      <w:pPr>
        <w:widowControl w:val="0"/>
        <w:spacing w:before="60" w:after="60" w:line="340" w:lineRule="exact"/>
        <w:ind w:firstLine="684"/>
        <w:jc w:val="both"/>
        <w:rPr>
          <w:lang w:val="nl-NL"/>
        </w:rPr>
      </w:pPr>
      <w:r w:rsidRPr="00A514B2">
        <w:rPr>
          <w:lang w:val="nl-NL"/>
        </w:rPr>
        <w:tab/>
        <w:t xml:space="preserve">Do đặc điểm hình thành và lịch sử phát triển, các khu dân cư nông thôn trên địa bàn huyện được phát triển theo những hình thái khác nhau, tuỳ thuộc vào điều kiện và mức độ phân bố trong từng khu vực. Các tụ điểm dân cư truyền thống (như thôn, buôn...) được hình thành tập trung ở những nơi có giao thông thuận tiện cho sản xuất và lưu thông hàng hoá. Nhìn chung, đời sống nhân dân còn nhiều khó khăn, đặc biệt là các lĩnh vực y tế, giáo dục. </w:t>
      </w:r>
    </w:p>
    <w:p w:rsidR="00994071" w:rsidRPr="00A514B2" w:rsidRDefault="00994071" w:rsidP="0022471F">
      <w:pPr>
        <w:spacing w:before="60" w:after="60" w:line="340" w:lineRule="exact"/>
        <w:ind w:firstLine="720"/>
        <w:jc w:val="both"/>
        <w:rPr>
          <w:szCs w:val="28"/>
        </w:rPr>
      </w:pPr>
      <w:r w:rsidRPr="00A514B2">
        <w:rPr>
          <w:lang w:val="nl-NL"/>
        </w:rPr>
        <w:t xml:space="preserve">Hệ thống cơ sở hạ tầng còn yếu kém, mặc dù đã được quan tâm đầu tư song còn nhiều hạn chế do nguồn kinh phí hạn hẹp. Hầu hết giao thông trong các khu dân cư là đường đất nhỏ, lầy lội về mùa mưa, khá bụi về mùa khô gây khó khăn cho việc lưu </w:t>
      </w:r>
      <w:r w:rsidRPr="00A514B2">
        <w:t xml:space="preserve">thông </w:t>
      </w:r>
      <w:r w:rsidRPr="00A514B2">
        <w:rPr>
          <w:lang w:val="nl-NL"/>
        </w:rPr>
        <w:t xml:space="preserve">hàng hoá và đi lại của nhân dân. Các khu dân cư cũ ngày càng mở rộng, các khu dân cư mới đã bắt đầu phát triển, hệ thống điện và nước sinh hoạt </w:t>
      </w:r>
      <w:r w:rsidRPr="00A514B2">
        <w:t xml:space="preserve">cơ bản </w:t>
      </w:r>
      <w:r w:rsidRPr="00A514B2">
        <w:rPr>
          <w:lang w:val="nl-NL"/>
        </w:rPr>
        <w:t xml:space="preserve">đáp ứng được nhu cầu người dân. Bình quân đất ở trung bình </w:t>
      </w:r>
      <w:r w:rsidRPr="00A514B2">
        <w:t>95</w:t>
      </w:r>
      <w:r w:rsidRPr="00A514B2">
        <w:rPr>
          <w:lang w:val="nl-NL"/>
        </w:rPr>
        <w:t xml:space="preserve"> m</w:t>
      </w:r>
      <w:r w:rsidRPr="00A514B2">
        <w:rPr>
          <w:vertAlign w:val="superscript"/>
          <w:lang w:val="nl-NL"/>
        </w:rPr>
        <w:t>2</w:t>
      </w:r>
      <w:r w:rsidRPr="00A514B2">
        <w:rPr>
          <w:lang w:val="nl-NL"/>
        </w:rPr>
        <w:t>/người.</w:t>
      </w:r>
    </w:p>
    <w:p w:rsidR="00994071" w:rsidRPr="00A514B2" w:rsidRDefault="00994071" w:rsidP="0022471F">
      <w:pPr>
        <w:pStyle w:val="Heading1"/>
        <w:spacing w:before="60" w:after="60"/>
        <w:ind w:firstLine="709"/>
        <w:rPr>
          <w:rFonts w:ascii="Times New Roman" w:hAnsi="Times New Roman"/>
          <w:sz w:val="28"/>
          <w:szCs w:val="28"/>
        </w:rPr>
      </w:pPr>
      <w:bookmarkStart w:id="64" w:name="_Toc465693763"/>
      <w:r w:rsidRPr="00A514B2">
        <w:rPr>
          <w:rFonts w:ascii="Times New Roman" w:hAnsi="Times New Roman"/>
          <w:sz w:val="28"/>
          <w:szCs w:val="28"/>
        </w:rPr>
        <w:t>2.2.5. Thực trạng phát triển cơ sở hạ tầng</w:t>
      </w:r>
      <w:bookmarkEnd w:id="64"/>
    </w:p>
    <w:p w:rsidR="00994071" w:rsidRPr="00A514B2" w:rsidRDefault="00994071" w:rsidP="0022471F">
      <w:pPr>
        <w:spacing w:before="60" w:after="60" w:line="360" w:lineRule="exact"/>
        <w:jc w:val="both"/>
        <w:rPr>
          <w:b/>
          <w:bCs/>
          <w:i/>
          <w:szCs w:val="28"/>
        </w:rPr>
      </w:pPr>
      <w:r w:rsidRPr="00A514B2">
        <w:rPr>
          <w:b/>
          <w:bCs/>
          <w:sz w:val="24"/>
          <w:lang w:val="de-DE"/>
        </w:rPr>
        <w:tab/>
      </w:r>
      <w:r w:rsidRPr="00A514B2">
        <w:rPr>
          <w:b/>
          <w:bCs/>
          <w:i/>
          <w:szCs w:val="28"/>
          <w:lang w:val="nl-NL"/>
        </w:rPr>
        <w:t>a) Giao thông</w:t>
      </w:r>
    </w:p>
    <w:p w:rsidR="00994071" w:rsidRPr="00A514B2" w:rsidRDefault="00994071" w:rsidP="0022471F">
      <w:pPr>
        <w:spacing w:before="60" w:after="60"/>
        <w:ind w:firstLine="720"/>
        <w:jc w:val="both"/>
        <w:rPr>
          <w:szCs w:val="28"/>
        </w:rPr>
      </w:pPr>
      <w:r w:rsidRPr="00A514B2">
        <w:rPr>
          <w:szCs w:val="28"/>
        </w:rPr>
        <w:t xml:space="preserve">- Quốc lộ: Trên địa bàn huyện có quốc lộ 29, đoạn qua địa bàn huyện từ Krông Năng đến </w:t>
      </w:r>
      <w:r w:rsidR="00347BFE" w:rsidRPr="00A514B2">
        <w:rPr>
          <w:szCs w:val="28"/>
          <w:lang w:val="en-US"/>
        </w:rPr>
        <w:t xml:space="preserve">thị xã </w:t>
      </w:r>
      <w:r w:rsidRPr="00A514B2">
        <w:rPr>
          <w:szCs w:val="28"/>
        </w:rPr>
        <w:t xml:space="preserve">Buôn Hồ dài 28 km. </w:t>
      </w:r>
    </w:p>
    <w:p w:rsidR="00994071" w:rsidRPr="00A514B2" w:rsidRDefault="00994071" w:rsidP="0022471F">
      <w:pPr>
        <w:spacing w:before="60" w:after="60"/>
        <w:ind w:firstLine="720"/>
        <w:jc w:val="both"/>
        <w:rPr>
          <w:szCs w:val="28"/>
        </w:rPr>
      </w:pPr>
      <w:r w:rsidRPr="00A514B2">
        <w:rPr>
          <w:szCs w:val="28"/>
        </w:rPr>
        <w:t>- Đường tỉnh: Tỉnh lộ 19 (ĐT 699) tuyến xuất phát từ km 99 Quốc lộ 26 đến thị trấn Krông Năng và nối với đường tỉnh 694 (tại km 11+300), tổng chiều dài tuyến là 24 km, đã trải bê tông nhựa. Đường thuộc cấp IV miền núi, cấp kỹ thuật 40, hai làn xe, bề rộng nền đường 7,5m, bề rộng mặt đường 5,5m. Trên tuyến có 1 cầu dài 6m loại vĩnh cửu và 1 cầu tạm dài 43m.</w:t>
      </w:r>
    </w:p>
    <w:p w:rsidR="00994071" w:rsidRPr="00A514B2" w:rsidRDefault="00994071" w:rsidP="0022471F">
      <w:pPr>
        <w:spacing w:before="60" w:after="60"/>
        <w:ind w:firstLine="720"/>
        <w:jc w:val="both"/>
        <w:rPr>
          <w:szCs w:val="28"/>
        </w:rPr>
      </w:pPr>
      <w:r w:rsidRPr="00A514B2">
        <w:rPr>
          <w:szCs w:val="28"/>
        </w:rPr>
        <w:t>- Đường huyện: Có 2 tuyến với tổng chiều dài 44 km, trong đó có 22 km láng nhựa, 15 km cấp phối và 7 km đường đất. Cầu vĩnh cửu có 3 cái dài 48,8m; cầu tạm 1 cái dài 12m, tràn 1 cái dài 30m. Cụ thể:</w:t>
      </w:r>
    </w:p>
    <w:p w:rsidR="00994071" w:rsidRPr="00A514B2" w:rsidRDefault="00994071" w:rsidP="0022471F">
      <w:pPr>
        <w:spacing w:before="60" w:after="60"/>
        <w:ind w:firstLine="720"/>
        <w:jc w:val="both"/>
        <w:rPr>
          <w:szCs w:val="28"/>
        </w:rPr>
      </w:pPr>
      <w:r w:rsidRPr="00A514B2">
        <w:rPr>
          <w:szCs w:val="28"/>
        </w:rPr>
        <w:tab/>
        <w:t xml:space="preserve">+ Tuyến xuất phát từ </w:t>
      </w:r>
      <w:r w:rsidR="00347BFE" w:rsidRPr="00A514B2">
        <w:rPr>
          <w:szCs w:val="28"/>
          <w:lang w:val="en-US"/>
        </w:rPr>
        <w:t xml:space="preserve">xã </w:t>
      </w:r>
      <w:r w:rsidRPr="00A514B2">
        <w:rPr>
          <w:szCs w:val="28"/>
        </w:rPr>
        <w:t>Ea Hồ (Km7, ĐT 694) đến xã Dliê Ya, tổng chiều dài 22 km toàn bộ là đường láng nhựa. Đường thuộc cấp V, cấp kỹ thuật 20, bề rộng nền 6,5m, bề rộng mặt 3,5m, một làn xe. Công trình cầu vĩnh cửu 2 cầu tổng chiều dài 18m.</w:t>
      </w:r>
    </w:p>
    <w:p w:rsidR="00994071" w:rsidRPr="00A514B2" w:rsidRDefault="00994071" w:rsidP="0022471F">
      <w:pPr>
        <w:spacing w:before="60" w:after="60"/>
        <w:ind w:firstLine="720"/>
        <w:jc w:val="both"/>
        <w:rPr>
          <w:szCs w:val="28"/>
        </w:rPr>
      </w:pPr>
      <w:r w:rsidRPr="00A514B2">
        <w:rPr>
          <w:szCs w:val="28"/>
        </w:rPr>
        <w:tab/>
        <w:t xml:space="preserve">+ Tuyến xuất phát từ </w:t>
      </w:r>
      <w:r w:rsidR="00347BFE" w:rsidRPr="00A514B2">
        <w:rPr>
          <w:szCs w:val="28"/>
          <w:lang w:val="en-US"/>
        </w:rPr>
        <w:t xml:space="preserve">xã </w:t>
      </w:r>
      <w:r w:rsidRPr="00A514B2">
        <w:rPr>
          <w:szCs w:val="28"/>
        </w:rPr>
        <w:t>Tam Giang (Km 20, ĐT 694) qua xã Ea Tam đến xã Dliê Ya (Km11, ĐH 05-1), tổng chiều dài 22 km toàn bộ là đường láng nhựa. Đường thuộc cấp GTNTA, cấp kỹ thuật 15, một làn xe, bề rộng nền 6m. Công trình cầu vĩnh cửu 1 cái dài 30,8</w:t>
      </w:r>
      <w:r w:rsidR="00347BFE" w:rsidRPr="00A514B2">
        <w:rPr>
          <w:szCs w:val="28"/>
          <w:lang w:val="en-US"/>
        </w:rPr>
        <w:t xml:space="preserve"> </w:t>
      </w:r>
      <w:r w:rsidRPr="00A514B2">
        <w:rPr>
          <w:szCs w:val="28"/>
        </w:rPr>
        <w:t>m; cầu tạm 1 cái dài 12m và ngầm 1 cái dài 30m.</w:t>
      </w:r>
    </w:p>
    <w:p w:rsidR="00994071" w:rsidRPr="00A514B2" w:rsidRDefault="00994071" w:rsidP="0022471F">
      <w:pPr>
        <w:spacing w:before="60" w:after="60"/>
        <w:ind w:firstLine="720"/>
        <w:jc w:val="both"/>
        <w:rPr>
          <w:szCs w:val="28"/>
        </w:rPr>
      </w:pPr>
      <w:r w:rsidRPr="00A514B2">
        <w:rPr>
          <w:szCs w:val="28"/>
        </w:rPr>
        <w:t xml:space="preserve">- Đường xã: Huyện có 11 xã và </w:t>
      </w:r>
      <w:r w:rsidR="00347BFE" w:rsidRPr="00A514B2">
        <w:rPr>
          <w:szCs w:val="28"/>
          <w:lang w:val="en-US"/>
        </w:rPr>
        <w:t xml:space="preserve">một </w:t>
      </w:r>
      <w:r w:rsidRPr="00A514B2">
        <w:rPr>
          <w:szCs w:val="28"/>
        </w:rPr>
        <w:t xml:space="preserve">thị trấn với tổng chiều dài đường </w:t>
      </w:r>
      <w:r w:rsidR="00347BFE" w:rsidRPr="00A514B2">
        <w:rPr>
          <w:szCs w:val="28"/>
          <w:lang w:val="en-US"/>
        </w:rPr>
        <w:t>trên</w:t>
      </w:r>
      <w:r w:rsidRPr="00A514B2">
        <w:rPr>
          <w:szCs w:val="28"/>
        </w:rPr>
        <w:t xml:space="preserve"> 176 km, trong đó đường láng nhựa 16 km, cấp phối 22 km và đường đất </w:t>
      </w:r>
      <w:r w:rsidR="00347BFE" w:rsidRPr="00A514B2">
        <w:rPr>
          <w:szCs w:val="28"/>
          <w:lang w:val="en-US"/>
        </w:rPr>
        <w:t xml:space="preserve">trên </w:t>
      </w:r>
      <w:r w:rsidRPr="00A514B2">
        <w:rPr>
          <w:szCs w:val="28"/>
        </w:rPr>
        <w:t>138 km, cầu vĩnh cửu có 1 cái dài 6 m.</w:t>
      </w:r>
    </w:p>
    <w:p w:rsidR="00994071" w:rsidRPr="00A514B2" w:rsidRDefault="00994071" w:rsidP="0022471F">
      <w:pPr>
        <w:spacing w:before="130" w:after="120"/>
        <w:ind w:firstLine="709"/>
        <w:jc w:val="both"/>
        <w:rPr>
          <w:szCs w:val="28"/>
          <w:lang w:val="nl-NL"/>
        </w:rPr>
      </w:pPr>
      <w:r w:rsidRPr="00A514B2">
        <w:rPr>
          <w:szCs w:val="28"/>
          <w:lang w:val="nl-NL"/>
        </w:rPr>
        <w:lastRenderedPageBreak/>
        <w:t xml:space="preserve">- Đường thôn, buôn: Có </w:t>
      </w:r>
      <w:r w:rsidR="00347BFE" w:rsidRPr="00A514B2">
        <w:rPr>
          <w:szCs w:val="28"/>
          <w:lang w:val="nl-NL"/>
        </w:rPr>
        <w:t xml:space="preserve">hơn </w:t>
      </w:r>
      <w:r w:rsidRPr="00A514B2">
        <w:rPr>
          <w:szCs w:val="28"/>
          <w:lang w:val="nl-NL"/>
        </w:rPr>
        <w:t>7</w:t>
      </w:r>
      <w:r w:rsidRPr="00A514B2">
        <w:rPr>
          <w:szCs w:val="28"/>
        </w:rPr>
        <w:t>60</w:t>
      </w:r>
      <w:r w:rsidRPr="00A514B2">
        <w:rPr>
          <w:szCs w:val="28"/>
          <w:lang w:val="nl-NL"/>
        </w:rPr>
        <w:t xml:space="preserve"> km đường nội thôn, buôn, trong đó </w:t>
      </w:r>
      <w:r w:rsidRPr="00A514B2">
        <w:rPr>
          <w:szCs w:val="28"/>
        </w:rPr>
        <w:t>chủ yếu</w:t>
      </w:r>
      <w:r w:rsidRPr="00A514B2">
        <w:rPr>
          <w:szCs w:val="28"/>
          <w:lang w:val="nl-NL"/>
        </w:rPr>
        <w:t xml:space="preserve"> là đường đất.</w:t>
      </w:r>
    </w:p>
    <w:p w:rsidR="00994071" w:rsidRPr="00A514B2" w:rsidRDefault="00994071" w:rsidP="0022471F">
      <w:pPr>
        <w:spacing w:before="130" w:after="120" w:line="360" w:lineRule="exact"/>
        <w:jc w:val="both"/>
        <w:rPr>
          <w:b/>
          <w:bCs/>
          <w:i/>
          <w:szCs w:val="28"/>
        </w:rPr>
      </w:pPr>
      <w:r w:rsidRPr="00A514B2">
        <w:rPr>
          <w:b/>
          <w:bCs/>
          <w:i/>
          <w:szCs w:val="28"/>
        </w:rPr>
        <w:tab/>
        <w:t>b) Thủy lợi</w:t>
      </w:r>
    </w:p>
    <w:p w:rsidR="00994071" w:rsidRPr="00A514B2" w:rsidRDefault="00994071" w:rsidP="0022471F">
      <w:pPr>
        <w:spacing w:before="130" w:after="120"/>
        <w:ind w:firstLine="720"/>
        <w:jc w:val="both"/>
        <w:rPr>
          <w:szCs w:val="28"/>
        </w:rPr>
      </w:pPr>
      <w:r w:rsidRPr="00A514B2">
        <w:rPr>
          <w:szCs w:val="28"/>
        </w:rPr>
        <w:t>Huyện Krông Năng có 81 công trình hồ chứa, với tổng dung tích 22,69 triệu m</w:t>
      </w:r>
      <w:r w:rsidRPr="00A514B2">
        <w:rPr>
          <w:szCs w:val="28"/>
          <w:vertAlign w:val="superscript"/>
        </w:rPr>
        <w:t>3</w:t>
      </w:r>
      <w:r w:rsidRPr="00A514B2">
        <w:rPr>
          <w:szCs w:val="28"/>
        </w:rPr>
        <w:t>, tổng diện tích mặt thoáng 555,42 ha, tổng chiều dài các đập 14,3</w:t>
      </w:r>
      <w:r w:rsidR="00347BFE" w:rsidRPr="00A514B2">
        <w:rPr>
          <w:szCs w:val="28"/>
          <w:lang w:val="en-US"/>
        </w:rPr>
        <w:t>5</w:t>
      </w:r>
      <w:r w:rsidRPr="00A514B2">
        <w:rPr>
          <w:szCs w:val="28"/>
        </w:rPr>
        <w:t xml:space="preserve"> km. Đập có chiều cao từ 15-20 m: 4 công trình, đập có chiều cao từ 10-15 m: 30 công trình, đập có chiều cao dưới 10 m: 47 công trình. </w:t>
      </w:r>
    </w:p>
    <w:p w:rsidR="00994071" w:rsidRPr="00A514B2" w:rsidRDefault="00994071" w:rsidP="0022471F">
      <w:pPr>
        <w:spacing w:before="130" w:after="120" w:line="360" w:lineRule="exact"/>
        <w:ind w:firstLine="684"/>
        <w:jc w:val="both"/>
        <w:rPr>
          <w:b/>
          <w:bCs/>
          <w:i/>
          <w:szCs w:val="28"/>
        </w:rPr>
      </w:pPr>
      <w:r w:rsidRPr="00A514B2">
        <w:rPr>
          <w:b/>
          <w:bCs/>
          <w:i/>
          <w:szCs w:val="28"/>
          <w:lang w:val="nl-NL"/>
        </w:rPr>
        <w:t>c) Năng lượng</w:t>
      </w:r>
    </w:p>
    <w:p w:rsidR="00994071" w:rsidRPr="00A514B2" w:rsidRDefault="00994071" w:rsidP="0022471F">
      <w:pPr>
        <w:widowControl w:val="0"/>
        <w:spacing w:before="130" w:after="120" w:line="340" w:lineRule="exact"/>
        <w:ind w:firstLine="684"/>
        <w:jc w:val="both"/>
        <w:rPr>
          <w:szCs w:val="28"/>
          <w:lang w:val="nl-NL"/>
        </w:rPr>
      </w:pPr>
      <w:r w:rsidRPr="00A514B2">
        <w:rPr>
          <w:szCs w:val="28"/>
          <w:lang w:val="nl-NL"/>
        </w:rPr>
        <w:t>Đến nay, 100% số xã đã có điện lưới Quốc gia, số hộ dùng điện đạt 97%. Số thôn bản chưa có điện chủ yếu ở vùng sâu, vùng xa, các hộ dân cư thưa thớt rải rác, điều kiện kinh tế hộ còn khó khăn.</w:t>
      </w:r>
    </w:p>
    <w:p w:rsidR="00994071" w:rsidRPr="00A514B2" w:rsidRDefault="00994071" w:rsidP="0022471F">
      <w:pPr>
        <w:spacing w:before="130" w:after="120" w:line="360" w:lineRule="exact"/>
        <w:jc w:val="both"/>
        <w:rPr>
          <w:b/>
          <w:bCs/>
          <w:i/>
          <w:szCs w:val="28"/>
          <w:lang w:val="nl-NL"/>
        </w:rPr>
      </w:pPr>
      <w:r w:rsidRPr="00A514B2">
        <w:rPr>
          <w:b/>
          <w:bCs/>
          <w:i/>
          <w:szCs w:val="28"/>
          <w:lang w:val="nl-NL"/>
        </w:rPr>
        <w:tab/>
        <w:t>d) Bưu chính viễn thông</w:t>
      </w:r>
    </w:p>
    <w:p w:rsidR="00994071" w:rsidRPr="00A514B2" w:rsidRDefault="00994071" w:rsidP="0022471F">
      <w:pPr>
        <w:spacing w:before="130" w:after="120" w:line="360" w:lineRule="exact"/>
        <w:ind w:firstLine="720"/>
        <w:jc w:val="both"/>
        <w:rPr>
          <w:szCs w:val="28"/>
        </w:rPr>
      </w:pPr>
      <w:r w:rsidRPr="00A514B2">
        <w:rPr>
          <w:szCs w:val="28"/>
          <w:lang w:val="nl-NL"/>
        </w:rPr>
        <w:t xml:space="preserve">Mạng lưới bưu chính - viễn thông của huyện đã đến được với các xã, đảm bảo được nhu cầu trao đổi thông tin thông suốt trong và ngoài huyện. Với sự có mặt của hầu hết các tập đoàn viễn thông với tính cạnh tranh cao, đã làm cho các loại hình dịch vụ viễn thông ngày càng đa dạng, phong phú; chất lượng dịch vụ được nâng cao, với xu hướng giá bán ngày càng giảm, những yếu tố này đã kích thích người tiêu dùng sử dụng dịch vụ viễn thông một cách phổ biến. Hiện nay có 100% các thôn, buôn có máy điện thoại, bình quân có 10 máy cố định/100 dân; 100% xã có mạng Intenet, bình quân có khoảng 0,8 - 1 thuê bao/100 dân. Mạng lưới bưu điện văn hóa xã được mở rộng, hiện có </w:t>
      </w:r>
      <w:r w:rsidRPr="00A514B2">
        <w:rPr>
          <w:szCs w:val="28"/>
        </w:rPr>
        <w:t>11</w:t>
      </w:r>
      <w:r w:rsidRPr="00A514B2">
        <w:rPr>
          <w:szCs w:val="28"/>
          <w:lang w:val="nl-NL"/>
        </w:rPr>
        <w:t>/</w:t>
      </w:r>
      <w:r w:rsidRPr="00A514B2">
        <w:rPr>
          <w:szCs w:val="28"/>
        </w:rPr>
        <w:t>12</w:t>
      </w:r>
      <w:r w:rsidRPr="00A514B2">
        <w:rPr>
          <w:szCs w:val="28"/>
          <w:lang w:val="nl-NL"/>
        </w:rPr>
        <w:t xml:space="preserve"> xã có điểm bưu điện văn hóa xã</w:t>
      </w:r>
      <w:r w:rsidRPr="00A514B2">
        <w:rPr>
          <w:szCs w:val="28"/>
        </w:rPr>
        <w:t xml:space="preserve"> (thiếu xã Ea Dăh)</w:t>
      </w:r>
      <w:r w:rsidRPr="00A514B2">
        <w:rPr>
          <w:szCs w:val="28"/>
          <w:lang w:val="nl-NL"/>
        </w:rPr>
        <w:t>, đáp ứng nhu cầu thông tin cho nhân dân.</w:t>
      </w:r>
    </w:p>
    <w:p w:rsidR="00994071" w:rsidRPr="00A514B2" w:rsidRDefault="00994071" w:rsidP="0022471F">
      <w:pPr>
        <w:spacing w:before="130" w:after="120" w:line="360" w:lineRule="exact"/>
        <w:jc w:val="both"/>
        <w:rPr>
          <w:b/>
          <w:bCs/>
          <w:i/>
          <w:szCs w:val="28"/>
          <w:lang w:val="nl-NL"/>
        </w:rPr>
      </w:pPr>
      <w:r w:rsidRPr="00A514B2">
        <w:rPr>
          <w:b/>
          <w:bCs/>
          <w:i/>
          <w:szCs w:val="28"/>
          <w:lang w:val="nl-NL"/>
        </w:rPr>
        <w:tab/>
        <w:t>e) Cơ sở văn hóa và sinh hoạt cộng đồng</w:t>
      </w:r>
    </w:p>
    <w:p w:rsidR="00994071" w:rsidRPr="00A514B2" w:rsidRDefault="00994071" w:rsidP="0022471F">
      <w:pPr>
        <w:spacing w:before="130" w:after="120"/>
        <w:ind w:firstLine="709"/>
        <w:jc w:val="both"/>
        <w:rPr>
          <w:szCs w:val="28"/>
        </w:rPr>
      </w:pPr>
      <w:r w:rsidRPr="00A514B2">
        <w:rPr>
          <w:szCs w:val="28"/>
        </w:rPr>
        <w:t xml:space="preserve">Tổng diện tích đất các cơ sở văn </w:t>
      </w:r>
      <w:bookmarkStart w:id="65" w:name="VNS003D"/>
      <w:r w:rsidRPr="00A514B2">
        <w:rPr>
          <w:szCs w:val="28"/>
        </w:rPr>
        <w:t>hóa</w:t>
      </w:r>
      <w:bookmarkEnd w:id="65"/>
      <w:r w:rsidRPr="00A514B2">
        <w:rPr>
          <w:szCs w:val="28"/>
        </w:rPr>
        <w:t xml:space="preserve">và đất sinh hoạt cộng đồng 33,62 ha, chiếm 0,05% tổng diện tích tự nhiên toàn huyện. Bình quân diện tích đất văn </w:t>
      </w:r>
      <w:bookmarkStart w:id="66" w:name="VNS003E"/>
      <w:r w:rsidRPr="00A514B2">
        <w:rPr>
          <w:szCs w:val="28"/>
        </w:rPr>
        <w:t>hóa</w:t>
      </w:r>
      <w:bookmarkEnd w:id="66"/>
      <w:r w:rsidRPr="00A514B2">
        <w:rPr>
          <w:szCs w:val="28"/>
        </w:rPr>
        <w:t xml:space="preserve"> là 2,70 m</w:t>
      </w:r>
      <w:r w:rsidRPr="00A514B2">
        <w:rPr>
          <w:szCs w:val="28"/>
          <w:vertAlign w:val="superscript"/>
        </w:rPr>
        <w:t>2</w:t>
      </w:r>
      <w:r w:rsidRPr="00A514B2">
        <w:rPr>
          <w:szCs w:val="28"/>
        </w:rPr>
        <w:t xml:space="preserve">/người, như vậy đạt tiêu chuẩn định mức sử dụng đất cơ sở văn </w:t>
      </w:r>
      <w:bookmarkStart w:id="67" w:name="VNS003F"/>
      <w:r w:rsidRPr="00A514B2">
        <w:rPr>
          <w:szCs w:val="28"/>
        </w:rPr>
        <w:t>hóa</w:t>
      </w:r>
      <w:bookmarkEnd w:id="67"/>
      <w:r w:rsidRPr="00A514B2">
        <w:rPr>
          <w:szCs w:val="28"/>
        </w:rPr>
        <w:t xml:space="preserve"> (huyện đồng bằng - vùng Tây nguyên 0,78- 0,99 m</w:t>
      </w:r>
      <w:r w:rsidRPr="00A514B2">
        <w:rPr>
          <w:szCs w:val="28"/>
          <w:vertAlign w:val="superscript"/>
        </w:rPr>
        <w:t>2</w:t>
      </w:r>
      <w:r w:rsidRPr="00A514B2">
        <w:rPr>
          <w:szCs w:val="28"/>
        </w:rPr>
        <w:t>/người); tuy nhiên, nhiều thôn bản vẫn thiếu hoặc diện tích không đạt, cần bố trí và mở rộng để đáp ứng nhu cầu phát triển trong tương lai.</w:t>
      </w:r>
    </w:p>
    <w:p w:rsidR="00994071" w:rsidRPr="00A514B2" w:rsidRDefault="00994071" w:rsidP="0022471F">
      <w:pPr>
        <w:spacing w:before="130" w:after="120"/>
        <w:ind w:firstLine="709"/>
        <w:jc w:val="both"/>
        <w:rPr>
          <w:szCs w:val="28"/>
          <w:lang w:val="nl-NL"/>
        </w:rPr>
      </w:pPr>
      <w:r w:rsidRPr="00A514B2">
        <w:rPr>
          <w:szCs w:val="28"/>
          <w:lang w:val="nl-NL"/>
        </w:rPr>
        <w:t xml:space="preserve">Hiện nay, nhà văn hóa xã và nhà văn hóa các thôn, buôn còn thiếu và chưa đạt chuẩn. Hiện có </w:t>
      </w:r>
      <w:r w:rsidRPr="00A514B2">
        <w:rPr>
          <w:szCs w:val="28"/>
        </w:rPr>
        <w:t>125</w:t>
      </w:r>
      <w:r w:rsidRPr="00A514B2">
        <w:rPr>
          <w:szCs w:val="28"/>
          <w:lang w:val="nl-NL"/>
        </w:rPr>
        <w:t>/</w:t>
      </w:r>
      <w:r w:rsidRPr="00A514B2">
        <w:rPr>
          <w:szCs w:val="28"/>
        </w:rPr>
        <w:t>202</w:t>
      </w:r>
      <w:r w:rsidRPr="00A514B2">
        <w:rPr>
          <w:szCs w:val="28"/>
          <w:lang w:val="nl-NL"/>
        </w:rPr>
        <w:t xml:space="preserve"> thôn, buôn (61,</w:t>
      </w:r>
      <w:r w:rsidRPr="00A514B2">
        <w:rPr>
          <w:szCs w:val="28"/>
        </w:rPr>
        <w:t>88</w:t>
      </w:r>
      <w:r w:rsidRPr="00A514B2">
        <w:rPr>
          <w:szCs w:val="28"/>
          <w:lang w:val="nl-NL"/>
        </w:rPr>
        <w:t>% số thôn, buôn) đạt chuẩn văn hóa. Trong tương lai cần được quy hoạch xây dựng, đáp ứng ngày càng cao nhu cầu hoạt động văn hoá của nhân dân.</w:t>
      </w:r>
    </w:p>
    <w:p w:rsidR="00994071" w:rsidRPr="00A514B2" w:rsidRDefault="00994071" w:rsidP="0022471F">
      <w:pPr>
        <w:spacing w:before="130" w:after="120" w:line="360" w:lineRule="exact"/>
        <w:jc w:val="both"/>
        <w:rPr>
          <w:b/>
          <w:i/>
          <w:szCs w:val="28"/>
        </w:rPr>
      </w:pPr>
      <w:r w:rsidRPr="00A514B2">
        <w:rPr>
          <w:b/>
          <w:bCs/>
          <w:i/>
          <w:szCs w:val="28"/>
          <w:lang w:val="nl-NL"/>
        </w:rPr>
        <w:tab/>
        <w:t>f) C</w:t>
      </w:r>
      <w:r w:rsidRPr="00A514B2">
        <w:rPr>
          <w:b/>
          <w:i/>
          <w:szCs w:val="28"/>
          <w:lang w:val="nl-NL"/>
        </w:rPr>
        <w:t>ơ sở y tế</w:t>
      </w:r>
    </w:p>
    <w:p w:rsidR="00994071" w:rsidRPr="00A514B2" w:rsidRDefault="00994071" w:rsidP="0022471F">
      <w:pPr>
        <w:spacing w:before="50" w:after="50"/>
        <w:ind w:firstLine="709"/>
        <w:jc w:val="both"/>
        <w:rPr>
          <w:szCs w:val="28"/>
          <w:lang w:val="nl-NL"/>
        </w:rPr>
      </w:pPr>
      <w:r w:rsidRPr="00A514B2">
        <w:rPr>
          <w:szCs w:val="28"/>
          <w:lang w:val="nl-NL"/>
        </w:rPr>
        <w:t>Mạng lưới y tế đã được xây dựng từ huyện xuống xã bảo đảm chăm sóc sức kh</w:t>
      </w:r>
      <w:r w:rsidRPr="00A514B2">
        <w:rPr>
          <w:szCs w:val="28"/>
        </w:rPr>
        <w:t>ỏe</w:t>
      </w:r>
      <w:r w:rsidRPr="00A514B2">
        <w:rPr>
          <w:szCs w:val="28"/>
          <w:lang w:val="nl-NL"/>
        </w:rPr>
        <w:t xml:space="preserve"> ban đầu cho nhân dân, thực hiện tốt các chương trình y tế. Đến nay toàn huyện có 01 bệnh viện đa khoa và </w:t>
      </w:r>
      <w:r w:rsidRPr="00A514B2">
        <w:rPr>
          <w:szCs w:val="28"/>
        </w:rPr>
        <w:t>12</w:t>
      </w:r>
      <w:r w:rsidRPr="00A514B2">
        <w:rPr>
          <w:szCs w:val="28"/>
          <w:lang w:val="nl-NL"/>
        </w:rPr>
        <w:t xml:space="preserve"> trạm y tế xã</w:t>
      </w:r>
      <w:r w:rsidRPr="00A514B2">
        <w:rPr>
          <w:szCs w:val="28"/>
        </w:rPr>
        <w:t>, thị trấn</w:t>
      </w:r>
      <w:r w:rsidRPr="00A514B2">
        <w:rPr>
          <w:szCs w:val="28"/>
          <w:lang w:val="nl-NL"/>
        </w:rPr>
        <w:t>. Tổng diện tích sử dụng đất 4,</w:t>
      </w:r>
      <w:r w:rsidRPr="00A514B2">
        <w:rPr>
          <w:szCs w:val="28"/>
        </w:rPr>
        <w:t>4</w:t>
      </w:r>
      <w:r w:rsidRPr="00A514B2">
        <w:rPr>
          <w:szCs w:val="28"/>
          <w:lang w:val="nl-NL"/>
        </w:rPr>
        <w:t>7 ha, chiếm 0,0</w:t>
      </w:r>
      <w:r w:rsidRPr="00A514B2">
        <w:rPr>
          <w:szCs w:val="28"/>
        </w:rPr>
        <w:t>07</w:t>
      </w:r>
      <w:r w:rsidRPr="00A514B2">
        <w:rPr>
          <w:szCs w:val="28"/>
          <w:lang w:val="nl-NL"/>
        </w:rPr>
        <w:t xml:space="preserve">% diện tích toàn huyện. </w:t>
      </w:r>
      <w:r w:rsidRPr="00A514B2">
        <w:rPr>
          <w:szCs w:val="28"/>
          <w:lang w:val="fr-FR"/>
        </w:rPr>
        <w:t xml:space="preserve">Bình quân diện tích đất y </w:t>
      </w:r>
      <w:r w:rsidRPr="00A514B2">
        <w:rPr>
          <w:szCs w:val="28"/>
          <w:lang w:val="fr-FR"/>
        </w:rPr>
        <w:lastRenderedPageBreak/>
        <w:t>tế là 0,</w:t>
      </w:r>
      <w:r w:rsidRPr="00A514B2">
        <w:rPr>
          <w:szCs w:val="28"/>
        </w:rPr>
        <w:t>3</w:t>
      </w:r>
      <w:r w:rsidRPr="00A514B2">
        <w:rPr>
          <w:szCs w:val="28"/>
          <w:lang w:val="fr-FR"/>
        </w:rPr>
        <w:t>6 m</w:t>
      </w:r>
      <w:r w:rsidRPr="00A514B2">
        <w:rPr>
          <w:szCs w:val="28"/>
          <w:vertAlign w:val="superscript"/>
          <w:lang w:val="fr-FR"/>
        </w:rPr>
        <w:t>2</w:t>
      </w:r>
      <w:r w:rsidRPr="00A514B2">
        <w:rPr>
          <w:szCs w:val="28"/>
          <w:lang w:val="fr-FR"/>
        </w:rPr>
        <w:t>/người, như vậy chưa đạt tiêu chuẩn định mức sử dụng đất cơ sở y tế (huyện đồng bằng - vùng Tây Nguyên 0,6-0,77 m</w:t>
      </w:r>
      <w:r w:rsidRPr="00A514B2">
        <w:rPr>
          <w:szCs w:val="28"/>
          <w:vertAlign w:val="superscript"/>
          <w:lang w:val="fr-FR"/>
        </w:rPr>
        <w:t>2</w:t>
      </w:r>
      <w:r w:rsidRPr="00A514B2">
        <w:rPr>
          <w:szCs w:val="28"/>
          <w:lang w:val="fr-FR"/>
        </w:rPr>
        <w:t>/người).</w:t>
      </w:r>
    </w:p>
    <w:p w:rsidR="00994071" w:rsidRPr="00A514B2" w:rsidRDefault="00994071" w:rsidP="0022471F">
      <w:pPr>
        <w:spacing w:before="50" w:after="50"/>
        <w:ind w:firstLine="709"/>
        <w:jc w:val="both"/>
        <w:rPr>
          <w:szCs w:val="28"/>
          <w:lang w:val="nl-NL"/>
        </w:rPr>
      </w:pPr>
      <w:r w:rsidRPr="00A514B2">
        <w:rPr>
          <w:szCs w:val="28"/>
          <w:lang w:val="nl-NL"/>
        </w:rPr>
        <w:t xml:space="preserve"> Hiện nay có </w:t>
      </w:r>
      <w:r w:rsidRPr="00A514B2">
        <w:rPr>
          <w:szCs w:val="28"/>
        </w:rPr>
        <w:t>12</w:t>
      </w:r>
      <w:r w:rsidRPr="00A514B2">
        <w:rPr>
          <w:szCs w:val="28"/>
          <w:lang w:val="nl-NL"/>
        </w:rPr>
        <w:t>/</w:t>
      </w:r>
      <w:r w:rsidRPr="00A514B2">
        <w:rPr>
          <w:szCs w:val="28"/>
        </w:rPr>
        <w:t>12</w:t>
      </w:r>
      <w:r w:rsidRPr="00A514B2">
        <w:rPr>
          <w:szCs w:val="28"/>
          <w:lang w:val="nl-NL"/>
        </w:rPr>
        <w:t xml:space="preserve"> xã đạt chuẩn Quốc gia về y tế (đạt </w:t>
      </w:r>
      <w:r w:rsidRPr="00A514B2">
        <w:rPr>
          <w:szCs w:val="28"/>
        </w:rPr>
        <w:t>100%</w:t>
      </w:r>
      <w:r w:rsidRPr="00A514B2">
        <w:rPr>
          <w:szCs w:val="28"/>
          <w:lang w:val="nl-NL"/>
        </w:rPr>
        <w:t xml:space="preserve">). Các trang thiết bị đang từng bước được tăng cường đáp ứng ngày một tốt hơn nhu cầu khám chữa bệnh cho nhân dân. </w:t>
      </w:r>
      <w:r w:rsidRPr="00A514B2">
        <w:rPr>
          <w:szCs w:val="28"/>
        </w:rPr>
        <w:t xml:space="preserve">Bệnh viện đa khoa huyện với </w:t>
      </w:r>
      <w:r w:rsidRPr="00A514B2">
        <w:rPr>
          <w:szCs w:val="28"/>
          <w:lang w:val="nl-NL"/>
        </w:rPr>
        <w:t>quy mô 1</w:t>
      </w:r>
      <w:r w:rsidRPr="00A514B2">
        <w:rPr>
          <w:szCs w:val="28"/>
        </w:rPr>
        <w:t>59</w:t>
      </w:r>
      <w:r w:rsidRPr="00A514B2">
        <w:rPr>
          <w:szCs w:val="28"/>
          <w:lang w:val="nl-NL"/>
        </w:rPr>
        <w:t xml:space="preserve"> giường bệnh. Các trạm y tế xã có </w:t>
      </w:r>
      <w:r w:rsidRPr="00A514B2">
        <w:rPr>
          <w:szCs w:val="28"/>
        </w:rPr>
        <w:t>85</w:t>
      </w:r>
      <w:r w:rsidRPr="00A514B2">
        <w:rPr>
          <w:szCs w:val="28"/>
          <w:lang w:val="nl-NL"/>
        </w:rPr>
        <w:t xml:space="preserve"> giường bệnh. </w:t>
      </w:r>
    </w:p>
    <w:p w:rsidR="00994071" w:rsidRPr="00A514B2" w:rsidRDefault="00994071" w:rsidP="0022471F">
      <w:pPr>
        <w:spacing w:before="50" w:after="50" w:line="340" w:lineRule="exact"/>
        <w:ind w:firstLine="720"/>
        <w:jc w:val="both"/>
        <w:rPr>
          <w:b/>
          <w:i/>
          <w:szCs w:val="28"/>
        </w:rPr>
      </w:pPr>
      <w:r w:rsidRPr="00A514B2">
        <w:rPr>
          <w:b/>
          <w:i/>
          <w:szCs w:val="28"/>
          <w:lang w:val="nl-NL"/>
        </w:rPr>
        <w:t>g) Cơ sở giáo dục - đào tạo</w:t>
      </w:r>
    </w:p>
    <w:p w:rsidR="00994071" w:rsidRPr="00A514B2" w:rsidRDefault="00994071" w:rsidP="0022471F">
      <w:pPr>
        <w:spacing w:before="50" w:after="50"/>
        <w:ind w:firstLine="709"/>
        <w:jc w:val="both"/>
        <w:rPr>
          <w:szCs w:val="28"/>
          <w:lang w:val="pt-BR"/>
        </w:rPr>
      </w:pPr>
      <w:r w:rsidRPr="00A514B2">
        <w:rPr>
          <w:szCs w:val="28"/>
          <w:lang w:val="pt-BR"/>
        </w:rPr>
        <w:t xml:space="preserve">Trên địa bàn huyện đã hình thành đầy đủ các cấp học từ mẫu giáo đến trung học phổ thông. Tất cả các xã đều có trường tiểu học, mẫu giáo. Tổng số </w:t>
      </w:r>
      <w:r w:rsidRPr="00A514B2">
        <w:rPr>
          <w:szCs w:val="28"/>
        </w:rPr>
        <w:t>65</w:t>
      </w:r>
      <w:r w:rsidRPr="00A514B2">
        <w:rPr>
          <w:szCs w:val="28"/>
          <w:lang w:val="pt-BR"/>
        </w:rPr>
        <w:t xml:space="preserve"> cơ sở trường học các cấp, trong đó mầm non có 1</w:t>
      </w:r>
      <w:r w:rsidRPr="00A514B2">
        <w:rPr>
          <w:szCs w:val="28"/>
        </w:rPr>
        <w:t>5</w:t>
      </w:r>
      <w:r w:rsidRPr="00A514B2">
        <w:rPr>
          <w:szCs w:val="28"/>
          <w:lang w:val="pt-BR"/>
        </w:rPr>
        <w:t xml:space="preserve"> trường, tiểu học có </w:t>
      </w:r>
      <w:r w:rsidRPr="00A514B2">
        <w:rPr>
          <w:szCs w:val="28"/>
        </w:rPr>
        <w:t>30</w:t>
      </w:r>
      <w:r w:rsidRPr="00A514B2">
        <w:rPr>
          <w:szCs w:val="28"/>
          <w:lang w:val="pt-BR"/>
        </w:rPr>
        <w:t xml:space="preserve"> trường, trung học cơ sở có 1</w:t>
      </w:r>
      <w:r w:rsidRPr="00A514B2">
        <w:rPr>
          <w:szCs w:val="28"/>
        </w:rPr>
        <w:t>6</w:t>
      </w:r>
      <w:r w:rsidRPr="00A514B2">
        <w:rPr>
          <w:szCs w:val="28"/>
          <w:lang w:val="pt-BR"/>
        </w:rPr>
        <w:t xml:space="preserve"> trường và trung học phổ thông </w:t>
      </w:r>
      <w:r w:rsidRPr="00A514B2">
        <w:rPr>
          <w:szCs w:val="28"/>
        </w:rPr>
        <w:t>4</w:t>
      </w:r>
      <w:r w:rsidRPr="00A514B2">
        <w:rPr>
          <w:szCs w:val="28"/>
          <w:lang w:val="pt-BR"/>
        </w:rPr>
        <w:t xml:space="preserve"> trường. </w:t>
      </w:r>
    </w:p>
    <w:p w:rsidR="00994071" w:rsidRPr="00A514B2" w:rsidRDefault="00994071" w:rsidP="0022471F">
      <w:pPr>
        <w:spacing w:before="50" w:after="50" w:line="340" w:lineRule="exact"/>
        <w:ind w:firstLine="720"/>
        <w:jc w:val="both"/>
        <w:rPr>
          <w:szCs w:val="28"/>
        </w:rPr>
      </w:pPr>
      <w:r w:rsidRPr="00A514B2">
        <w:rPr>
          <w:szCs w:val="28"/>
          <w:lang w:val="fr-FR"/>
        </w:rPr>
        <w:t xml:space="preserve">Diện tích đất ngành giáo dục toàn huyện đang sử dụng là </w:t>
      </w:r>
      <w:r w:rsidRPr="00A514B2">
        <w:rPr>
          <w:szCs w:val="28"/>
        </w:rPr>
        <w:t>7</w:t>
      </w:r>
      <w:r w:rsidRPr="00A514B2">
        <w:rPr>
          <w:szCs w:val="28"/>
          <w:lang w:val="fr-FR"/>
        </w:rPr>
        <w:t>8,</w:t>
      </w:r>
      <w:r w:rsidRPr="00A514B2">
        <w:rPr>
          <w:szCs w:val="28"/>
        </w:rPr>
        <w:t>69</w:t>
      </w:r>
      <w:r w:rsidRPr="00A514B2">
        <w:rPr>
          <w:szCs w:val="28"/>
          <w:lang w:val="fr-FR"/>
        </w:rPr>
        <w:t xml:space="preserve"> ha, chiếm 0,1</w:t>
      </w:r>
      <w:r w:rsidRPr="00A514B2">
        <w:rPr>
          <w:szCs w:val="28"/>
        </w:rPr>
        <w:t>3</w:t>
      </w:r>
      <w:r w:rsidRPr="00A514B2">
        <w:rPr>
          <w:szCs w:val="28"/>
          <w:lang w:val="fr-FR"/>
        </w:rPr>
        <w:t>% tổng diện tích tự nhiên toàn huyện. Bình quân diện tích đất cơ sở giáo dục - đào tạo trên địa bàn huyện 2</w:t>
      </w:r>
      <w:r w:rsidRPr="00A514B2">
        <w:rPr>
          <w:szCs w:val="28"/>
        </w:rPr>
        <w:t>1,60</w:t>
      </w:r>
      <w:r w:rsidRPr="00A514B2">
        <w:rPr>
          <w:szCs w:val="28"/>
          <w:lang w:val="fr-FR"/>
        </w:rPr>
        <w:t xml:space="preserve"> m</w:t>
      </w:r>
      <w:r w:rsidRPr="00A514B2">
        <w:rPr>
          <w:szCs w:val="28"/>
          <w:vertAlign w:val="superscript"/>
          <w:lang w:val="fr-FR"/>
        </w:rPr>
        <w:t>2</w:t>
      </w:r>
      <w:r w:rsidRPr="00A514B2">
        <w:rPr>
          <w:szCs w:val="28"/>
          <w:lang w:val="fr-FR"/>
        </w:rPr>
        <w:t>/học sinh và 6,</w:t>
      </w:r>
      <w:r w:rsidRPr="00A514B2">
        <w:rPr>
          <w:szCs w:val="28"/>
        </w:rPr>
        <w:t>32</w:t>
      </w:r>
      <w:r w:rsidRPr="00A514B2">
        <w:rPr>
          <w:szCs w:val="28"/>
          <w:lang w:val="fr-FR"/>
        </w:rPr>
        <w:t xml:space="preserve"> m</w:t>
      </w:r>
      <w:r w:rsidRPr="00A514B2">
        <w:rPr>
          <w:szCs w:val="28"/>
          <w:vertAlign w:val="superscript"/>
          <w:lang w:val="fr-FR"/>
        </w:rPr>
        <w:t>2</w:t>
      </w:r>
      <w:r w:rsidRPr="00A514B2">
        <w:rPr>
          <w:szCs w:val="28"/>
          <w:lang w:val="fr-FR"/>
        </w:rPr>
        <w:t>/người, như vậy đạt tiêu chuẩn định mức sử dụng đất cơ sở giáo dục</w:t>
      </w:r>
      <w:r w:rsidRPr="00A514B2">
        <w:rPr>
          <w:szCs w:val="28"/>
        </w:rPr>
        <w:t xml:space="preserve"> </w:t>
      </w:r>
      <w:r w:rsidRPr="00A514B2">
        <w:rPr>
          <w:szCs w:val="28"/>
          <w:lang w:val="fr-FR"/>
        </w:rPr>
        <w:t>- đào tạo (4,54-6,09 m</w:t>
      </w:r>
      <w:r w:rsidRPr="00A514B2">
        <w:rPr>
          <w:szCs w:val="28"/>
          <w:vertAlign w:val="superscript"/>
          <w:lang w:val="fr-FR"/>
        </w:rPr>
        <w:t>2</w:t>
      </w:r>
      <w:r w:rsidRPr="00A514B2">
        <w:rPr>
          <w:szCs w:val="28"/>
          <w:lang w:val="fr-FR"/>
        </w:rPr>
        <w:t>/người). Tuy nhiên, trong những năm tới cần bố trí thêm các trường, phân hiệu một số trường và mở rộng diện tích để đáp ứng nhu cầu phát triển trong tương lai.</w:t>
      </w:r>
    </w:p>
    <w:p w:rsidR="00994071" w:rsidRPr="00A514B2" w:rsidRDefault="00994071" w:rsidP="0022471F">
      <w:pPr>
        <w:spacing w:before="50" w:after="50" w:line="340" w:lineRule="exact"/>
        <w:ind w:firstLine="720"/>
        <w:jc w:val="both"/>
        <w:rPr>
          <w:b/>
          <w:i/>
          <w:szCs w:val="28"/>
        </w:rPr>
      </w:pPr>
      <w:r w:rsidRPr="00A514B2">
        <w:rPr>
          <w:b/>
          <w:i/>
          <w:szCs w:val="28"/>
        </w:rPr>
        <w:t>h) Cơ sở thể dục - thể thao</w:t>
      </w:r>
    </w:p>
    <w:p w:rsidR="00994071" w:rsidRPr="00A514B2" w:rsidRDefault="00994071" w:rsidP="0022471F">
      <w:pPr>
        <w:spacing w:before="50" w:after="50"/>
        <w:ind w:firstLine="709"/>
        <w:jc w:val="both"/>
        <w:rPr>
          <w:szCs w:val="28"/>
          <w:lang w:val="nl-NL"/>
        </w:rPr>
      </w:pPr>
      <w:r w:rsidRPr="00A514B2">
        <w:rPr>
          <w:szCs w:val="28"/>
          <w:lang w:val="fr-FR"/>
        </w:rPr>
        <w:t xml:space="preserve">Tổng diện tích đất các cơ sở thể dục - thể thao </w:t>
      </w:r>
      <w:r w:rsidRPr="00A514B2">
        <w:rPr>
          <w:szCs w:val="28"/>
        </w:rPr>
        <w:t>27</w:t>
      </w:r>
      <w:r w:rsidRPr="00A514B2">
        <w:rPr>
          <w:szCs w:val="28"/>
          <w:lang w:val="fr-FR"/>
        </w:rPr>
        <w:t>,</w:t>
      </w:r>
      <w:r w:rsidRPr="00A514B2">
        <w:rPr>
          <w:szCs w:val="28"/>
        </w:rPr>
        <w:t>77</w:t>
      </w:r>
      <w:r w:rsidRPr="00A514B2">
        <w:rPr>
          <w:szCs w:val="28"/>
          <w:lang w:val="fr-FR"/>
        </w:rPr>
        <w:t xml:space="preserve"> ha, chiếm 0,</w:t>
      </w:r>
      <w:r w:rsidRPr="00A514B2">
        <w:rPr>
          <w:szCs w:val="28"/>
        </w:rPr>
        <w:t>05</w:t>
      </w:r>
      <w:r w:rsidRPr="00A514B2">
        <w:rPr>
          <w:szCs w:val="28"/>
          <w:lang w:val="fr-FR"/>
        </w:rPr>
        <w:t xml:space="preserve">% tổng diện tích tự nhiên toàn huyện. Bình quân diện tích đất thể thao là </w:t>
      </w:r>
      <w:r w:rsidRPr="00A514B2">
        <w:rPr>
          <w:szCs w:val="28"/>
        </w:rPr>
        <w:t>2</w:t>
      </w:r>
      <w:r w:rsidRPr="00A514B2">
        <w:rPr>
          <w:szCs w:val="28"/>
          <w:lang w:val="fr-FR"/>
        </w:rPr>
        <w:t>,2</w:t>
      </w:r>
      <w:r w:rsidRPr="00A514B2">
        <w:rPr>
          <w:szCs w:val="28"/>
        </w:rPr>
        <w:t>3</w:t>
      </w:r>
      <w:r w:rsidRPr="00A514B2">
        <w:rPr>
          <w:szCs w:val="28"/>
          <w:lang w:val="fr-FR"/>
        </w:rPr>
        <w:t xml:space="preserve"> m</w:t>
      </w:r>
      <w:r w:rsidRPr="00A514B2">
        <w:rPr>
          <w:szCs w:val="28"/>
          <w:vertAlign w:val="superscript"/>
          <w:lang w:val="fr-FR"/>
        </w:rPr>
        <w:t>2</w:t>
      </w:r>
      <w:r w:rsidRPr="00A514B2">
        <w:rPr>
          <w:szCs w:val="28"/>
          <w:lang w:val="fr-FR"/>
        </w:rPr>
        <w:t xml:space="preserve">/người, như vậy </w:t>
      </w:r>
      <w:r w:rsidRPr="00A514B2">
        <w:rPr>
          <w:szCs w:val="28"/>
        </w:rPr>
        <w:t xml:space="preserve">chưa </w:t>
      </w:r>
      <w:r w:rsidRPr="00A514B2">
        <w:rPr>
          <w:szCs w:val="28"/>
          <w:lang w:val="fr-FR"/>
        </w:rPr>
        <w:t>đạt tiêu chuẩn định mức sử dụng đất cơ sở thể dục, thể thao (huyện đồng bằng - vùng Tây Nguyên 2,74- 3,61 m</w:t>
      </w:r>
      <w:r w:rsidRPr="00A514B2">
        <w:rPr>
          <w:szCs w:val="28"/>
          <w:vertAlign w:val="superscript"/>
          <w:lang w:val="fr-FR"/>
        </w:rPr>
        <w:t>2</w:t>
      </w:r>
      <w:r w:rsidRPr="00A514B2">
        <w:rPr>
          <w:szCs w:val="28"/>
          <w:lang w:val="fr-FR"/>
        </w:rPr>
        <w:t xml:space="preserve">/người). </w:t>
      </w:r>
      <w:r w:rsidRPr="00A514B2">
        <w:rPr>
          <w:szCs w:val="28"/>
        </w:rPr>
        <w:t>T</w:t>
      </w:r>
      <w:r w:rsidRPr="00A514B2">
        <w:rPr>
          <w:szCs w:val="28"/>
          <w:lang w:val="fr-FR"/>
        </w:rPr>
        <w:t>rong những năm tới cần mở rộng để đáp ứng nhu cầu thể dục thể thao, vui chơi giải trí của nhân dân.</w:t>
      </w:r>
    </w:p>
    <w:p w:rsidR="00994071" w:rsidRPr="00A514B2" w:rsidRDefault="00994071" w:rsidP="0022471F">
      <w:pPr>
        <w:spacing w:before="50" w:after="50" w:line="340" w:lineRule="exact"/>
        <w:ind w:firstLine="720"/>
        <w:jc w:val="both"/>
        <w:rPr>
          <w:szCs w:val="28"/>
        </w:rPr>
      </w:pPr>
      <w:r w:rsidRPr="00A514B2">
        <w:rPr>
          <w:szCs w:val="28"/>
          <w:lang w:val="fr-FR"/>
        </w:rPr>
        <w:t xml:space="preserve">Hiện nay phần lớn sân thể thao các xã, các thôn chưa đạt chuẩn của ngành hoặc dạng sân tạm, chưa được quy hoạch chính thức. Nhu cầu sân bãi luyện tập và thi đấu thể dục thể thao ngày càng gây áp lực đối với đất đai và sử dụng đất đai của huyện. </w:t>
      </w:r>
      <w:r w:rsidRPr="00A514B2">
        <w:rPr>
          <w:szCs w:val="28"/>
          <w:lang w:val="nl-NL"/>
        </w:rPr>
        <w:t xml:space="preserve">Phong trào thể dục thể thao quần chúng chưa có chiều sâu, chưa được duy trì thường xuyên và đều khắp, do điều kiện cơ sở vật chất còn nghèo nàn, các thiết chế văn hóa </w:t>
      </w:r>
      <w:r w:rsidRPr="00A514B2">
        <w:rPr>
          <w:szCs w:val="28"/>
        </w:rPr>
        <w:t>cấp</w:t>
      </w:r>
      <w:r w:rsidRPr="00A514B2">
        <w:rPr>
          <w:szCs w:val="28"/>
          <w:lang w:val="nl-NL"/>
        </w:rPr>
        <w:t xml:space="preserve"> xã chưa được đầu tư đúng mức.</w:t>
      </w:r>
    </w:p>
    <w:p w:rsidR="00994071" w:rsidRPr="00A514B2" w:rsidRDefault="00994071" w:rsidP="0022471F">
      <w:pPr>
        <w:spacing w:before="50" w:after="50" w:line="340" w:lineRule="exact"/>
        <w:ind w:firstLine="720"/>
        <w:jc w:val="both"/>
        <w:rPr>
          <w:b/>
          <w:i/>
          <w:szCs w:val="28"/>
        </w:rPr>
      </w:pPr>
      <w:r w:rsidRPr="00A514B2">
        <w:rPr>
          <w:b/>
          <w:i/>
          <w:szCs w:val="28"/>
        </w:rPr>
        <w:t>i) Chợ, trung tâm thương mại</w:t>
      </w:r>
    </w:p>
    <w:p w:rsidR="00994071" w:rsidRPr="00A514B2" w:rsidRDefault="00994071" w:rsidP="0022471F">
      <w:pPr>
        <w:spacing w:before="50" w:after="50"/>
        <w:ind w:firstLine="709"/>
        <w:jc w:val="both"/>
        <w:rPr>
          <w:szCs w:val="28"/>
        </w:rPr>
      </w:pPr>
      <w:r w:rsidRPr="00A514B2">
        <w:rPr>
          <w:szCs w:val="28"/>
        </w:rPr>
        <w:t xml:space="preserve">Tổng diện tích đất chợ, thương mại 28,59 ha, </w:t>
      </w:r>
      <w:r w:rsidRPr="00A514B2">
        <w:rPr>
          <w:szCs w:val="28"/>
          <w:lang w:val="fr-FR"/>
        </w:rPr>
        <w:t>chiếm 0,</w:t>
      </w:r>
      <w:r w:rsidRPr="00A514B2">
        <w:rPr>
          <w:szCs w:val="28"/>
        </w:rPr>
        <w:t>05</w:t>
      </w:r>
      <w:r w:rsidRPr="00A514B2">
        <w:rPr>
          <w:szCs w:val="28"/>
          <w:lang w:val="fr-FR"/>
        </w:rPr>
        <w:t>% tổng diện tích tự nhiên toàn huyện</w:t>
      </w:r>
      <w:r w:rsidRPr="00A514B2">
        <w:rPr>
          <w:szCs w:val="28"/>
        </w:rPr>
        <w:t>. Ngoài chợ trung tâm huyện với diện tích 1,83 ha thì tất cả các xã, thị trấn đều đã có chợ, bình quân diện tích đất chợ 1,15 m</w:t>
      </w:r>
      <w:r w:rsidRPr="00A514B2">
        <w:rPr>
          <w:szCs w:val="28"/>
          <w:vertAlign w:val="superscript"/>
        </w:rPr>
        <w:t>2</w:t>
      </w:r>
      <w:r w:rsidRPr="00A514B2">
        <w:rPr>
          <w:szCs w:val="28"/>
        </w:rPr>
        <w:t>/người, như vậy đã đạt tiêu chuẩn định mức sử dụng đất thương mại - dịch vụ (huyện đồng bằng - vùng Tây Nguyên 0,7- 1,22 m</w:t>
      </w:r>
      <w:r w:rsidRPr="00A514B2">
        <w:rPr>
          <w:szCs w:val="28"/>
          <w:vertAlign w:val="superscript"/>
        </w:rPr>
        <w:t>2</w:t>
      </w:r>
      <w:r w:rsidRPr="00A514B2">
        <w:rPr>
          <w:szCs w:val="28"/>
        </w:rPr>
        <w:t>/người).</w:t>
      </w:r>
    </w:p>
    <w:p w:rsidR="00994071" w:rsidRPr="00A514B2" w:rsidRDefault="00994071" w:rsidP="0022471F">
      <w:pPr>
        <w:pStyle w:val="Heading1"/>
        <w:spacing w:before="50" w:after="50"/>
        <w:ind w:firstLine="709"/>
        <w:rPr>
          <w:rFonts w:ascii="Times New Roman" w:hAnsi="Times New Roman"/>
          <w:sz w:val="28"/>
          <w:szCs w:val="28"/>
        </w:rPr>
      </w:pPr>
      <w:bookmarkStart w:id="68" w:name="_Toc465693764"/>
      <w:r w:rsidRPr="00A514B2">
        <w:rPr>
          <w:rFonts w:ascii="Times New Roman" w:hAnsi="Times New Roman"/>
          <w:sz w:val="28"/>
          <w:szCs w:val="28"/>
        </w:rPr>
        <w:t>2.2.6. Quốc phòng, an ninh</w:t>
      </w:r>
      <w:bookmarkEnd w:id="68"/>
    </w:p>
    <w:p w:rsidR="00994071" w:rsidRPr="00A514B2" w:rsidRDefault="00994071" w:rsidP="0022471F">
      <w:pPr>
        <w:spacing w:before="20" w:after="20"/>
        <w:ind w:firstLine="720"/>
        <w:jc w:val="both"/>
        <w:rPr>
          <w:lang w:val="de-DE"/>
        </w:rPr>
      </w:pPr>
      <w:r w:rsidRPr="00A514B2">
        <w:rPr>
          <w:lang w:val="es-MX"/>
        </w:rPr>
        <w:t>Diện tích đất quốc phòng, an ninh toàn huyện 21,52 ha (</w:t>
      </w:r>
      <w:r w:rsidR="00347BFE" w:rsidRPr="00A514B2">
        <w:rPr>
          <w:lang w:val="es-MX"/>
        </w:rPr>
        <w:t xml:space="preserve">đất </w:t>
      </w:r>
      <w:r w:rsidRPr="00A514B2">
        <w:rPr>
          <w:lang w:val="es-MX"/>
        </w:rPr>
        <w:t xml:space="preserve">quốc phòng 20,26 ha, đất an ninh 1,26 ha). Công tác quốc phòng và an ninh luôn được chú trọng; an ninh chính trị được giữ vững, không để bị động, bất ngờ. Phong trào quần chúng bảo vệ an ninh Tổ quốc tiếp tục được mở rộng, chất lượng ngày càng được nâng lên. Sự phối hợp giữa các lực lượng vũ trang trên địa bàn khá chặt chẽ; xử lý có kết quả các tình huống xảy ra. Liên tục mở nhiều đợt cao điểm tấn </w:t>
      </w:r>
      <w:r w:rsidRPr="00A514B2">
        <w:rPr>
          <w:lang w:val="es-MX"/>
        </w:rPr>
        <w:lastRenderedPageBreak/>
        <w:t>công trấn áp, ngăn chặn sự gia tăng tội phạm, giảm phạm pháp hình sự; tai nạn giao thông từng bước được kiềm chế.</w:t>
      </w:r>
    </w:p>
    <w:p w:rsidR="00994071" w:rsidRPr="00A514B2" w:rsidRDefault="00994071" w:rsidP="0022471F">
      <w:pPr>
        <w:pStyle w:val="Heading1"/>
        <w:spacing w:before="20" w:after="20"/>
        <w:ind w:firstLine="709"/>
        <w:jc w:val="both"/>
        <w:rPr>
          <w:rFonts w:ascii="Times New Roman" w:hAnsi="Times New Roman"/>
          <w:sz w:val="28"/>
          <w:szCs w:val="28"/>
        </w:rPr>
      </w:pPr>
      <w:bookmarkStart w:id="69" w:name="_Toc465693765"/>
      <w:r w:rsidRPr="00A514B2">
        <w:rPr>
          <w:rFonts w:ascii="Times New Roman" w:hAnsi="Times New Roman"/>
          <w:sz w:val="28"/>
          <w:szCs w:val="28"/>
        </w:rPr>
        <w:t>2.3. Phân tích đánh giá bổ sung về biến đổi khí hậu tác động đến việc sử dụng đất.</w:t>
      </w:r>
      <w:bookmarkEnd w:id="69"/>
    </w:p>
    <w:p w:rsidR="00994071" w:rsidRPr="00A514B2" w:rsidRDefault="00994071" w:rsidP="0022471F">
      <w:pPr>
        <w:spacing w:before="20" w:after="20" w:line="235" w:lineRule="auto"/>
        <w:ind w:firstLine="720"/>
        <w:jc w:val="both"/>
        <w:rPr>
          <w:szCs w:val="28"/>
          <w:lang w:val="nb-NO"/>
        </w:rPr>
      </w:pPr>
      <w:bookmarkStart w:id="70" w:name="_Toc279996673"/>
      <w:r w:rsidRPr="00A514B2">
        <w:rPr>
          <w:szCs w:val="28"/>
          <w:lang w:val="nb-NO"/>
        </w:rPr>
        <w:t xml:space="preserve">Trong những năm qua ảnh hưởng của biến đổi khí hậu (BĐKH) đã gây ảnh hưởng rất lớn đến đời sống và sản xuất của nhân dân. Khí hậu trái đất nóng lên đã làm cho thời tiết, khí hậu không còn diễn biến theo quy luật có thể dự báo trước mà luôn diễn ra bất thường không thể lường trước được các hiện tượng khí hậu cực đoan như: </w:t>
      </w:r>
      <w:r w:rsidRPr="00A514B2">
        <w:rPr>
          <w:szCs w:val="28"/>
        </w:rPr>
        <w:t>B</w:t>
      </w:r>
      <w:r w:rsidRPr="00A514B2">
        <w:rPr>
          <w:szCs w:val="28"/>
          <w:lang w:val="nb-NO"/>
        </w:rPr>
        <w:t>ão, áp thấp nhiệt đới, mưa lớn gây lũ lụt, nắng nóng gây hạn hán, rét đậm... đang xuất hiện ngày càng nhiều.</w:t>
      </w:r>
    </w:p>
    <w:p w:rsidR="00994071" w:rsidRPr="00A514B2" w:rsidRDefault="00994071" w:rsidP="0022471F">
      <w:pPr>
        <w:widowControl w:val="0"/>
        <w:suppressLineNumbers/>
        <w:spacing w:before="20" w:after="20" w:line="235" w:lineRule="auto"/>
        <w:ind w:firstLine="720"/>
        <w:jc w:val="both"/>
        <w:rPr>
          <w:bCs/>
          <w:szCs w:val="28"/>
          <w:lang w:val="nb-NO"/>
        </w:rPr>
      </w:pPr>
      <w:r w:rsidRPr="00A514B2">
        <w:rPr>
          <w:bCs/>
          <w:szCs w:val="28"/>
        </w:rPr>
        <w:t>Việt Nam là 1 trong 5 nước trên thế giới</w:t>
      </w:r>
      <w:r w:rsidRPr="00A514B2">
        <w:rPr>
          <w:bCs/>
          <w:szCs w:val="28"/>
          <w:lang w:val="nb-NO"/>
        </w:rPr>
        <w:t xml:space="preserve"> bị ảnh hưởng nặng nề nhất về biến đổi khí hậu </w:t>
      </w:r>
      <w:r w:rsidRPr="00A514B2">
        <w:rPr>
          <w:bCs/>
          <w:i/>
          <w:szCs w:val="28"/>
        </w:rPr>
        <w:t>(cùng với Pakistan, Inđônêxia, Ốtxtrâylia, Hà Lan)</w:t>
      </w:r>
      <w:r w:rsidRPr="00A514B2">
        <w:rPr>
          <w:bCs/>
          <w:szCs w:val="28"/>
        </w:rPr>
        <w:t xml:space="preserve"> biến đổi khí hậu làm trái đất nóng lên làm tăng cường độ xuất hiện các cơn bão nhiệt đới; gây lụt lội, nước biển dâng cao làm ngập đất canh tác, khu dân cư vùng ven biển; gây nhiễm mặn do nước biển xâm lấn,…</w:t>
      </w:r>
    </w:p>
    <w:p w:rsidR="00994071" w:rsidRPr="00A514B2" w:rsidRDefault="00994071" w:rsidP="0022471F">
      <w:pPr>
        <w:widowControl w:val="0"/>
        <w:suppressLineNumbers/>
        <w:spacing w:before="20" w:after="20" w:line="235" w:lineRule="auto"/>
        <w:ind w:firstLine="720"/>
        <w:jc w:val="both"/>
        <w:rPr>
          <w:szCs w:val="28"/>
          <w:lang w:val="nb-NO"/>
        </w:rPr>
      </w:pPr>
      <w:r w:rsidRPr="00A514B2">
        <w:rPr>
          <w:bCs/>
          <w:szCs w:val="28"/>
          <w:lang w:val="nb-NO"/>
        </w:rPr>
        <w:t xml:space="preserve">Đối với Krông Năng nói riêng và Đắk Lắk nói chung không chịu ảnh hưởng bởi mực nước biển dâng, nước biển xâm lấn và nhiễm mặn; tuy nhiên sự gia tăng về tần suất xuất hiện những biểu hiện thời tiết cực đoan như: </w:t>
      </w:r>
      <w:r w:rsidRPr="00A514B2">
        <w:rPr>
          <w:szCs w:val="28"/>
          <w:lang w:val="nb-NO"/>
        </w:rPr>
        <w:t>bão, áp thấp nhiệt đới, mưa lớn gây lũ lụt, nắng nóng, hạn hán kéo dài...sẽ ảnh hưởng nhiều đến sinh hoạt và sản xuất của người dân trong huyện:</w:t>
      </w:r>
    </w:p>
    <w:p w:rsidR="00994071" w:rsidRPr="00A514B2" w:rsidRDefault="00994071" w:rsidP="0022471F">
      <w:pPr>
        <w:widowControl w:val="0"/>
        <w:suppressLineNumbers/>
        <w:spacing w:before="20" w:after="20" w:line="235" w:lineRule="auto"/>
        <w:ind w:firstLine="720"/>
        <w:jc w:val="both"/>
        <w:rPr>
          <w:szCs w:val="28"/>
          <w:lang w:val="nb-NO"/>
        </w:rPr>
      </w:pPr>
      <w:r w:rsidRPr="00A514B2">
        <w:rPr>
          <w:szCs w:val="28"/>
          <w:lang w:val="nb-NO"/>
        </w:rPr>
        <w:t>- Nắng nóng, nắng hạn kéo dài sẽ không đủ nước tưới cho sản xuất nông nghiệp; phần lớn diện tích sản xuất nông nghiệp chủ yếu được bơm tưới từ sông suối và nguồn nước trời; khi hiện tượng hạn hán kéo dài sẽ ảnh hưởng rất lớn đến sản xuất nông nghiệp của địa phương; thực tế 3 đến 4 năm trở lại đây hiện tượng này đã xuất hiện thường xuyên hơn.</w:t>
      </w:r>
    </w:p>
    <w:p w:rsidR="00994071" w:rsidRPr="00A514B2" w:rsidRDefault="00994071" w:rsidP="0022471F">
      <w:pPr>
        <w:widowControl w:val="0"/>
        <w:suppressLineNumbers/>
        <w:spacing w:before="20" w:after="20" w:line="235" w:lineRule="auto"/>
        <w:ind w:firstLine="720"/>
        <w:jc w:val="both"/>
        <w:rPr>
          <w:szCs w:val="28"/>
          <w:lang w:val="nb-NO"/>
        </w:rPr>
      </w:pPr>
      <w:r w:rsidRPr="00A514B2">
        <w:rPr>
          <w:szCs w:val="28"/>
          <w:lang w:val="nb-NO"/>
        </w:rPr>
        <w:t>- Thời gian mưa và lượng mưa phân bố không đều, chủ yếu tập trung vào mùa mưa; vào mùa mưa thường xuất hiện nhiều trận mưa lớn với cường độ cao gây ngập lụt, xói mòn rửa trôi đất, phá hủy công trình xây dựng... Krông Năng có địa hình dốc (địa hình dốc từ 15</w:t>
      </w:r>
      <w:r w:rsidRPr="00A514B2">
        <w:rPr>
          <w:szCs w:val="28"/>
          <w:vertAlign w:val="superscript"/>
          <w:lang w:val="nb-NO"/>
        </w:rPr>
        <w:t>0</w:t>
      </w:r>
      <w:r w:rsidRPr="00A514B2">
        <w:rPr>
          <w:szCs w:val="28"/>
          <w:lang w:val="nb-NO"/>
        </w:rPr>
        <w:t xml:space="preserve"> trở lên) chiếm trên 30% diện tích tự nhiên nên ảnh hưởng về hiện tượng trên khá lớn; khi xuất hiện những trận mưa lớn, cường độ cao</w:t>
      </w:r>
      <w:r w:rsidR="00347BFE" w:rsidRPr="00A514B2">
        <w:rPr>
          <w:szCs w:val="28"/>
          <w:lang w:val="nb-NO"/>
        </w:rPr>
        <w:t>,</w:t>
      </w:r>
      <w:r w:rsidRPr="00A514B2">
        <w:rPr>
          <w:szCs w:val="28"/>
          <w:lang w:val="nb-NO"/>
        </w:rPr>
        <w:t xml:space="preserve"> nước trên đầu nguồn đổ về thường gây sạt lở, gây ngập lụt khu vực có địa hình thấp (khu vực sản xuất và bố trí dân cư), gây xói mòn rửa trôi đất canh tác, ngập úng gây chia cắt giao thông, phá hoại mùa màng, công trình xây dựng...</w:t>
      </w:r>
    </w:p>
    <w:p w:rsidR="00994071" w:rsidRPr="00A514B2" w:rsidRDefault="00994071" w:rsidP="0022471F">
      <w:pPr>
        <w:widowControl w:val="0"/>
        <w:spacing w:before="20" w:after="20" w:line="340" w:lineRule="exact"/>
        <w:ind w:firstLine="684"/>
        <w:jc w:val="both"/>
        <w:rPr>
          <w:lang w:val="es-MX"/>
        </w:rPr>
      </w:pPr>
      <w:r w:rsidRPr="00A514B2">
        <w:rPr>
          <w:szCs w:val="28"/>
          <w:lang w:val="nb-NO"/>
        </w:rPr>
        <w:t>Ngoài ra các hiện tượng thời tiết cực đoan khác xuất hiện (bão, gió, sương muối...) đều có ảnh hưởng tiêu cực đến đời sống và sản xuất của người dân trên địa bàn huyện. Do vậy, ngoài phát triển kinh tế - xã hội vấn đề bảo vệ môi trường, thích ứng với biến đổi khí hậu là một trong những vấn đề cấp thiết được đặt ra đối với Krông Năng đến năm 2020 và những năm tiếp theo.</w:t>
      </w:r>
    </w:p>
    <w:p w:rsidR="00994071" w:rsidRPr="00A514B2" w:rsidRDefault="00994071" w:rsidP="0022471F">
      <w:pPr>
        <w:pStyle w:val="Heading1"/>
        <w:spacing w:before="20" w:after="20"/>
        <w:ind w:firstLine="709"/>
        <w:jc w:val="both"/>
        <w:rPr>
          <w:rFonts w:ascii="Times New Roman" w:hAnsi="Times New Roman"/>
          <w:sz w:val="28"/>
          <w:szCs w:val="28"/>
        </w:rPr>
      </w:pPr>
      <w:bookmarkStart w:id="71" w:name="_Toc465693766"/>
      <w:bookmarkEnd w:id="70"/>
      <w:r w:rsidRPr="00A514B2">
        <w:rPr>
          <w:rFonts w:ascii="Times New Roman" w:hAnsi="Times New Roman"/>
          <w:sz w:val="28"/>
          <w:szCs w:val="28"/>
        </w:rPr>
        <w:t>III. PHÂN TÍCH, ĐÁNH GIÁ BỔ SUNG TÌNH HÌNH QUẢN LÝ, SỬ DỤNG ĐẤT ĐẾN THỜI ĐIỂM ĐIỀU CHỈNH</w:t>
      </w:r>
      <w:bookmarkEnd w:id="71"/>
    </w:p>
    <w:p w:rsidR="00994071" w:rsidRPr="00A514B2" w:rsidRDefault="00994071" w:rsidP="0022471F">
      <w:pPr>
        <w:pStyle w:val="Heading1"/>
        <w:spacing w:before="20" w:after="20"/>
        <w:ind w:firstLine="709"/>
        <w:jc w:val="both"/>
        <w:rPr>
          <w:rFonts w:ascii="Times New Roman" w:hAnsi="Times New Roman"/>
          <w:sz w:val="28"/>
          <w:szCs w:val="28"/>
        </w:rPr>
      </w:pPr>
      <w:bookmarkStart w:id="72" w:name="_Toc465693767"/>
      <w:r w:rsidRPr="00A514B2">
        <w:rPr>
          <w:rFonts w:ascii="Times New Roman" w:hAnsi="Times New Roman"/>
          <w:sz w:val="28"/>
          <w:szCs w:val="28"/>
        </w:rPr>
        <w:t>3.1. Phân tích, đánh giá bổ sung tình hình thực hiện một số nội dung quản lý nhà nước về đất đai</w:t>
      </w:r>
      <w:bookmarkEnd w:id="72"/>
    </w:p>
    <w:p w:rsidR="00994071" w:rsidRPr="00A514B2" w:rsidRDefault="00994071" w:rsidP="0022471F">
      <w:pPr>
        <w:widowControl w:val="0"/>
        <w:spacing w:before="20" w:after="20" w:line="340" w:lineRule="exact"/>
        <w:ind w:firstLine="684"/>
        <w:jc w:val="both"/>
        <w:rPr>
          <w:lang w:val="es-MX"/>
        </w:rPr>
      </w:pPr>
      <w:bookmarkStart w:id="73" w:name="_Toc304881314"/>
      <w:r w:rsidRPr="00A514B2">
        <w:rPr>
          <w:lang w:val="es-MX"/>
        </w:rPr>
        <w:t xml:space="preserve">Trong giai đoạn 2011 - 2015, cùng với các địa phương trong tỉnh, Đảng bộ và nhân dân huyện Krông Năng đã thực hiện tốt các chủ trương lớn của Nhà </w:t>
      </w:r>
      <w:r w:rsidRPr="00A514B2">
        <w:rPr>
          <w:lang w:val="es-MX"/>
        </w:rPr>
        <w:lastRenderedPageBreak/>
        <w:t>nước và của ngành về công tác quản lý đất đai. Sau khi Luật Đất đai năm 2013 có hiệu lực thi hành, công tác quản lý đất đai trên địa bàn huyện tiếp tục được củng cố, cơ bản hoàn thành được những nhiệm vụ và kế hoạch của ngành cũng như của huyện, được thể hiện ở các mặt sau:</w:t>
      </w:r>
    </w:p>
    <w:p w:rsidR="00994071" w:rsidRPr="00A514B2" w:rsidRDefault="00994071" w:rsidP="00D10E7D">
      <w:pPr>
        <w:spacing w:before="120" w:after="120"/>
        <w:ind w:firstLine="720"/>
        <w:jc w:val="both"/>
        <w:rPr>
          <w:i/>
          <w:szCs w:val="28"/>
        </w:rPr>
      </w:pPr>
      <w:r w:rsidRPr="00A514B2">
        <w:rPr>
          <w:i/>
          <w:szCs w:val="28"/>
        </w:rPr>
        <w:t>3.1.1. Ban hành các văn bản quy phạm pháp luật về quản lý, sử dụng đất và tổ chức thực hiện</w:t>
      </w:r>
      <w:bookmarkEnd w:id="73"/>
    </w:p>
    <w:p w:rsidR="00994071" w:rsidRPr="00A514B2" w:rsidRDefault="00994071" w:rsidP="00D10E7D">
      <w:pPr>
        <w:widowControl w:val="0"/>
        <w:spacing w:before="120" w:after="120" w:line="340" w:lineRule="exact"/>
        <w:ind w:firstLine="684"/>
        <w:jc w:val="both"/>
        <w:rPr>
          <w:lang w:val="es-MX"/>
        </w:rPr>
      </w:pPr>
      <w:r w:rsidRPr="00A514B2">
        <w:rPr>
          <w:lang w:val="es-MX"/>
        </w:rPr>
        <w:t xml:space="preserve">Thực hiện </w:t>
      </w:r>
      <w:r w:rsidRPr="00A514B2">
        <w:rPr>
          <w:szCs w:val="28"/>
        </w:rPr>
        <w:t>Nghị định số 43/2014/NĐ-CP ngày 15 tháng 5 năm 2014 của Chính phủ quy định chi tiết thi hành một số điều của Luật Đất đai</w:t>
      </w:r>
      <w:r w:rsidRPr="00A514B2">
        <w:rPr>
          <w:lang w:val="es-MX"/>
        </w:rPr>
        <w:t xml:space="preserve">, UBND tỉnh đã ban hành nhiều văn bản để chỉ đạo, hướng dẫn cho các địa phương trong huyện thực hiện việc quản lý và sử dụng đất. Kiểm tra rà soát các văn bản đảm bảo đúng quy định pháp luật. </w:t>
      </w:r>
    </w:p>
    <w:p w:rsidR="00994071" w:rsidRPr="00A514B2" w:rsidRDefault="00994071" w:rsidP="00D10E7D">
      <w:pPr>
        <w:widowControl w:val="0"/>
        <w:spacing w:before="120" w:after="120" w:line="340" w:lineRule="exact"/>
        <w:ind w:firstLine="684"/>
        <w:jc w:val="both"/>
        <w:rPr>
          <w:lang w:val="es-MX"/>
        </w:rPr>
      </w:pPr>
      <w:r w:rsidRPr="00A514B2">
        <w:rPr>
          <w:lang w:val="es-MX"/>
        </w:rPr>
        <w:t>Bên cạnh đó, UBND huyện, Phòng Tài nguyên và Môi trường cũng tổ chức nhiều hội nghị tập huấn về chuyên môn nghiệp vụ cho cán bộ trong ngành từ cấp huyện đến xã. Tổ chức tuyên truyền phổ biến pháp luật đất đai qua nhiều hình thức như: Hội nghị, tiếp dân, trợ giúp pháp lý, lồng ghép các chương trình, đài, báo, phương tiện thông tin đại chúng....</w:t>
      </w:r>
    </w:p>
    <w:p w:rsidR="009E2857" w:rsidRPr="00A514B2" w:rsidRDefault="009E2857" w:rsidP="00D10E7D">
      <w:pPr>
        <w:spacing w:before="120" w:after="120"/>
        <w:ind w:firstLine="720"/>
        <w:jc w:val="both"/>
        <w:rPr>
          <w:i/>
          <w:szCs w:val="28"/>
        </w:rPr>
      </w:pPr>
      <w:r w:rsidRPr="00A514B2">
        <w:rPr>
          <w:i/>
          <w:szCs w:val="28"/>
        </w:rPr>
        <w:t>3.1.2. Xác định địa giới hành chính, lập và quản lý hồ sơ địa giới hành chính, lập bản đồ hành chính</w:t>
      </w:r>
      <w:bookmarkEnd w:id="2"/>
      <w:bookmarkEnd w:id="3"/>
      <w:bookmarkEnd w:id="4"/>
      <w:bookmarkEnd w:id="5"/>
      <w:bookmarkEnd w:id="6"/>
      <w:bookmarkEnd w:id="7"/>
    </w:p>
    <w:p w:rsidR="009E2857" w:rsidRPr="00A514B2" w:rsidRDefault="009E2857" w:rsidP="00D10E7D">
      <w:pPr>
        <w:widowControl w:val="0"/>
        <w:spacing w:before="120" w:after="120" w:line="340" w:lineRule="exact"/>
        <w:ind w:firstLine="684"/>
        <w:jc w:val="both"/>
        <w:rPr>
          <w:lang w:val="es-MX"/>
        </w:rPr>
      </w:pPr>
      <w:bookmarkStart w:id="74" w:name="_Toc195254557"/>
      <w:bookmarkStart w:id="75" w:name="_Toc195255933"/>
      <w:bookmarkStart w:id="76" w:name="_Toc265248086"/>
      <w:bookmarkStart w:id="77" w:name="_Toc265442444"/>
      <w:bookmarkStart w:id="78" w:name="_Toc277751187"/>
      <w:bookmarkStart w:id="79" w:name="_Toc304881316"/>
      <w:r w:rsidRPr="00A514B2">
        <w:rPr>
          <w:lang w:val="es-MX"/>
        </w:rPr>
        <w:t>Việc xác định địa giới hành chính, lập và quản lý hồ sơ địa giới hành chính, lập bản đồ hành chính được thực hiện tốt trên cơ sở kết quả hoạch định lại ranh giới theo Chỉ thị 364/CT liên quan đến địa giới hành chính tỉnh, huyện, xã. Đến nay ranh giới giữa Krông Năng và các huyện, thị xã giáp ranh đã được xác định bằng các yếu tố địa vật cố định hoặc mốc giới và được chuyển vẽ lên bản đồ.</w:t>
      </w:r>
    </w:p>
    <w:bookmarkEnd w:id="74"/>
    <w:bookmarkEnd w:id="75"/>
    <w:bookmarkEnd w:id="76"/>
    <w:bookmarkEnd w:id="77"/>
    <w:bookmarkEnd w:id="78"/>
    <w:bookmarkEnd w:id="79"/>
    <w:p w:rsidR="009E2857" w:rsidRPr="00A514B2" w:rsidRDefault="009E2857" w:rsidP="00D10E7D">
      <w:pPr>
        <w:spacing w:before="120" w:after="120"/>
        <w:ind w:firstLine="720"/>
        <w:jc w:val="both"/>
        <w:rPr>
          <w:i/>
          <w:szCs w:val="28"/>
        </w:rPr>
      </w:pPr>
      <w:r w:rsidRPr="00A514B2">
        <w:rPr>
          <w:i/>
          <w:szCs w:val="28"/>
        </w:rPr>
        <w:t>3.1.3. Khảo sát, đo đạc, đánh giá, phân hạng đất; lập bản đồ địa chính, bản đồ hiện trạng sử dụng đất và bản đồ quy hoạch sử dụng đất</w:t>
      </w:r>
    </w:p>
    <w:p w:rsidR="009E2857" w:rsidRPr="00A514B2" w:rsidRDefault="009E2857" w:rsidP="00D10E7D">
      <w:pPr>
        <w:spacing w:before="120" w:after="120"/>
        <w:ind w:firstLine="528"/>
        <w:jc w:val="both"/>
        <w:rPr>
          <w:lang w:val="es-MX"/>
        </w:rPr>
      </w:pPr>
      <w:bookmarkStart w:id="80" w:name="_Toc258227300"/>
      <w:bookmarkStart w:id="81" w:name="_Toc258238251"/>
      <w:bookmarkStart w:id="82" w:name="_Toc195254558"/>
      <w:bookmarkStart w:id="83" w:name="_Toc195255934"/>
      <w:bookmarkStart w:id="84" w:name="_Toc265248087"/>
      <w:bookmarkStart w:id="85" w:name="_Toc265442445"/>
      <w:bookmarkStart w:id="86" w:name="_Toc277751188"/>
      <w:r w:rsidRPr="00A514B2">
        <w:rPr>
          <w:lang w:val="es-MX"/>
        </w:rPr>
        <w:t>- Bản đồ đất, phân hạng đất: Huyện đã hoàn thành xây dựng bản đồ đất tỷ lệ 1/25.000</w:t>
      </w:r>
      <w:bookmarkEnd w:id="80"/>
      <w:bookmarkEnd w:id="81"/>
      <w:r w:rsidRPr="00A514B2">
        <w:rPr>
          <w:lang w:val="es-MX"/>
        </w:rPr>
        <w:t>.</w:t>
      </w:r>
    </w:p>
    <w:p w:rsidR="009E2857" w:rsidRPr="00A514B2" w:rsidRDefault="009E2857" w:rsidP="00D10E7D">
      <w:pPr>
        <w:widowControl w:val="0"/>
        <w:suppressLineNumbers/>
        <w:spacing w:before="120" w:after="120" w:line="235" w:lineRule="auto"/>
        <w:ind w:firstLine="720"/>
        <w:jc w:val="both"/>
        <w:rPr>
          <w:szCs w:val="28"/>
          <w:lang w:val="nb-NO"/>
        </w:rPr>
      </w:pPr>
      <w:r w:rsidRPr="00A514B2">
        <w:rPr>
          <w:szCs w:val="28"/>
          <w:lang w:val="nb-NO"/>
        </w:rPr>
        <w:t>- Đo đạc, lập bản đồ địa chính: Thực hiện Quyết định số 3425/QĐ-UBND, ngày 15/12/2008 của UBND tỉnh Đắk Lắk “Về việc phê duyệt Dự án xây dựng hệ thống hồ sơ địa chính và cơ sở dữ liệu quản lý đất đại tỉnh Đắk Lắk” và công văn số 749/STNMT-KHTC, ngày 28/8/2009, “Về việc triển khai thực hiện TKKT-DT xây dựng hồ sơ địa chính huyện Krông Năng” đến cuối năm 2015 các đơn vị đã hoàn thành đo chi tiết với 1001 tờ</w:t>
      </w:r>
      <w:r w:rsidR="00BA23CE" w:rsidRPr="00A514B2">
        <w:rPr>
          <w:szCs w:val="28"/>
          <w:lang w:val="nb-NO"/>
        </w:rPr>
        <w:t>,</w:t>
      </w:r>
      <w:r w:rsidRPr="00A514B2">
        <w:rPr>
          <w:szCs w:val="28"/>
          <w:lang w:val="nb-NO"/>
        </w:rPr>
        <w:t xml:space="preserve"> 146.878 thửa bản đồ.</w:t>
      </w:r>
    </w:p>
    <w:p w:rsidR="009E2857" w:rsidRPr="00A514B2" w:rsidRDefault="009E2857" w:rsidP="00D10E7D">
      <w:pPr>
        <w:widowControl w:val="0"/>
        <w:suppressLineNumbers/>
        <w:spacing w:before="120" w:after="120" w:line="235" w:lineRule="auto"/>
        <w:ind w:firstLine="720"/>
        <w:jc w:val="both"/>
        <w:rPr>
          <w:szCs w:val="28"/>
          <w:lang w:val="nb-NO"/>
        </w:rPr>
      </w:pPr>
      <w:r w:rsidRPr="00A514B2">
        <w:rPr>
          <w:szCs w:val="28"/>
          <w:lang w:val="nb-NO"/>
        </w:rPr>
        <w:t>- Bản đồ hiện trạng sử dụng đất: Bản đồ hiện trạng sử dụng đất của huyện đã được xây dựng hoàn chỉnh qua các đợt kiểm kê đất đai (năm 1995, 2000, 2005, 2010) và năm 2015 (theo Chỉ thị số 21/CT-TTg ngày 01/8/2014 của Thủ tướng Chính phủ về việc kiểm kê đất đai, lập bản đồ hiện trạng sử dụng đất năm 2014). Năm 2015 mới thiết lập hoàn chỉnh hệ thống bản đồ hiện trạng sử dụng đất cấp xã, thị trấn, cấp huyện bằng công nghệ số.</w:t>
      </w:r>
    </w:p>
    <w:p w:rsidR="009E2857" w:rsidRPr="00A514B2" w:rsidRDefault="009E2857" w:rsidP="0022471F">
      <w:pPr>
        <w:widowControl w:val="0"/>
        <w:spacing w:before="100" w:after="100" w:line="340" w:lineRule="exact"/>
        <w:ind w:firstLine="684"/>
        <w:jc w:val="both"/>
        <w:rPr>
          <w:lang w:val="nl-NL"/>
        </w:rPr>
      </w:pPr>
      <w:r w:rsidRPr="00A514B2">
        <w:rPr>
          <w:lang w:val="nl-NL"/>
        </w:rPr>
        <w:t xml:space="preserve">- Bản đồ quy hoạch sử dụng đất: Đến nay đã 3 lần xây dựng bản đồ </w:t>
      </w:r>
      <w:r w:rsidRPr="00A514B2">
        <w:rPr>
          <w:lang w:val="nl-NL"/>
        </w:rPr>
        <w:lastRenderedPageBreak/>
        <w:t xml:space="preserve">QHSDĐ cấp huyện (bản đồ QHSDĐ thời kỳ 2001 - 2010; bản đồ Điều chỉnh QHSDĐ thời kỳ 2006 - 2010 và bản đồ QHSDĐ thời kỳ 2011 - 2020). </w:t>
      </w:r>
    </w:p>
    <w:p w:rsidR="009E2857" w:rsidRPr="00A514B2" w:rsidRDefault="009E2857" w:rsidP="0022471F">
      <w:pPr>
        <w:spacing w:before="100" w:after="100"/>
        <w:ind w:firstLine="720"/>
        <w:jc w:val="both"/>
        <w:rPr>
          <w:i/>
          <w:szCs w:val="28"/>
        </w:rPr>
      </w:pPr>
      <w:bookmarkStart w:id="87" w:name="_Toc304881317"/>
      <w:r w:rsidRPr="00A514B2">
        <w:rPr>
          <w:i/>
          <w:szCs w:val="28"/>
        </w:rPr>
        <w:t>3.1.4. Quản lý quy hoạch sử dụng đất, kế hoạch sử dụng đất</w:t>
      </w:r>
      <w:bookmarkEnd w:id="82"/>
      <w:bookmarkEnd w:id="83"/>
      <w:bookmarkEnd w:id="84"/>
      <w:bookmarkEnd w:id="85"/>
      <w:bookmarkEnd w:id="86"/>
      <w:bookmarkEnd w:id="87"/>
    </w:p>
    <w:p w:rsidR="009E2857" w:rsidRPr="00A514B2" w:rsidRDefault="009E2857" w:rsidP="0022471F">
      <w:pPr>
        <w:widowControl w:val="0"/>
        <w:spacing w:before="100" w:after="100" w:line="340" w:lineRule="exact"/>
        <w:ind w:firstLine="684"/>
        <w:jc w:val="both"/>
        <w:rPr>
          <w:lang w:val="nl-NL"/>
        </w:rPr>
      </w:pPr>
      <w:bookmarkStart w:id="88" w:name="_Toc195254559"/>
      <w:bookmarkStart w:id="89" w:name="_Toc195255935"/>
      <w:bookmarkStart w:id="90" w:name="_Toc265248088"/>
      <w:bookmarkStart w:id="91" w:name="_Toc265442446"/>
      <w:bookmarkStart w:id="92" w:name="_Toc277751189"/>
      <w:bookmarkStart w:id="93" w:name="OLE_LINK2"/>
      <w:r w:rsidRPr="00A514B2">
        <w:rPr>
          <w:lang w:val="nl-NL"/>
        </w:rPr>
        <w:t>Trước năm 2003, huyện đã triển khai lập quy hoạch, kế hoạch sử dụng đất giai đoạn 2001</w:t>
      </w:r>
      <w:r w:rsidR="002E7C0C" w:rsidRPr="00A514B2">
        <w:rPr>
          <w:lang w:val="nl-NL"/>
        </w:rPr>
        <w:t xml:space="preserve"> </w:t>
      </w:r>
      <w:r w:rsidRPr="00A514B2">
        <w:rPr>
          <w:lang w:val="nl-NL"/>
        </w:rPr>
        <w:t>-</w:t>
      </w:r>
      <w:r w:rsidR="002E7C0C" w:rsidRPr="00A514B2">
        <w:rPr>
          <w:lang w:val="nl-NL"/>
        </w:rPr>
        <w:t xml:space="preserve"> </w:t>
      </w:r>
      <w:r w:rsidRPr="00A514B2">
        <w:rPr>
          <w:lang w:val="nl-NL"/>
        </w:rPr>
        <w:t>2010; đến năm 2005, Ủy ban nhân dân huyện triển khai điều chỉnh quy hoạch sử dụng đất đến năm 2010 và kế hoạch sử dụng đất giai đoạn (2006</w:t>
      </w:r>
      <w:r w:rsidR="002E7C0C" w:rsidRPr="00A514B2">
        <w:rPr>
          <w:lang w:val="nl-NL"/>
        </w:rPr>
        <w:t xml:space="preserve"> </w:t>
      </w:r>
      <w:r w:rsidRPr="00A514B2">
        <w:rPr>
          <w:lang w:val="nl-NL"/>
        </w:rPr>
        <w:t>-</w:t>
      </w:r>
      <w:r w:rsidR="002E7C0C" w:rsidRPr="00A514B2">
        <w:rPr>
          <w:lang w:val="nl-NL"/>
        </w:rPr>
        <w:t xml:space="preserve"> </w:t>
      </w:r>
      <w:r w:rsidRPr="00A514B2">
        <w:rPr>
          <w:lang w:val="nl-NL"/>
        </w:rPr>
        <w:t>2010). Tháng 5 năm 2014 UBND tỉnh phê duyệt Quy hoạch sử dụng đất đến năm 2020 và kế hoạch sử dụng đất 5 năm kỳ đầu (2011</w:t>
      </w:r>
      <w:r w:rsidR="002E7C0C" w:rsidRPr="00A514B2">
        <w:rPr>
          <w:lang w:val="nl-NL"/>
        </w:rPr>
        <w:t xml:space="preserve"> </w:t>
      </w:r>
      <w:r w:rsidRPr="00A514B2">
        <w:rPr>
          <w:lang w:val="nl-NL"/>
        </w:rPr>
        <w:t>-</w:t>
      </w:r>
      <w:r w:rsidR="002E7C0C" w:rsidRPr="00A514B2">
        <w:rPr>
          <w:lang w:val="nl-NL"/>
        </w:rPr>
        <w:t xml:space="preserve"> </w:t>
      </w:r>
      <w:r w:rsidRPr="00A514B2">
        <w:rPr>
          <w:lang w:val="nl-NL"/>
        </w:rPr>
        <w:t>2015).</w:t>
      </w:r>
    </w:p>
    <w:p w:rsidR="009E2857" w:rsidRPr="00A514B2" w:rsidRDefault="009E2857" w:rsidP="0022471F">
      <w:pPr>
        <w:spacing w:before="100" w:after="100"/>
        <w:ind w:firstLine="720"/>
        <w:jc w:val="both"/>
        <w:rPr>
          <w:i/>
          <w:szCs w:val="28"/>
        </w:rPr>
      </w:pPr>
      <w:r w:rsidRPr="00A514B2">
        <w:rPr>
          <w:i/>
          <w:szCs w:val="28"/>
        </w:rPr>
        <w:t>3.1.5. Quản lý việc giao đất, cho thuê đất, thu hồi đất, chuyển mục đích sử dụng đất</w:t>
      </w:r>
      <w:bookmarkEnd w:id="88"/>
      <w:bookmarkEnd w:id="89"/>
      <w:bookmarkEnd w:id="90"/>
      <w:bookmarkEnd w:id="91"/>
      <w:bookmarkEnd w:id="92"/>
    </w:p>
    <w:p w:rsidR="009E2857" w:rsidRPr="00A514B2" w:rsidRDefault="009E2857" w:rsidP="0022471F">
      <w:pPr>
        <w:widowControl w:val="0"/>
        <w:suppressLineNumbers/>
        <w:spacing w:before="100" w:after="100" w:line="235" w:lineRule="auto"/>
        <w:ind w:firstLine="720"/>
        <w:jc w:val="both"/>
        <w:rPr>
          <w:szCs w:val="28"/>
          <w:lang w:val="nb-NO"/>
        </w:rPr>
      </w:pPr>
      <w:bookmarkStart w:id="94" w:name="_Toc195254560"/>
      <w:bookmarkStart w:id="95" w:name="_Toc195255936"/>
      <w:bookmarkEnd w:id="93"/>
      <w:r w:rsidRPr="00A514B2">
        <w:rPr>
          <w:szCs w:val="28"/>
          <w:lang w:val="nb-NO"/>
        </w:rPr>
        <w:t>- Công tác giao đất, cho thuê đất trên địa bàn huyện cơ bản được triển khai theo đúng trình tự, thủ tục và hướng dẫn của Bộ Tài nguyên và Môi trường. Trong giai đoạn 2011 - 2015, trên địa bàn huyện thực hiện giao, cho thuê đất để thực hiện các dự án đầu tư xây dựng: Nông lâm nghiệp, đất cơ sở dịch vụ du lịch, thương mại dịch vụ, điểm dân cư nông thôn, đất ở đô thị mới và đất để xây dựng kết cấu hạ tầng triển kinh tế - xã hội,...</w:t>
      </w:r>
    </w:p>
    <w:p w:rsidR="009E2857" w:rsidRPr="00A514B2" w:rsidRDefault="009E2857" w:rsidP="0022471F">
      <w:pPr>
        <w:widowControl w:val="0"/>
        <w:suppressLineNumbers/>
        <w:spacing w:before="100" w:after="100" w:line="235" w:lineRule="auto"/>
        <w:ind w:firstLine="720"/>
        <w:jc w:val="both"/>
        <w:rPr>
          <w:szCs w:val="28"/>
          <w:lang w:val="nb-NO"/>
        </w:rPr>
      </w:pPr>
      <w:r w:rsidRPr="00A514B2">
        <w:rPr>
          <w:szCs w:val="28"/>
          <w:lang w:val="nb-NO"/>
        </w:rPr>
        <w:t>- Việc thu hồi đất của các tổ chức, cá nhân sử dụng đất trái pháp luật và giải tỏa thực hiện công trình được tiến hành thường xuyên. Song vấn đề thu hồi đất của hộ gia đình để thực hiện xây dựng các dự án vẫn còn chậm do nhiều nguyên nhân, trong đó có nguyên nhân định giá đất còn thấp, công tác đền bù còn chưa hợp lý và thống nhất, thời gian đền bù, giải tỏa kéo dài làm chậm tiến độ đầu tư và trong cùng một thời gian có nhiều dự án triển khai t</w:t>
      </w:r>
      <w:bookmarkStart w:id="96" w:name="_Toc265248089"/>
      <w:bookmarkStart w:id="97" w:name="_Toc265442447"/>
      <w:bookmarkStart w:id="98" w:name="_Toc277751190"/>
      <w:r w:rsidRPr="00A514B2">
        <w:rPr>
          <w:szCs w:val="28"/>
          <w:lang w:val="nb-NO"/>
        </w:rPr>
        <w:t>rên địa bàn với quy mô đáng kể.</w:t>
      </w:r>
    </w:p>
    <w:p w:rsidR="009E2857" w:rsidRPr="00A514B2" w:rsidRDefault="009E2857" w:rsidP="0022471F">
      <w:pPr>
        <w:spacing w:before="100" w:after="100"/>
        <w:ind w:firstLine="720"/>
        <w:jc w:val="both"/>
        <w:rPr>
          <w:i/>
          <w:szCs w:val="28"/>
        </w:rPr>
      </w:pPr>
      <w:bookmarkStart w:id="99" w:name="_Toc304881318"/>
      <w:r w:rsidRPr="00A514B2">
        <w:rPr>
          <w:i/>
          <w:szCs w:val="28"/>
        </w:rPr>
        <w:t>3.1.6. Quản lý việc bồi thường, hỗ trợ, tái định cư khi thu hồi đất.</w:t>
      </w:r>
    </w:p>
    <w:p w:rsidR="009E2857" w:rsidRPr="00A514B2" w:rsidRDefault="009E2857" w:rsidP="0022471F">
      <w:pPr>
        <w:spacing w:before="100" w:after="100"/>
        <w:ind w:firstLine="720"/>
        <w:jc w:val="both"/>
        <w:rPr>
          <w:szCs w:val="28"/>
        </w:rPr>
      </w:pPr>
      <w:r w:rsidRPr="00A514B2">
        <w:rPr>
          <w:szCs w:val="28"/>
        </w:rPr>
        <w:t>Công tác bồi thường, hỗ trợ tái định cư khi thu hồi đất được tỉnh và huyện rất trú trọng, việc hỗ trợ bồi thường, tái định cư được thực hiện công khai minh bạch, theo đúng quy định của pháp luật nên đã cơ bản nhận được sự đồng thuận của người dân trên địa bàn huyện.</w:t>
      </w:r>
    </w:p>
    <w:p w:rsidR="009E2857" w:rsidRPr="00A514B2" w:rsidRDefault="009E2857" w:rsidP="0022471F">
      <w:pPr>
        <w:spacing w:before="100" w:after="100"/>
        <w:ind w:firstLine="720"/>
        <w:jc w:val="both"/>
        <w:rPr>
          <w:i/>
          <w:szCs w:val="28"/>
        </w:rPr>
      </w:pPr>
      <w:r w:rsidRPr="00A514B2">
        <w:rPr>
          <w:i/>
          <w:szCs w:val="28"/>
        </w:rPr>
        <w:t>3.1.7. Đăng ký quyền sử dụng đất, lập và quản lý hồ sơ địa chính, cấp giấy chứng nhận quyền sử dụng đất</w:t>
      </w:r>
      <w:bookmarkEnd w:id="94"/>
      <w:bookmarkEnd w:id="95"/>
      <w:bookmarkEnd w:id="96"/>
      <w:bookmarkEnd w:id="97"/>
      <w:bookmarkEnd w:id="98"/>
      <w:bookmarkEnd w:id="99"/>
    </w:p>
    <w:p w:rsidR="009E2857" w:rsidRPr="00A514B2" w:rsidRDefault="009E2857" w:rsidP="0022471F">
      <w:pPr>
        <w:widowControl w:val="0"/>
        <w:suppressLineNumbers/>
        <w:spacing w:before="100" w:after="100" w:line="235" w:lineRule="auto"/>
        <w:ind w:firstLine="720"/>
        <w:jc w:val="both"/>
        <w:rPr>
          <w:szCs w:val="28"/>
          <w:lang w:val="nb-NO"/>
        </w:rPr>
      </w:pPr>
      <w:bookmarkStart w:id="100" w:name="_Toc195254561"/>
      <w:bookmarkStart w:id="101" w:name="_Toc195255937"/>
      <w:r w:rsidRPr="00A514B2">
        <w:rPr>
          <w:szCs w:val="28"/>
          <w:lang w:val="nb-NO"/>
        </w:rPr>
        <w:t xml:space="preserve">Việc đăng ký quyền sử dụng đất, lập và quản lý hồ sơ địa chính được thực hiện theo đúng quy định pháp luật. Từ năm 2010 đến năm 2015 kết quả cấp GCNQSDĐ trên địa bàn toàn huyện cụ thể như sau: Tổng số giấy đã cấp là 4.772 GCN/4.537 ha, trong đó đất ở 47 ha, đất nông nghiệp 4.490 ha. </w:t>
      </w:r>
    </w:p>
    <w:p w:rsidR="009E2857" w:rsidRPr="00A514B2" w:rsidRDefault="009E2857" w:rsidP="0022471F">
      <w:pPr>
        <w:widowControl w:val="0"/>
        <w:suppressLineNumbers/>
        <w:spacing w:before="100" w:after="100" w:line="235" w:lineRule="auto"/>
        <w:ind w:firstLine="720"/>
        <w:jc w:val="both"/>
        <w:rPr>
          <w:szCs w:val="28"/>
          <w:lang w:val="nb-NO"/>
        </w:rPr>
      </w:pPr>
      <w:r w:rsidRPr="00A514B2">
        <w:rPr>
          <w:szCs w:val="28"/>
          <w:lang w:val="nb-NO"/>
        </w:rPr>
        <w:t>Riêng đối với đất lâm nghiệp: Thực hiện Nghị định số 163/1999/NĐ-CP của Chính phủ và Thông tư l</w:t>
      </w:r>
      <w:r w:rsidR="002E7C0C" w:rsidRPr="00A514B2">
        <w:rPr>
          <w:szCs w:val="28"/>
          <w:lang w:val="nb-NO"/>
        </w:rPr>
        <w:t>iê</w:t>
      </w:r>
      <w:r w:rsidRPr="00A514B2">
        <w:rPr>
          <w:szCs w:val="28"/>
          <w:lang w:val="nb-NO"/>
        </w:rPr>
        <w:t>n tịch Bộ Nông nghiệp và Phát triển nông thôn - Tổng cục Địa chính, số 62/2000/TTLT/BNN-TCĐC về việc hướng dẫn giao, cho thuê đất lâm nghiệp.</w:t>
      </w:r>
    </w:p>
    <w:p w:rsidR="009E2857" w:rsidRPr="00A514B2" w:rsidRDefault="009E2857" w:rsidP="0022471F">
      <w:pPr>
        <w:spacing w:before="100" w:after="100"/>
        <w:ind w:firstLine="720"/>
        <w:jc w:val="both"/>
        <w:rPr>
          <w:i/>
          <w:szCs w:val="28"/>
        </w:rPr>
      </w:pPr>
      <w:bookmarkStart w:id="102" w:name="_Toc265248090"/>
      <w:bookmarkStart w:id="103" w:name="_Toc265442448"/>
      <w:bookmarkStart w:id="104" w:name="_Toc277751191"/>
      <w:bookmarkStart w:id="105" w:name="_Toc304881319"/>
      <w:r w:rsidRPr="00A514B2">
        <w:rPr>
          <w:i/>
          <w:szCs w:val="28"/>
        </w:rPr>
        <w:t>3.1.8. Công tác thống kê, kiểm kê đất đai</w:t>
      </w:r>
      <w:bookmarkEnd w:id="100"/>
      <w:bookmarkEnd w:id="101"/>
      <w:bookmarkEnd w:id="102"/>
      <w:bookmarkEnd w:id="103"/>
      <w:bookmarkEnd w:id="104"/>
      <w:bookmarkEnd w:id="105"/>
    </w:p>
    <w:p w:rsidR="009E2857" w:rsidRPr="00A514B2" w:rsidRDefault="009E2857" w:rsidP="001A7C61">
      <w:pPr>
        <w:widowControl w:val="0"/>
        <w:suppressLineNumbers/>
        <w:spacing w:before="80" w:after="80" w:line="235" w:lineRule="auto"/>
        <w:ind w:firstLine="720"/>
        <w:jc w:val="both"/>
        <w:rPr>
          <w:szCs w:val="28"/>
          <w:lang w:val="nb-NO"/>
        </w:rPr>
      </w:pPr>
      <w:bookmarkStart w:id="106" w:name="_Toc265248091"/>
      <w:bookmarkStart w:id="107" w:name="_Toc265442449"/>
      <w:bookmarkStart w:id="108" w:name="_Toc277751192"/>
      <w:bookmarkStart w:id="109" w:name="_Toc195254562"/>
      <w:bookmarkStart w:id="110" w:name="_Toc195255938"/>
      <w:r w:rsidRPr="00A514B2">
        <w:rPr>
          <w:szCs w:val="28"/>
          <w:lang w:val="nb-NO"/>
        </w:rPr>
        <w:t xml:space="preserve">Nhìn chung, chất lượng công tác thống kê, kiểm kê đất đai dần nâng cao, số liệu không khớp giữa các năm được hạn chế. Công tác thống kê, kiểm kê đất </w:t>
      </w:r>
      <w:r w:rsidRPr="00A514B2">
        <w:rPr>
          <w:szCs w:val="28"/>
          <w:lang w:val="nb-NO"/>
        </w:rPr>
        <w:lastRenderedPageBreak/>
        <w:t>đai hàng năm của huyện được thực hiện theo đúng quy định của ngành. Hoàn thành công tác thống kê đất đai hàng năm và kiểm kê đất đai định kỳ 5 năm (năm 1995, 2000, 2005, 2010, 2015).</w:t>
      </w:r>
    </w:p>
    <w:p w:rsidR="009E2857" w:rsidRPr="00A514B2" w:rsidRDefault="009E2857" w:rsidP="001A7C61">
      <w:pPr>
        <w:widowControl w:val="0"/>
        <w:suppressLineNumbers/>
        <w:spacing w:before="80" w:after="80" w:line="235" w:lineRule="auto"/>
        <w:ind w:firstLine="720"/>
        <w:jc w:val="both"/>
        <w:rPr>
          <w:szCs w:val="28"/>
          <w:lang w:val="nb-NO"/>
        </w:rPr>
      </w:pPr>
      <w:r w:rsidRPr="00A514B2">
        <w:rPr>
          <w:szCs w:val="28"/>
          <w:lang w:val="nb-NO"/>
        </w:rPr>
        <w:t>Thực hiện Chỉ thị số 21/CT-TTg ngày 01 tháng 8 năm 2014 của Thủ tướng Chính phủ về việc kiểm kê đất đai, lập bản đồ hiện trạng sử dụng đất năm 2014; Thông tư số 28/2014/TT-BTNMT ngày 02/6/2014 của Bộ Tài nguyên và Môi trường Quy định về thống kê, kiểm kê đất đai và lập bản đồ hiện trạng sử dụng đất huyện Krông Năng đã hoàn thành công tác kiểm kê đất đai xây dựng bản đồ hiện trạng sử dụng đất năm 2014, sản phẩm đã được bàn giao và đưa vào sử dụng ở cấp xã và cấp huyện.</w:t>
      </w:r>
    </w:p>
    <w:bookmarkEnd w:id="106"/>
    <w:bookmarkEnd w:id="107"/>
    <w:bookmarkEnd w:id="108"/>
    <w:bookmarkEnd w:id="109"/>
    <w:bookmarkEnd w:id="110"/>
    <w:p w:rsidR="009E2857" w:rsidRPr="00A514B2" w:rsidRDefault="009E2857" w:rsidP="001A7C61">
      <w:pPr>
        <w:spacing w:before="80" w:after="80"/>
        <w:ind w:firstLine="720"/>
        <w:jc w:val="both"/>
        <w:rPr>
          <w:i/>
          <w:szCs w:val="28"/>
        </w:rPr>
      </w:pPr>
      <w:r w:rsidRPr="00A514B2">
        <w:rPr>
          <w:i/>
          <w:szCs w:val="28"/>
        </w:rPr>
        <w:t>3.1.9. Xây dựng hệ thống thông tin đất đai</w:t>
      </w:r>
    </w:p>
    <w:p w:rsidR="009E2857" w:rsidRPr="00A514B2" w:rsidRDefault="009E2857" w:rsidP="001A7C61">
      <w:pPr>
        <w:spacing w:before="80" w:after="80"/>
        <w:ind w:firstLine="720"/>
        <w:jc w:val="both"/>
        <w:rPr>
          <w:szCs w:val="28"/>
        </w:rPr>
      </w:pPr>
      <w:r w:rsidRPr="00A514B2">
        <w:rPr>
          <w:szCs w:val="28"/>
        </w:rPr>
        <w:t xml:space="preserve">Việc xây dựng hệ thống thông tin đất đai được Văn phòng Đăng ký quyền sử dụng đất của tỉnh thực hiện, </w:t>
      </w:r>
    </w:p>
    <w:p w:rsidR="009E2857" w:rsidRPr="00A514B2" w:rsidRDefault="009E2857" w:rsidP="001A7C61">
      <w:pPr>
        <w:spacing w:before="80" w:after="80"/>
        <w:ind w:firstLine="720"/>
        <w:jc w:val="both"/>
        <w:rPr>
          <w:i/>
          <w:szCs w:val="28"/>
        </w:rPr>
      </w:pPr>
      <w:r w:rsidRPr="00A514B2">
        <w:rPr>
          <w:i/>
          <w:szCs w:val="28"/>
        </w:rPr>
        <w:t>3.1.10. Quản lý tài chính về đất đai và giá đất</w:t>
      </w:r>
    </w:p>
    <w:p w:rsidR="009E2857" w:rsidRPr="00A514B2" w:rsidRDefault="009E2857" w:rsidP="001A7C61">
      <w:pPr>
        <w:spacing w:before="80" w:after="80"/>
        <w:ind w:firstLine="748"/>
        <w:jc w:val="both"/>
        <w:rPr>
          <w:szCs w:val="28"/>
        </w:rPr>
      </w:pPr>
      <w:r w:rsidRPr="00A514B2">
        <w:rPr>
          <w:szCs w:val="28"/>
        </w:rPr>
        <w:t>Từ năm 2014 trở về trước, hàng năm UBND huyện đã phối hợp với Sở Tài nguyên và Môi trường, sở Tài Chính tham mưu cho UBND tỉnh quy định khung giá đất cụ thể của từng tuyến đường, từng khu vực của huyện và được ban hành vào tháng 12 của năm trước; đến năm 2015 đã ban hành khu giá cho 5 năm 2015 - 2019. Nhìn chung, khung giá đất trong những năm gần đây đã cơ bản bám sát giá thị trường từ đó đảm bảo được quyền lợi của người sử dụng đất, cũng như nhà đầu tư. Các nguồn thu từ đất đai đã bổ sung cho ngân sách để tái đầu tư phát triển kinh tế - xã hội trên địa bàn huyện.</w:t>
      </w:r>
    </w:p>
    <w:p w:rsidR="009E2857" w:rsidRPr="00A514B2" w:rsidRDefault="009E2857" w:rsidP="001A7C61">
      <w:pPr>
        <w:spacing w:before="80" w:after="80"/>
        <w:ind w:firstLine="720"/>
        <w:jc w:val="both"/>
        <w:rPr>
          <w:i/>
          <w:szCs w:val="28"/>
        </w:rPr>
      </w:pPr>
      <w:r w:rsidRPr="00A514B2">
        <w:rPr>
          <w:i/>
          <w:szCs w:val="28"/>
        </w:rPr>
        <w:t>3.1.11. Quản lý, giám sát việc thực hiện quyền và nghĩa vụ của người sử dụng đất.</w:t>
      </w:r>
    </w:p>
    <w:p w:rsidR="009E2857" w:rsidRPr="00A514B2" w:rsidRDefault="009E2857" w:rsidP="001A7C61">
      <w:pPr>
        <w:widowControl w:val="0"/>
        <w:suppressLineNumbers/>
        <w:spacing w:before="80" w:after="80" w:line="235" w:lineRule="auto"/>
        <w:ind w:firstLine="720"/>
        <w:jc w:val="both"/>
        <w:rPr>
          <w:szCs w:val="28"/>
          <w:lang w:val="nb-NO"/>
        </w:rPr>
      </w:pPr>
      <w:r w:rsidRPr="00A514B2">
        <w:rPr>
          <w:szCs w:val="28"/>
          <w:lang w:val="nb-NO"/>
        </w:rPr>
        <w:t>Trước khi Luật đất đai 2013 có hiệu lực</w:t>
      </w:r>
      <w:r w:rsidR="002E7C0C" w:rsidRPr="00A514B2">
        <w:rPr>
          <w:szCs w:val="28"/>
          <w:lang w:val="nb-NO"/>
        </w:rPr>
        <w:t>,</w:t>
      </w:r>
      <w:r w:rsidRPr="00A514B2">
        <w:rPr>
          <w:szCs w:val="28"/>
          <w:lang w:val="nb-NO"/>
        </w:rPr>
        <w:t xml:space="preserve"> quyền và nghĩa vụ của người sử dụng đất được thực hiện theo Luật Đất đai năm 2003; sau khi Luật Đất đai 2013 có hiệu lực quyền và nghĩa vụ của người sử dụng đất được thực hiện theo Luật Đất đai 2013. Theo Luật đất đai năm 2013 người sử dụng đất có 7 quyền chung được quy định tài Điều 166 (1. Được cấp Giấy chứng nhận quyền sử dụng đất, quyền sở hữu nhà ở và tài sản khác gắn liền với đất; 2. Hưởng thành quả lao động, kết quả đầu tư trên đất; 3. Hưởng các lợi ích do công trình của Nhà nước phục vụ việc bảo vệ, cải tạo đất nông nghiệp; 4. Được Nhà nước hướng dẫn và giúp đỡ trong việc cải tạo, bồi bổ đất nông nghiệp; 5. Được Nhà nước bảo hộ khi người khác xâm phạm quyền, lợi ích hợp pháp về đất đai của mình; 6. Được bồi thường khi Nhà nước thu hồi đất theo quy định của Luật này; 7. Khiếu nại, tố cáo, khởi kiện về những hành vi vi phạm quyền sử dụng đất hợp pháp của mình và những hành vi khác vi phạm pháp luật về đất đai) và Quyền chuyển đổi, chuyển nhượng, cho thuê, cho thuê lại, thừa kế, tặng cho, thế chấp, góp vốn quyền sử dụng đất được quy định cụ thể tại Điều 167  của Luật này. Nhìn chung các quyền trên được Phòng Tài nguyên và Môi trường tham mưu cho Ủy ban nhân dân huyện Krông Năng thực hiện đúng theo quy định của Luật đất đai.</w:t>
      </w:r>
    </w:p>
    <w:p w:rsidR="009E2857" w:rsidRPr="00A514B2" w:rsidRDefault="009E2857" w:rsidP="001A7C61">
      <w:pPr>
        <w:widowControl w:val="0"/>
        <w:suppressLineNumbers/>
        <w:spacing w:before="60" w:after="60" w:line="235" w:lineRule="auto"/>
        <w:ind w:firstLine="720"/>
        <w:jc w:val="both"/>
        <w:rPr>
          <w:szCs w:val="28"/>
          <w:lang w:val="nb-NO"/>
        </w:rPr>
      </w:pPr>
      <w:r w:rsidRPr="00A514B2">
        <w:rPr>
          <w:szCs w:val="28"/>
          <w:lang w:val="nb-NO"/>
        </w:rPr>
        <w:t>- Đối với nghĩa vụ của người sử dụng đất được người dân trong huyện cơ bản thực hiện đúng theo quy định của luật đất đai. Tuy nhiên</w:t>
      </w:r>
      <w:r w:rsidR="002E7C0C" w:rsidRPr="00A514B2">
        <w:rPr>
          <w:szCs w:val="28"/>
          <w:lang w:val="nb-NO"/>
        </w:rPr>
        <w:t>,</w:t>
      </w:r>
      <w:r w:rsidRPr="00A514B2">
        <w:rPr>
          <w:szCs w:val="28"/>
          <w:lang w:val="nb-NO"/>
        </w:rPr>
        <w:t xml:space="preserve"> vẫn còn một số hộ </w:t>
      </w:r>
      <w:r w:rsidRPr="00A514B2">
        <w:rPr>
          <w:szCs w:val="28"/>
          <w:lang w:val="nb-NO"/>
        </w:rPr>
        <w:lastRenderedPageBreak/>
        <w:t xml:space="preserve">gia đình cá nhân chưa thực hiện đúng nghĩa vụ của người sử dụng đất như: </w:t>
      </w:r>
      <w:r w:rsidR="002E7C0C" w:rsidRPr="00A514B2">
        <w:rPr>
          <w:szCs w:val="28"/>
          <w:lang w:val="nb-NO"/>
        </w:rPr>
        <w:t>X</w:t>
      </w:r>
      <w:r w:rsidRPr="00A514B2">
        <w:rPr>
          <w:szCs w:val="28"/>
          <w:lang w:val="nb-NO"/>
        </w:rPr>
        <w:t>ây dựng nhà vi phạm hành lang an toàn giao thông, xây dựng nhà không phép, chuyển đổi, chuyển nhượng đất đai mà không làm thủ tục hành chính, sử dụng đất chưa đúng mục đích được giao…</w:t>
      </w:r>
    </w:p>
    <w:p w:rsidR="009E2857" w:rsidRPr="00A514B2" w:rsidRDefault="009E2857" w:rsidP="001A7C61">
      <w:pPr>
        <w:spacing w:before="60" w:after="60"/>
        <w:ind w:firstLine="720"/>
        <w:jc w:val="both"/>
        <w:rPr>
          <w:i/>
          <w:szCs w:val="28"/>
        </w:rPr>
      </w:pPr>
      <w:r w:rsidRPr="00A514B2">
        <w:rPr>
          <w:i/>
          <w:szCs w:val="28"/>
        </w:rPr>
        <w:t>3.1.12. Thanh tra, kiểm tra, giám sát, theo dõi, đánh giá việc chấp hành quy định của pháp luật về đất đai và xử lý vi phạm pháp luật về đất đai.</w:t>
      </w:r>
    </w:p>
    <w:p w:rsidR="009E2857" w:rsidRPr="00A514B2" w:rsidRDefault="009E2857" w:rsidP="001A7C61">
      <w:pPr>
        <w:widowControl w:val="0"/>
        <w:suppressLineNumbers/>
        <w:spacing w:before="60" w:after="60" w:line="235" w:lineRule="auto"/>
        <w:ind w:firstLine="720"/>
        <w:jc w:val="both"/>
        <w:rPr>
          <w:szCs w:val="28"/>
          <w:lang w:val="nb-NO"/>
        </w:rPr>
      </w:pPr>
      <w:r w:rsidRPr="00A514B2">
        <w:rPr>
          <w:szCs w:val="28"/>
          <w:lang w:val="nb-NO"/>
        </w:rPr>
        <w:t>Công tác thanh tra, kiểm tra việc chấp hành các quy định của pháp luật về đất đai được Sở và phòng Tài nguyên và Môi trường huyện tiến hành thường xuyên để đưa công tác quản lý, sử dụng đất ở địa phương đúng mục đích và có hiệu quả. Trong những năm qua trên địa bàn thành phố không xảy ra vụ việc nào lớn vi phạm Luật đất đai. Tuy nhiên, việc lấn chiếm hành lang an toàn giao thông làm nhà ở, tự ý chuyển mục đích sử dụng đất trái pháp luật, sang nhượng đất trái phép... vẫn thường xuyên xảy ra.</w:t>
      </w:r>
    </w:p>
    <w:p w:rsidR="009E2857" w:rsidRPr="00A514B2" w:rsidRDefault="009E2857" w:rsidP="001A7C61">
      <w:pPr>
        <w:widowControl w:val="0"/>
        <w:suppressLineNumbers/>
        <w:spacing w:before="60" w:after="60" w:line="235" w:lineRule="auto"/>
        <w:ind w:firstLine="720"/>
        <w:jc w:val="both"/>
        <w:rPr>
          <w:szCs w:val="28"/>
          <w:lang w:val="nb-NO"/>
        </w:rPr>
      </w:pPr>
      <w:r w:rsidRPr="00A514B2">
        <w:rPr>
          <w:szCs w:val="28"/>
          <w:lang w:val="nb-NO"/>
        </w:rPr>
        <w:t xml:space="preserve"> Nguyên nhân xảy ra các trường hợp trên là do công tác tuyên truyền, phổ biến Luật Đất đai và các văn bản thi hành Luật Đất đai tuy đã được triển khai rộng khắp nhưng mức độ người dân nắm bắt được các văn bản trên chưa cao, một bộ phận người dân cố tình vi phạm, do đời sống gặp nhiều khó khăn. </w:t>
      </w:r>
    </w:p>
    <w:p w:rsidR="009E2857" w:rsidRPr="00A514B2" w:rsidRDefault="009E2857" w:rsidP="001A7C61">
      <w:pPr>
        <w:spacing w:before="60" w:after="60"/>
        <w:ind w:firstLine="720"/>
        <w:jc w:val="both"/>
        <w:rPr>
          <w:i/>
          <w:szCs w:val="28"/>
        </w:rPr>
      </w:pPr>
      <w:r w:rsidRPr="00A514B2">
        <w:rPr>
          <w:i/>
          <w:szCs w:val="28"/>
        </w:rPr>
        <w:t>3.1.13. Phổ biến, giáo dục pháp luật về đất đai.</w:t>
      </w:r>
    </w:p>
    <w:p w:rsidR="009E2857" w:rsidRPr="00A514B2" w:rsidRDefault="009E2857" w:rsidP="001A7C61">
      <w:pPr>
        <w:widowControl w:val="0"/>
        <w:suppressLineNumbers/>
        <w:spacing w:before="60" w:after="60" w:line="235" w:lineRule="auto"/>
        <w:ind w:firstLine="720"/>
        <w:jc w:val="both"/>
        <w:rPr>
          <w:szCs w:val="28"/>
          <w:lang w:val="nb-NO"/>
        </w:rPr>
      </w:pPr>
      <w:r w:rsidRPr="00A514B2">
        <w:rPr>
          <w:szCs w:val="28"/>
          <w:lang w:val="nb-NO"/>
        </w:rPr>
        <w:t xml:space="preserve">Thông qua các đợt tập huấn văn bản mới, các buổi họp khu dân cư, tổ dân phố để phổ biến pháp luật đất đai. </w:t>
      </w:r>
    </w:p>
    <w:p w:rsidR="009E2857" w:rsidRPr="00A514B2" w:rsidRDefault="009E2857" w:rsidP="001A7C61">
      <w:pPr>
        <w:spacing w:before="60" w:after="60"/>
        <w:ind w:firstLine="720"/>
        <w:jc w:val="both"/>
        <w:rPr>
          <w:i/>
          <w:szCs w:val="28"/>
        </w:rPr>
      </w:pPr>
      <w:r w:rsidRPr="00A514B2">
        <w:rPr>
          <w:i/>
          <w:szCs w:val="28"/>
        </w:rPr>
        <w:t>3.1.14. Giải quyết tranh chấp về đất đai; giải quyết khiếu nại, tố cáo trong quản lý và sử dụng đất đai.</w:t>
      </w:r>
    </w:p>
    <w:p w:rsidR="009E2857" w:rsidRPr="00A514B2" w:rsidRDefault="009E2857" w:rsidP="001A7C61">
      <w:pPr>
        <w:widowControl w:val="0"/>
        <w:suppressLineNumbers/>
        <w:spacing w:before="60" w:after="60" w:line="235" w:lineRule="auto"/>
        <w:ind w:firstLine="720"/>
        <w:jc w:val="both"/>
        <w:rPr>
          <w:szCs w:val="28"/>
          <w:lang w:val="nb-NO"/>
        </w:rPr>
      </w:pPr>
      <w:r w:rsidRPr="00A514B2">
        <w:rPr>
          <w:szCs w:val="28"/>
          <w:lang w:val="nb-NO"/>
        </w:rPr>
        <w:t xml:space="preserve">Giải quyết tranh chấp, khiếu nại, khiếu tố về đất đai là vấn đề nổi cộm nhất, chiếm tỷ lệ cao nhất trong các nội dung khiếu nại, khiếu tố cần giải quyết trên địa bàn huyện. Trong 5 năm qua, huyện đã tiếp nhận 119 đơn thư khiếu tố khiếu nại, UBND huyện chỉ đạo Phòng Tài nguyên và Môi trường phối hợp với Tòa án và các ngành chức năng giải quyết 43 trường hợp, chuyển cấp có thẩm quyền 62 trường hợp. Đa số đơn thư khiếu nại, tố cáo, tranh chấp về đất đai như: </w:t>
      </w:r>
      <w:r w:rsidR="002E7C0C" w:rsidRPr="00A514B2">
        <w:rPr>
          <w:szCs w:val="28"/>
          <w:lang w:val="nb-NO"/>
        </w:rPr>
        <w:t>T</w:t>
      </w:r>
      <w:r w:rsidRPr="00A514B2">
        <w:rPr>
          <w:szCs w:val="28"/>
          <w:lang w:val="nb-NO"/>
        </w:rPr>
        <w:t>ranh chấp quyền sử dụng đất tại các xã thị trấn, giải quyết các trường hợp lấn chiếm đất đai của hộ gia đình cá nhân với một số công ty được giao đất trên địa bàn.</w:t>
      </w:r>
    </w:p>
    <w:p w:rsidR="009E2857" w:rsidRPr="00A514B2" w:rsidRDefault="009E2857" w:rsidP="001A7C61">
      <w:pPr>
        <w:widowControl w:val="0"/>
        <w:suppressLineNumbers/>
        <w:spacing w:before="60" w:after="60" w:line="235" w:lineRule="auto"/>
        <w:ind w:firstLine="720"/>
        <w:jc w:val="both"/>
        <w:rPr>
          <w:szCs w:val="28"/>
          <w:lang w:val="nb-NO"/>
        </w:rPr>
      </w:pPr>
      <w:r w:rsidRPr="00A514B2">
        <w:rPr>
          <w:szCs w:val="28"/>
          <w:lang w:val="nb-NO"/>
        </w:rPr>
        <w:t>Việc giải quyết kịp thời những tranh chấp, đơn thư khiếu nại, tố cáo, tình trạng khiếu kiện kéo dài được giảm cơ bản, các vụ đều được giải quyết đảm bảo công bằng, đúng với quy định của pháp luật, được nhân dân đồng tình ủng hộ.</w:t>
      </w:r>
    </w:p>
    <w:p w:rsidR="009E2857" w:rsidRPr="00A514B2" w:rsidRDefault="009E2857" w:rsidP="001A7C61">
      <w:pPr>
        <w:spacing w:before="60" w:after="60"/>
        <w:jc w:val="both"/>
        <w:rPr>
          <w:i/>
          <w:szCs w:val="28"/>
        </w:rPr>
      </w:pPr>
      <w:r w:rsidRPr="00A514B2">
        <w:rPr>
          <w:i/>
          <w:szCs w:val="28"/>
        </w:rPr>
        <w:tab/>
        <w:t>3.1.15. Quản lý hoạt động dịch vụ về đất đai.</w:t>
      </w:r>
    </w:p>
    <w:p w:rsidR="009E2857" w:rsidRPr="00A514B2" w:rsidRDefault="009E2857" w:rsidP="001A7C61">
      <w:pPr>
        <w:widowControl w:val="0"/>
        <w:suppressLineNumbers/>
        <w:spacing w:before="60" w:after="60" w:line="235" w:lineRule="auto"/>
        <w:ind w:firstLine="720"/>
        <w:jc w:val="both"/>
        <w:rPr>
          <w:szCs w:val="28"/>
          <w:lang w:val="nb-NO"/>
        </w:rPr>
      </w:pPr>
      <w:r w:rsidRPr="00A514B2">
        <w:rPr>
          <w:szCs w:val="28"/>
          <w:lang w:val="nb-NO"/>
        </w:rPr>
        <w:t>Văn phòng đăng ký quyền sử dụng đất huyện trước đây và nay là Văn phòng đăng ký quyền sử dụng đất của tỉnh</w:t>
      </w:r>
      <w:r w:rsidR="002E7C0C" w:rsidRPr="00A514B2">
        <w:rPr>
          <w:szCs w:val="28"/>
          <w:lang w:val="nb-NO"/>
        </w:rPr>
        <w:t>,</w:t>
      </w:r>
      <w:r w:rsidRPr="00A514B2">
        <w:rPr>
          <w:szCs w:val="28"/>
          <w:lang w:val="nb-NO"/>
        </w:rPr>
        <w:t xml:space="preserve"> là cơ quan dịch vụ công có chức năng tổ chức thực hiện đăng ký sử dụng đất và biến động về sử dụng đất, quản lý hồ sơ địa chính trong việc thực hiện thủ tục hành chính về quản lý, sử dụng đất đai trên địa phàn huyện. Trong những năm qua, cơ quan này đã làm tốt chức năng nhiệm vụ được giao như: </w:t>
      </w:r>
    </w:p>
    <w:p w:rsidR="009E2857" w:rsidRPr="00A514B2" w:rsidRDefault="009E2857" w:rsidP="001A7C61">
      <w:pPr>
        <w:widowControl w:val="0"/>
        <w:suppressLineNumbers/>
        <w:spacing w:before="60" w:after="60" w:line="235" w:lineRule="auto"/>
        <w:ind w:firstLine="720"/>
        <w:jc w:val="both"/>
        <w:rPr>
          <w:szCs w:val="28"/>
          <w:lang w:val="nb-NO"/>
        </w:rPr>
      </w:pPr>
      <w:r w:rsidRPr="00A514B2">
        <w:rPr>
          <w:szCs w:val="28"/>
          <w:lang w:val="nb-NO"/>
        </w:rPr>
        <w:t>+ Thực hiện đăng ký thế chấp quyền sử dụng đất, tài sản gắn liền với đất cho nhân dân và xoá đăng ký thế chấp.</w:t>
      </w:r>
    </w:p>
    <w:p w:rsidR="009E2857" w:rsidRPr="00A514B2" w:rsidRDefault="009E2857" w:rsidP="00AC6C63">
      <w:pPr>
        <w:widowControl w:val="0"/>
        <w:suppressLineNumbers/>
        <w:spacing w:before="80" w:after="80" w:line="235" w:lineRule="auto"/>
        <w:ind w:firstLine="720"/>
        <w:jc w:val="both"/>
        <w:rPr>
          <w:szCs w:val="28"/>
          <w:lang w:val="nb-NO"/>
        </w:rPr>
      </w:pPr>
      <w:r w:rsidRPr="00A514B2">
        <w:rPr>
          <w:szCs w:val="28"/>
          <w:lang w:val="nb-NO"/>
        </w:rPr>
        <w:lastRenderedPageBreak/>
        <w:t>+ Công tác thu phí, lệ phí và hoạt động dịch vụ: Thực hiện thu phí, lệ phí nộp cho ngân sách Nhà nước, thu hoạt động dịch vụ về đo vẽ bản đồ…</w:t>
      </w:r>
    </w:p>
    <w:p w:rsidR="009E2857" w:rsidRPr="00A514B2" w:rsidRDefault="009E2857" w:rsidP="00AC6C63">
      <w:pPr>
        <w:widowControl w:val="0"/>
        <w:suppressLineNumbers/>
        <w:spacing w:before="80" w:after="80" w:line="235" w:lineRule="auto"/>
        <w:ind w:firstLine="720"/>
        <w:jc w:val="both"/>
        <w:rPr>
          <w:szCs w:val="28"/>
          <w:lang w:val="nb-NO"/>
        </w:rPr>
      </w:pPr>
      <w:r w:rsidRPr="00A514B2">
        <w:rPr>
          <w:szCs w:val="28"/>
          <w:lang w:val="nb-NO"/>
        </w:rPr>
        <w:t>+ Công tác lưu trữ và cung cấp tài liệu, hồ sơ địa chính: Kiểm tra và lập phiếu chuyển thông tin địa chính để thực hiện nghĩa vụ tài chính; tiếp nhận hồ sơ đã giải quyết đưa vào lưu trữ.</w:t>
      </w:r>
    </w:p>
    <w:p w:rsidR="009E2857" w:rsidRPr="00A514B2" w:rsidRDefault="009E2857" w:rsidP="00AC6C63">
      <w:pPr>
        <w:widowControl w:val="0"/>
        <w:suppressLineNumbers/>
        <w:spacing w:before="80" w:after="80" w:line="235" w:lineRule="auto"/>
        <w:ind w:firstLine="720"/>
        <w:jc w:val="both"/>
        <w:rPr>
          <w:szCs w:val="28"/>
          <w:lang w:val="nb-NO"/>
        </w:rPr>
      </w:pPr>
      <w:r w:rsidRPr="00A514B2">
        <w:rPr>
          <w:szCs w:val="28"/>
          <w:lang w:val="nb-NO"/>
        </w:rPr>
        <w:t xml:space="preserve">Tuy nhiên, so với nhu cầu của người sử dụng đất thì chưa đáp ứng được việc cấp giấy CNQSD đất, nhất là đất ở do cả nguyên nhân chủ quan và khách quan như vẫn còn những hạn chế nhất định, trang thiết bị máy móc còn thiếu, các hồ sơ quy hoạch vẫn còn nhiều bất cập và chưa có sự thống nhất (quy hoạch sử dụng đất, quy hoạch xây dựng, quy hoạch ngành...), hệ thống bản đồ và quản lý dữ liệu về hồ sơ địa chính ở một số địa phương vẫn chưa được hoàn thiện làm ảnh hưởng đến tiến độ cấp giấy CNQSD đất. </w:t>
      </w:r>
    </w:p>
    <w:p w:rsidR="009E2857" w:rsidRPr="00A514B2" w:rsidRDefault="009E2857" w:rsidP="00AC6C63">
      <w:pPr>
        <w:pStyle w:val="Heading1"/>
        <w:spacing w:before="80" w:after="80"/>
        <w:ind w:firstLine="709"/>
        <w:jc w:val="both"/>
        <w:rPr>
          <w:rFonts w:ascii="Times New Roman" w:hAnsi="Times New Roman"/>
          <w:sz w:val="28"/>
          <w:szCs w:val="28"/>
        </w:rPr>
      </w:pPr>
      <w:bookmarkStart w:id="111" w:name="_Toc465693768"/>
      <w:r w:rsidRPr="00A514B2">
        <w:rPr>
          <w:rFonts w:ascii="Times New Roman" w:hAnsi="Times New Roman"/>
          <w:sz w:val="28"/>
          <w:szCs w:val="28"/>
        </w:rPr>
        <w:t>3.2. Phân tích, đánh giá hiện trạng và biến động sử dụng đất.</w:t>
      </w:r>
      <w:bookmarkEnd w:id="111"/>
    </w:p>
    <w:p w:rsidR="009E2857" w:rsidRPr="00A514B2" w:rsidRDefault="009E2857" w:rsidP="00AC6C63">
      <w:pPr>
        <w:pStyle w:val="Heading1"/>
        <w:spacing w:before="80" w:after="80"/>
        <w:ind w:firstLine="709"/>
        <w:jc w:val="both"/>
        <w:rPr>
          <w:rFonts w:ascii="Times New Roman" w:hAnsi="Times New Roman"/>
          <w:sz w:val="28"/>
          <w:szCs w:val="28"/>
        </w:rPr>
      </w:pPr>
      <w:bookmarkStart w:id="112" w:name="_Toc465693769"/>
      <w:r w:rsidRPr="00A514B2">
        <w:rPr>
          <w:rFonts w:ascii="Times New Roman" w:hAnsi="Times New Roman"/>
          <w:sz w:val="28"/>
          <w:szCs w:val="28"/>
        </w:rPr>
        <w:t>3.2.1. Hiện trạng sử dụng đất năm 2015</w:t>
      </w:r>
      <w:bookmarkEnd w:id="112"/>
    </w:p>
    <w:p w:rsidR="009E2857" w:rsidRPr="00A514B2" w:rsidRDefault="009E2857" w:rsidP="00AC6C63">
      <w:pPr>
        <w:pStyle w:val="Heading4"/>
        <w:spacing w:before="80" w:after="80"/>
        <w:ind w:firstLine="720"/>
      </w:pPr>
      <w:bookmarkStart w:id="113" w:name="_Toc138929818"/>
      <w:bookmarkStart w:id="114" w:name="_Toc160961635"/>
      <w:r w:rsidRPr="00A514B2">
        <w:t>3.2.1.1. Diện tích đất đai phân theo đơn vị hành chính</w:t>
      </w:r>
      <w:bookmarkEnd w:id="113"/>
      <w:bookmarkEnd w:id="114"/>
    </w:p>
    <w:p w:rsidR="009E2857" w:rsidRDefault="009E2857" w:rsidP="00D10E7D">
      <w:pPr>
        <w:pStyle w:val="Heading1"/>
        <w:spacing w:before="120" w:after="120"/>
        <w:ind w:firstLine="714"/>
        <w:rPr>
          <w:rFonts w:ascii="Times New Roman" w:hAnsi="Times New Roman"/>
          <w:sz w:val="28"/>
          <w:szCs w:val="28"/>
          <w:lang w:val="pt-BR"/>
        </w:rPr>
      </w:pPr>
      <w:bookmarkStart w:id="115" w:name="_Toc465693770"/>
      <w:r w:rsidRPr="00A514B2">
        <w:rPr>
          <w:rFonts w:ascii="Times New Roman" w:hAnsi="Times New Roman"/>
          <w:sz w:val="28"/>
          <w:szCs w:val="28"/>
          <w:lang w:val="pt-BR"/>
        </w:rPr>
        <w:t>Bảng 1.2: Diện tích đất đai huyện Krông Năng năm 2015</w:t>
      </w:r>
      <w:bookmarkEnd w:id="115"/>
    </w:p>
    <w:p w:rsidR="00AC6C63" w:rsidRPr="00AC6C63" w:rsidRDefault="00AC6C63" w:rsidP="00AC6C63">
      <w:pPr>
        <w:rPr>
          <w:sz w:val="6"/>
          <w:lang w:val="pt-BR"/>
        </w:rPr>
      </w:pPr>
    </w:p>
    <w:tbl>
      <w:tblPr>
        <w:tblW w:w="9180" w:type="dxa"/>
        <w:tblInd w:w="108" w:type="dxa"/>
        <w:tblLook w:val="04A0" w:firstRow="1" w:lastRow="0" w:firstColumn="1" w:lastColumn="0" w:noHBand="0" w:noVBand="1"/>
      </w:tblPr>
      <w:tblGrid>
        <w:gridCol w:w="1080"/>
        <w:gridCol w:w="4230"/>
        <w:gridCol w:w="2070"/>
        <w:gridCol w:w="1800"/>
      </w:tblGrid>
      <w:tr w:rsidR="009E2857" w:rsidRPr="00AC6C63" w:rsidTr="00AC6C63">
        <w:trPr>
          <w:trHeight w:val="288"/>
          <w:tblHead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AC6C63" w:rsidRDefault="009E2857" w:rsidP="009E2857">
            <w:pPr>
              <w:jc w:val="center"/>
              <w:rPr>
                <w:b/>
                <w:bCs/>
                <w:sz w:val="24"/>
              </w:rPr>
            </w:pPr>
            <w:r w:rsidRPr="00AC6C63">
              <w:rPr>
                <w:b/>
                <w:bCs/>
                <w:sz w:val="24"/>
              </w:rPr>
              <w:t>STT</w:t>
            </w:r>
          </w:p>
        </w:tc>
        <w:tc>
          <w:tcPr>
            <w:tcW w:w="4230" w:type="dxa"/>
            <w:tcBorders>
              <w:top w:val="single" w:sz="4" w:space="0" w:color="auto"/>
              <w:left w:val="nil"/>
              <w:bottom w:val="single" w:sz="4" w:space="0" w:color="auto"/>
              <w:right w:val="single" w:sz="4" w:space="0" w:color="auto"/>
            </w:tcBorders>
            <w:shd w:val="clear" w:color="auto" w:fill="auto"/>
            <w:noWrap/>
            <w:vAlign w:val="center"/>
            <w:hideMark/>
          </w:tcPr>
          <w:p w:rsidR="009E2857" w:rsidRPr="00AC6C63" w:rsidRDefault="009E2857" w:rsidP="009E2857">
            <w:pPr>
              <w:jc w:val="center"/>
              <w:rPr>
                <w:b/>
                <w:bCs/>
                <w:sz w:val="24"/>
              </w:rPr>
            </w:pPr>
            <w:r w:rsidRPr="00AC6C63">
              <w:rPr>
                <w:b/>
                <w:bCs/>
                <w:sz w:val="24"/>
              </w:rPr>
              <w:t>Hạng mục</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9E2857" w:rsidRPr="00AC6C63" w:rsidRDefault="009E2857" w:rsidP="009E2857">
            <w:pPr>
              <w:jc w:val="center"/>
              <w:rPr>
                <w:b/>
                <w:bCs/>
                <w:sz w:val="24"/>
              </w:rPr>
            </w:pPr>
            <w:r w:rsidRPr="00AC6C63">
              <w:rPr>
                <w:b/>
                <w:bCs/>
                <w:sz w:val="24"/>
              </w:rPr>
              <w:t>Diện tích (ha)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9E2857" w:rsidRPr="00AC6C63" w:rsidRDefault="009E2857" w:rsidP="009E2857">
            <w:pPr>
              <w:jc w:val="center"/>
              <w:rPr>
                <w:b/>
                <w:bCs/>
                <w:sz w:val="24"/>
              </w:rPr>
            </w:pPr>
            <w:r w:rsidRPr="00AC6C63">
              <w:rPr>
                <w:b/>
                <w:bCs/>
                <w:sz w:val="24"/>
              </w:rPr>
              <w:t>Tỷ lệ (%)</w:t>
            </w:r>
          </w:p>
        </w:tc>
      </w:tr>
      <w:tr w:rsidR="009E2857" w:rsidRPr="00AC6C63" w:rsidTr="00AC6C63">
        <w:trPr>
          <w:trHeight w:val="288"/>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E2857" w:rsidRPr="00AC6C63" w:rsidRDefault="009E2857" w:rsidP="009E2857">
            <w:pPr>
              <w:jc w:val="center"/>
              <w:rPr>
                <w:b/>
                <w:bCs/>
                <w:sz w:val="24"/>
              </w:rPr>
            </w:pPr>
            <w:r w:rsidRPr="00AC6C63">
              <w:rPr>
                <w:b/>
                <w:bCs/>
                <w:sz w:val="24"/>
              </w:rPr>
              <w:t> </w:t>
            </w:r>
          </w:p>
        </w:tc>
        <w:tc>
          <w:tcPr>
            <w:tcW w:w="4230" w:type="dxa"/>
            <w:tcBorders>
              <w:top w:val="nil"/>
              <w:left w:val="nil"/>
              <w:bottom w:val="single" w:sz="4" w:space="0" w:color="auto"/>
              <w:right w:val="single" w:sz="4" w:space="0" w:color="auto"/>
            </w:tcBorders>
            <w:shd w:val="clear" w:color="auto" w:fill="auto"/>
            <w:vAlign w:val="center"/>
            <w:hideMark/>
          </w:tcPr>
          <w:p w:rsidR="009E2857" w:rsidRPr="00AC6C63" w:rsidRDefault="009E2857" w:rsidP="009E2857">
            <w:pPr>
              <w:jc w:val="center"/>
              <w:rPr>
                <w:b/>
                <w:bCs/>
                <w:sz w:val="24"/>
              </w:rPr>
            </w:pPr>
            <w:r w:rsidRPr="00AC6C63">
              <w:rPr>
                <w:b/>
                <w:bCs/>
                <w:sz w:val="24"/>
              </w:rPr>
              <w:t>Toàn huyện</w:t>
            </w:r>
          </w:p>
        </w:tc>
        <w:tc>
          <w:tcPr>
            <w:tcW w:w="2070" w:type="dxa"/>
            <w:tcBorders>
              <w:top w:val="nil"/>
              <w:left w:val="nil"/>
              <w:bottom w:val="single" w:sz="4" w:space="0" w:color="auto"/>
              <w:right w:val="single" w:sz="4" w:space="0" w:color="auto"/>
            </w:tcBorders>
            <w:shd w:val="clear" w:color="auto" w:fill="auto"/>
            <w:vAlign w:val="center"/>
            <w:hideMark/>
          </w:tcPr>
          <w:p w:rsidR="009E2857" w:rsidRPr="00AC6C63" w:rsidRDefault="009E2857" w:rsidP="009E2857">
            <w:pPr>
              <w:jc w:val="right"/>
              <w:rPr>
                <w:b/>
                <w:bCs/>
                <w:sz w:val="24"/>
              </w:rPr>
            </w:pPr>
            <w:r w:rsidRPr="00AC6C63">
              <w:rPr>
                <w:b/>
                <w:bCs/>
                <w:sz w:val="24"/>
              </w:rPr>
              <w:t xml:space="preserve">     61.461,38 </w:t>
            </w:r>
          </w:p>
        </w:tc>
        <w:tc>
          <w:tcPr>
            <w:tcW w:w="1800" w:type="dxa"/>
            <w:tcBorders>
              <w:top w:val="nil"/>
              <w:left w:val="nil"/>
              <w:bottom w:val="single" w:sz="4" w:space="0" w:color="auto"/>
              <w:right w:val="single" w:sz="4" w:space="0" w:color="auto"/>
            </w:tcBorders>
            <w:shd w:val="clear" w:color="auto" w:fill="auto"/>
            <w:vAlign w:val="center"/>
            <w:hideMark/>
          </w:tcPr>
          <w:p w:rsidR="009E2857" w:rsidRPr="00AC6C63" w:rsidRDefault="009E2857" w:rsidP="009E2857">
            <w:pPr>
              <w:jc w:val="right"/>
              <w:rPr>
                <w:b/>
                <w:bCs/>
                <w:sz w:val="24"/>
              </w:rPr>
            </w:pPr>
            <w:r w:rsidRPr="00AC6C63">
              <w:rPr>
                <w:b/>
                <w:bCs/>
                <w:sz w:val="24"/>
              </w:rPr>
              <w:t xml:space="preserve">   100,00 </w:t>
            </w:r>
          </w:p>
        </w:tc>
      </w:tr>
      <w:tr w:rsidR="009E2857" w:rsidRPr="00AC6C63" w:rsidTr="00AC6C63">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E2857" w:rsidRPr="00AC6C63" w:rsidRDefault="009E2857" w:rsidP="009E2857">
            <w:pPr>
              <w:jc w:val="center"/>
              <w:rPr>
                <w:sz w:val="24"/>
              </w:rPr>
            </w:pPr>
            <w:r w:rsidRPr="00AC6C63">
              <w:rPr>
                <w:sz w:val="24"/>
              </w:rPr>
              <w:t>1</w:t>
            </w:r>
          </w:p>
        </w:tc>
        <w:tc>
          <w:tcPr>
            <w:tcW w:w="4230" w:type="dxa"/>
            <w:tcBorders>
              <w:top w:val="nil"/>
              <w:left w:val="nil"/>
              <w:bottom w:val="single" w:sz="4" w:space="0" w:color="auto"/>
              <w:right w:val="single" w:sz="4" w:space="0" w:color="auto"/>
            </w:tcBorders>
            <w:shd w:val="clear" w:color="auto" w:fill="auto"/>
            <w:noWrap/>
            <w:vAlign w:val="bottom"/>
            <w:hideMark/>
          </w:tcPr>
          <w:p w:rsidR="009E2857" w:rsidRPr="00AC6C63" w:rsidRDefault="009E2857" w:rsidP="009E2857">
            <w:pPr>
              <w:rPr>
                <w:sz w:val="24"/>
              </w:rPr>
            </w:pPr>
            <w:r w:rsidRPr="00AC6C63">
              <w:rPr>
                <w:sz w:val="24"/>
              </w:rPr>
              <w:t>Thị trấn Krông Năng</w:t>
            </w:r>
          </w:p>
        </w:tc>
        <w:tc>
          <w:tcPr>
            <w:tcW w:w="2070" w:type="dxa"/>
            <w:tcBorders>
              <w:top w:val="nil"/>
              <w:left w:val="nil"/>
              <w:bottom w:val="single" w:sz="4" w:space="0" w:color="auto"/>
              <w:right w:val="single" w:sz="4" w:space="0" w:color="auto"/>
            </w:tcBorders>
            <w:shd w:val="clear" w:color="auto" w:fill="auto"/>
            <w:noWrap/>
            <w:vAlign w:val="center"/>
            <w:hideMark/>
          </w:tcPr>
          <w:p w:rsidR="009E2857" w:rsidRPr="00AC6C63" w:rsidRDefault="009E2857" w:rsidP="009E2857">
            <w:pPr>
              <w:jc w:val="right"/>
              <w:rPr>
                <w:sz w:val="24"/>
              </w:rPr>
            </w:pPr>
            <w:r w:rsidRPr="00AC6C63">
              <w:rPr>
                <w:sz w:val="24"/>
              </w:rPr>
              <w:t xml:space="preserve">        2.480,04 </w:t>
            </w:r>
          </w:p>
        </w:tc>
        <w:tc>
          <w:tcPr>
            <w:tcW w:w="1800" w:type="dxa"/>
            <w:tcBorders>
              <w:top w:val="nil"/>
              <w:left w:val="nil"/>
              <w:bottom w:val="single" w:sz="4" w:space="0" w:color="auto"/>
              <w:right w:val="single" w:sz="4" w:space="0" w:color="auto"/>
            </w:tcBorders>
            <w:shd w:val="clear" w:color="auto" w:fill="auto"/>
            <w:noWrap/>
            <w:vAlign w:val="center"/>
            <w:hideMark/>
          </w:tcPr>
          <w:p w:rsidR="009E2857" w:rsidRPr="00AC6C63" w:rsidRDefault="009E2857" w:rsidP="009E2857">
            <w:pPr>
              <w:jc w:val="right"/>
              <w:rPr>
                <w:sz w:val="24"/>
              </w:rPr>
            </w:pPr>
            <w:r w:rsidRPr="00AC6C63">
              <w:rPr>
                <w:sz w:val="24"/>
              </w:rPr>
              <w:t xml:space="preserve">        4,04 </w:t>
            </w:r>
          </w:p>
        </w:tc>
      </w:tr>
      <w:tr w:rsidR="009E2857" w:rsidRPr="00AC6C63" w:rsidTr="00AC6C63">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E2857" w:rsidRPr="00AC6C63" w:rsidRDefault="009E2857" w:rsidP="009E2857">
            <w:pPr>
              <w:jc w:val="center"/>
              <w:rPr>
                <w:sz w:val="24"/>
              </w:rPr>
            </w:pPr>
            <w:r w:rsidRPr="00AC6C63">
              <w:rPr>
                <w:sz w:val="24"/>
              </w:rPr>
              <w:t>2</w:t>
            </w:r>
          </w:p>
        </w:tc>
        <w:tc>
          <w:tcPr>
            <w:tcW w:w="4230" w:type="dxa"/>
            <w:tcBorders>
              <w:top w:val="nil"/>
              <w:left w:val="nil"/>
              <w:bottom w:val="single" w:sz="4" w:space="0" w:color="auto"/>
              <w:right w:val="single" w:sz="4" w:space="0" w:color="auto"/>
            </w:tcBorders>
            <w:shd w:val="clear" w:color="auto" w:fill="auto"/>
            <w:noWrap/>
            <w:vAlign w:val="bottom"/>
            <w:hideMark/>
          </w:tcPr>
          <w:p w:rsidR="009E2857" w:rsidRPr="00AC6C63" w:rsidRDefault="009E2857" w:rsidP="009E2857">
            <w:pPr>
              <w:rPr>
                <w:sz w:val="24"/>
              </w:rPr>
            </w:pPr>
            <w:r w:rsidRPr="00AC6C63">
              <w:rPr>
                <w:sz w:val="24"/>
              </w:rPr>
              <w:t>Xã Dliê Ya</w:t>
            </w:r>
          </w:p>
        </w:tc>
        <w:tc>
          <w:tcPr>
            <w:tcW w:w="2070" w:type="dxa"/>
            <w:tcBorders>
              <w:top w:val="nil"/>
              <w:left w:val="nil"/>
              <w:bottom w:val="single" w:sz="4" w:space="0" w:color="auto"/>
              <w:right w:val="single" w:sz="4" w:space="0" w:color="auto"/>
            </w:tcBorders>
            <w:shd w:val="clear" w:color="auto" w:fill="auto"/>
            <w:noWrap/>
            <w:vAlign w:val="center"/>
            <w:hideMark/>
          </w:tcPr>
          <w:p w:rsidR="009E2857" w:rsidRPr="00AC6C63" w:rsidRDefault="009E2857" w:rsidP="009E2857">
            <w:pPr>
              <w:jc w:val="right"/>
              <w:rPr>
                <w:sz w:val="24"/>
              </w:rPr>
            </w:pPr>
            <w:r w:rsidRPr="00AC6C63">
              <w:rPr>
                <w:sz w:val="24"/>
              </w:rPr>
              <w:t xml:space="preserve">        8.625,38 </w:t>
            </w:r>
          </w:p>
        </w:tc>
        <w:tc>
          <w:tcPr>
            <w:tcW w:w="1800" w:type="dxa"/>
            <w:tcBorders>
              <w:top w:val="nil"/>
              <w:left w:val="nil"/>
              <w:bottom w:val="single" w:sz="4" w:space="0" w:color="auto"/>
              <w:right w:val="single" w:sz="4" w:space="0" w:color="auto"/>
            </w:tcBorders>
            <w:shd w:val="clear" w:color="auto" w:fill="auto"/>
            <w:noWrap/>
            <w:vAlign w:val="center"/>
            <w:hideMark/>
          </w:tcPr>
          <w:p w:rsidR="009E2857" w:rsidRPr="00AC6C63" w:rsidRDefault="009E2857" w:rsidP="009E2857">
            <w:pPr>
              <w:jc w:val="right"/>
              <w:rPr>
                <w:sz w:val="24"/>
              </w:rPr>
            </w:pPr>
            <w:r w:rsidRPr="00AC6C63">
              <w:rPr>
                <w:sz w:val="24"/>
              </w:rPr>
              <w:t xml:space="preserve">      14,03 </w:t>
            </w:r>
          </w:p>
        </w:tc>
      </w:tr>
      <w:tr w:rsidR="009E2857" w:rsidRPr="00AC6C63" w:rsidTr="00AC6C63">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E2857" w:rsidRPr="00AC6C63" w:rsidRDefault="009E2857" w:rsidP="009E2857">
            <w:pPr>
              <w:jc w:val="center"/>
              <w:rPr>
                <w:sz w:val="24"/>
              </w:rPr>
            </w:pPr>
            <w:r w:rsidRPr="00AC6C63">
              <w:rPr>
                <w:sz w:val="24"/>
              </w:rPr>
              <w:t>3</w:t>
            </w:r>
          </w:p>
        </w:tc>
        <w:tc>
          <w:tcPr>
            <w:tcW w:w="4230" w:type="dxa"/>
            <w:tcBorders>
              <w:top w:val="nil"/>
              <w:left w:val="nil"/>
              <w:bottom w:val="single" w:sz="4" w:space="0" w:color="auto"/>
              <w:right w:val="single" w:sz="4" w:space="0" w:color="auto"/>
            </w:tcBorders>
            <w:shd w:val="clear" w:color="auto" w:fill="auto"/>
            <w:noWrap/>
            <w:vAlign w:val="bottom"/>
            <w:hideMark/>
          </w:tcPr>
          <w:p w:rsidR="009E2857" w:rsidRPr="00AC6C63" w:rsidRDefault="009E2857" w:rsidP="009E2857">
            <w:pPr>
              <w:rPr>
                <w:sz w:val="24"/>
              </w:rPr>
            </w:pPr>
            <w:r w:rsidRPr="00AC6C63">
              <w:rPr>
                <w:sz w:val="24"/>
              </w:rPr>
              <w:t>Xã Ea Tóh</w:t>
            </w:r>
          </w:p>
        </w:tc>
        <w:tc>
          <w:tcPr>
            <w:tcW w:w="2070" w:type="dxa"/>
            <w:tcBorders>
              <w:top w:val="nil"/>
              <w:left w:val="nil"/>
              <w:bottom w:val="single" w:sz="4" w:space="0" w:color="auto"/>
              <w:right w:val="single" w:sz="4" w:space="0" w:color="auto"/>
            </w:tcBorders>
            <w:shd w:val="clear" w:color="auto" w:fill="auto"/>
            <w:noWrap/>
            <w:vAlign w:val="center"/>
            <w:hideMark/>
          </w:tcPr>
          <w:p w:rsidR="009E2857" w:rsidRPr="00AC6C63" w:rsidRDefault="009E2857" w:rsidP="009E2857">
            <w:pPr>
              <w:jc w:val="right"/>
              <w:rPr>
                <w:sz w:val="24"/>
              </w:rPr>
            </w:pPr>
            <w:r w:rsidRPr="00AC6C63">
              <w:rPr>
                <w:sz w:val="24"/>
              </w:rPr>
              <w:t xml:space="preserve">        3.938,30 </w:t>
            </w:r>
          </w:p>
        </w:tc>
        <w:tc>
          <w:tcPr>
            <w:tcW w:w="1800" w:type="dxa"/>
            <w:tcBorders>
              <w:top w:val="nil"/>
              <w:left w:val="nil"/>
              <w:bottom w:val="single" w:sz="4" w:space="0" w:color="auto"/>
              <w:right w:val="single" w:sz="4" w:space="0" w:color="auto"/>
            </w:tcBorders>
            <w:shd w:val="clear" w:color="auto" w:fill="auto"/>
            <w:noWrap/>
            <w:vAlign w:val="center"/>
            <w:hideMark/>
          </w:tcPr>
          <w:p w:rsidR="009E2857" w:rsidRPr="00AC6C63" w:rsidRDefault="009E2857" w:rsidP="009E2857">
            <w:pPr>
              <w:jc w:val="right"/>
              <w:rPr>
                <w:sz w:val="24"/>
              </w:rPr>
            </w:pPr>
            <w:r w:rsidRPr="00AC6C63">
              <w:rPr>
                <w:sz w:val="24"/>
              </w:rPr>
              <w:t xml:space="preserve">        6,41 </w:t>
            </w:r>
          </w:p>
        </w:tc>
      </w:tr>
      <w:tr w:rsidR="009E2857" w:rsidRPr="00AC6C63" w:rsidTr="00AC6C63">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E2857" w:rsidRPr="00AC6C63" w:rsidRDefault="009E2857" w:rsidP="009E2857">
            <w:pPr>
              <w:jc w:val="center"/>
              <w:rPr>
                <w:sz w:val="24"/>
              </w:rPr>
            </w:pPr>
            <w:r w:rsidRPr="00AC6C63">
              <w:rPr>
                <w:sz w:val="24"/>
              </w:rPr>
              <w:t>4</w:t>
            </w:r>
          </w:p>
        </w:tc>
        <w:tc>
          <w:tcPr>
            <w:tcW w:w="4230" w:type="dxa"/>
            <w:tcBorders>
              <w:top w:val="nil"/>
              <w:left w:val="nil"/>
              <w:bottom w:val="single" w:sz="4" w:space="0" w:color="auto"/>
              <w:right w:val="single" w:sz="4" w:space="0" w:color="auto"/>
            </w:tcBorders>
            <w:shd w:val="clear" w:color="auto" w:fill="auto"/>
            <w:noWrap/>
            <w:vAlign w:val="bottom"/>
            <w:hideMark/>
          </w:tcPr>
          <w:p w:rsidR="009E2857" w:rsidRPr="00AC6C63" w:rsidRDefault="009E2857" w:rsidP="009E2857">
            <w:pPr>
              <w:rPr>
                <w:sz w:val="24"/>
              </w:rPr>
            </w:pPr>
            <w:r w:rsidRPr="00AC6C63">
              <w:rPr>
                <w:sz w:val="24"/>
              </w:rPr>
              <w:t>Xã Ea Tam</w:t>
            </w:r>
          </w:p>
        </w:tc>
        <w:tc>
          <w:tcPr>
            <w:tcW w:w="2070" w:type="dxa"/>
            <w:tcBorders>
              <w:top w:val="nil"/>
              <w:left w:val="nil"/>
              <w:bottom w:val="single" w:sz="4" w:space="0" w:color="auto"/>
              <w:right w:val="single" w:sz="4" w:space="0" w:color="auto"/>
            </w:tcBorders>
            <w:shd w:val="clear" w:color="auto" w:fill="auto"/>
            <w:noWrap/>
            <w:vAlign w:val="center"/>
            <w:hideMark/>
          </w:tcPr>
          <w:p w:rsidR="009E2857" w:rsidRPr="00AC6C63" w:rsidRDefault="009E2857" w:rsidP="009E2857">
            <w:pPr>
              <w:jc w:val="right"/>
              <w:rPr>
                <w:sz w:val="24"/>
              </w:rPr>
            </w:pPr>
            <w:r w:rsidRPr="00AC6C63">
              <w:rPr>
                <w:sz w:val="24"/>
              </w:rPr>
              <w:t xml:space="preserve">        8.425,31 </w:t>
            </w:r>
          </w:p>
        </w:tc>
        <w:tc>
          <w:tcPr>
            <w:tcW w:w="1800" w:type="dxa"/>
            <w:tcBorders>
              <w:top w:val="nil"/>
              <w:left w:val="nil"/>
              <w:bottom w:val="single" w:sz="4" w:space="0" w:color="auto"/>
              <w:right w:val="single" w:sz="4" w:space="0" w:color="auto"/>
            </w:tcBorders>
            <w:shd w:val="clear" w:color="auto" w:fill="auto"/>
            <w:noWrap/>
            <w:vAlign w:val="center"/>
            <w:hideMark/>
          </w:tcPr>
          <w:p w:rsidR="009E2857" w:rsidRPr="00AC6C63" w:rsidRDefault="009E2857" w:rsidP="009E2857">
            <w:pPr>
              <w:jc w:val="right"/>
              <w:rPr>
                <w:sz w:val="24"/>
              </w:rPr>
            </w:pPr>
            <w:r w:rsidRPr="00AC6C63">
              <w:rPr>
                <w:sz w:val="24"/>
              </w:rPr>
              <w:t xml:space="preserve">      13,71 </w:t>
            </w:r>
          </w:p>
        </w:tc>
      </w:tr>
      <w:tr w:rsidR="009E2857" w:rsidRPr="00AC6C63" w:rsidTr="00AC6C63">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E2857" w:rsidRPr="00AC6C63" w:rsidRDefault="009E2857" w:rsidP="009E2857">
            <w:pPr>
              <w:jc w:val="center"/>
              <w:rPr>
                <w:sz w:val="24"/>
              </w:rPr>
            </w:pPr>
            <w:r w:rsidRPr="00AC6C63">
              <w:rPr>
                <w:sz w:val="24"/>
              </w:rPr>
              <w:t>5</w:t>
            </w:r>
          </w:p>
        </w:tc>
        <w:tc>
          <w:tcPr>
            <w:tcW w:w="4230" w:type="dxa"/>
            <w:tcBorders>
              <w:top w:val="nil"/>
              <w:left w:val="nil"/>
              <w:bottom w:val="single" w:sz="4" w:space="0" w:color="auto"/>
              <w:right w:val="single" w:sz="4" w:space="0" w:color="auto"/>
            </w:tcBorders>
            <w:shd w:val="clear" w:color="auto" w:fill="auto"/>
            <w:noWrap/>
            <w:vAlign w:val="bottom"/>
            <w:hideMark/>
          </w:tcPr>
          <w:p w:rsidR="009E2857" w:rsidRPr="00AC6C63" w:rsidRDefault="009E2857" w:rsidP="009E2857">
            <w:pPr>
              <w:rPr>
                <w:sz w:val="24"/>
              </w:rPr>
            </w:pPr>
            <w:r w:rsidRPr="00AC6C63">
              <w:rPr>
                <w:sz w:val="24"/>
              </w:rPr>
              <w:t>Xã Phú Lộc</w:t>
            </w:r>
          </w:p>
        </w:tc>
        <w:tc>
          <w:tcPr>
            <w:tcW w:w="2070" w:type="dxa"/>
            <w:tcBorders>
              <w:top w:val="nil"/>
              <w:left w:val="nil"/>
              <w:bottom w:val="single" w:sz="4" w:space="0" w:color="auto"/>
              <w:right w:val="single" w:sz="4" w:space="0" w:color="auto"/>
            </w:tcBorders>
            <w:shd w:val="clear" w:color="auto" w:fill="auto"/>
            <w:noWrap/>
            <w:vAlign w:val="center"/>
            <w:hideMark/>
          </w:tcPr>
          <w:p w:rsidR="009E2857" w:rsidRPr="00AC6C63" w:rsidRDefault="009E2857" w:rsidP="009E2857">
            <w:pPr>
              <w:jc w:val="right"/>
              <w:rPr>
                <w:sz w:val="24"/>
              </w:rPr>
            </w:pPr>
            <w:r w:rsidRPr="00AC6C63">
              <w:rPr>
                <w:sz w:val="24"/>
              </w:rPr>
              <w:t xml:space="preserve">        3.317,28 </w:t>
            </w:r>
          </w:p>
        </w:tc>
        <w:tc>
          <w:tcPr>
            <w:tcW w:w="1800" w:type="dxa"/>
            <w:tcBorders>
              <w:top w:val="nil"/>
              <w:left w:val="nil"/>
              <w:bottom w:val="single" w:sz="4" w:space="0" w:color="auto"/>
              <w:right w:val="single" w:sz="4" w:space="0" w:color="auto"/>
            </w:tcBorders>
            <w:shd w:val="clear" w:color="auto" w:fill="auto"/>
            <w:noWrap/>
            <w:vAlign w:val="center"/>
            <w:hideMark/>
          </w:tcPr>
          <w:p w:rsidR="009E2857" w:rsidRPr="00AC6C63" w:rsidRDefault="009E2857" w:rsidP="009E2857">
            <w:pPr>
              <w:jc w:val="right"/>
              <w:rPr>
                <w:sz w:val="24"/>
              </w:rPr>
            </w:pPr>
            <w:r w:rsidRPr="00AC6C63">
              <w:rPr>
                <w:sz w:val="24"/>
              </w:rPr>
              <w:t xml:space="preserve">        5,40 </w:t>
            </w:r>
          </w:p>
        </w:tc>
      </w:tr>
      <w:tr w:rsidR="009E2857" w:rsidRPr="00AC6C63" w:rsidTr="00AC6C63">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E2857" w:rsidRPr="00AC6C63" w:rsidRDefault="009E2857" w:rsidP="009E2857">
            <w:pPr>
              <w:jc w:val="center"/>
              <w:rPr>
                <w:sz w:val="24"/>
              </w:rPr>
            </w:pPr>
            <w:r w:rsidRPr="00AC6C63">
              <w:rPr>
                <w:sz w:val="24"/>
              </w:rPr>
              <w:t>6</w:t>
            </w:r>
          </w:p>
        </w:tc>
        <w:tc>
          <w:tcPr>
            <w:tcW w:w="4230" w:type="dxa"/>
            <w:tcBorders>
              <w:top w:val="nil"/>
              <w:left w:val="nil"/>
              <w:bottom w:val="single" w:sz="4" w:space="0" w:color="auto"/>
              <w:right w:val="single" w:sz="4" w:space="0" w:color="auto"/>
            </w:tcBorders>
            <w:shd w:val="clear" w:color="auto" w:fill="auto"/>
            <w:noWrap/>
            <w:vAlign w:val="bottom"/>
            <w:hideMark/>
          </w:tcPr>
          <w:p w:rsidR="009E2857" w:rsidRPr="00AC6C63" w:rsidRDefault="009E2857" w:rsidP="009E2857">
            <w:pPr>
              <w:rPr>
                <w:sz w:val="24"/>
              </w:rPr>
            </w:pPr>
            <w:r w:rsidRPr="00AC6C63">
              <w:rPr>
                <w:sz w:val="24"/>
              </w:rPr>
              <w:t>Xã Tam Giang</w:t>
            </w:r>
          </w:p>
        </w:tc>
        <w:tc>
          <w:tcPr>
            <w:tcW w:w="2070" w:type="dxa"/>
            <w:tcBorders>
              <w:top w:val="nil"/>
              <w:left w:val="nil"/>
              <w:bottom w:val="single" w:sz="4" w:space="0" w:color="auto"/>
              <w:right w:val="single" w:sz="4" w:space="0" w:color="auto"/>
            </w:tcBorders>
            <w:shd w:val="clear" w:color="auto" w:fill="auto"/>
            <w:noWrap/>
            <w:vAlign w:val="center"/>
            <w:hideMark/>
          </w:tcPr>
          <w:p w:rsidR="009E2857" w:rsidRPr="00AC6C63" w:rsidRDefault="009E2857" w:rsidP="009E2857">
            <w:pPr>
              <w:jc w:val="right"/>
              <w:rPr>
                <w:sz w:val="24"/>
              </w:rPr>
            </w:pPr>
            <w:r w:rsidRPr="00AC6C63">
              <w:rPr>
                <w:sz w:val="24"/>
              </w:rPr>
              <w:t xml:space="preserve">        3.415,26 </w:t>
            </w:r>
          </w:p>
        </w:tc>
        <w:tc>
          <w:tcPr>
            <w:tcW w:w="1800" w:type="dxa"/>
            <w:tcBorders>
              <w:top w:val="nil"/>
              <w:left w:val="nil"/>
              <w:bottom w:val="single" w:sz="4" w:space="0" w:color="auto"/>
              <w:right w:val="single" w:sz="4" w:space="0" w:color="auto"/>
            </w:tcBorders>
            <w:shd w:val="clear" w:color="auto" w:fill="auto"/>
            <w:noWrap/>
            <w:vAlign w:val="center"/>
            <w:hideMark/>
          </w:tcPr>
          <w:p w:rsidR="009E2857" w:rsidRPr="00AC6C63" w:rsidRDefault="009E2857" w:rsidP="009E2857">
            <w:pPr>
              <w:jc w:val="right"/>
              <w:rPr>
                <w:sz w:val="24"/>
              </w:rPr>
            </w:pPr>
            <w:r w:rsidRPr="00AC6C63">
              <w:rPr>
                <w:sz w:val="24"/>
              </w:rPr>
              <w:t xml:space="preserve">        5,56 </w:t>
            </w:r>
          </w:p>
        </w:tc>
      </w:tr>
      <w:tr w:rsidR="009E2857" w:rsidRPr="00AC6C63" w:rsidTr="00AC6C63">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E2857" w:rsidRPr="00AC6C63" w:rsidRDefault="009E2857" w:rsidP="009E2857">
            <w:pPr>
              <w:jc w:val="center"/>
              <w:rPr>
                <w:sz w:val="24"/>
              </w:rPr>
            </w:pPr>
            <w:r w:rsidRPr="00AC6C63">
              <w:rPr>
                <w:sz w:val="24"/>
              </w:rPr>
              <w:t>7</w:t>
            </w:r>
          </w:p>
        </w:tc>
        <w:tc>
          <w:tcPr>
            <w:tcW w:w="4230" w:type="dxa"/>
            <w:tcBorders>
              <w:top w:val="nil"/>
              <w:left w:val="nil"/>
              <w:bottom w:val="single" w:sz="4" w:space="0" w:color="auto"/>
              <w:right w:val="single" w:sz="4" w:space="0" w:color="auto"/>
            </w:tcBorders>
            <w:shd w:val="clear" w:color="auto" w:fill="auto"/>
            <w:noWrap/>
            <w:vAlign w:val="bottom"/>
            <w:hideMark/>
          </w:tcPr>
          <w:p w:rsidR="009E2857" w:rsidRPr="00AC6C63" w:rsidRDefault="009E2857" w:rsidP="009E2857">
            <w:pPr>
              <w:rPr>
                <w:sz w:val="24"/>
              </w:rPr>
            </w:pPr>
            <w:r w:rsidRPr="00AC6C63">
              <w:rPr>
                <w:sz w:val="24"/>
              </w:rPr>
              <w:t xml:space="preserve">Xã </w:t>
            </w:r>
            <w:r w:rsidR="00347BFE" w:rsidRPr="00AC6C63">
              <w:rPr>
                <w:sz w:val="24"/>
              </w:rPr>
              <w:t>Ea Púk</w:t>
            </w:r>
          </w:p>
        </w:tc>
        <w:tc>
          <w:tcPr>
            <w:tcW w:w="2070" w:type="dxa"/>
            <w:tcBorders>
              <w:top w:val="nil"/>
              <w:left w:val="nil"/>
              <w:bottom w:val="single" w:sz="4" w:space="0" w:color="auto"/>
              <w:right w:val="single" w:sz="4" w:space="0" w:color="auto"/>
            </w:tcBorders>
            <w:shd w:val="clear" w:color="auto" w:fill="auto"/>
            <w:noWrap/>
            <w:vAlign w:val="center"/>
            <w:hideMark/>
          </w:tcPr>
          <w:p w:rsidR="009E2857" w:rsidRPr="00AC6C63" w:rsidRDefault="009E2857" w:rsidP="009E2857">
            <w:pPr>
              <w:jc w:val="right"/>
              <w:rPr>
                <w:sz w:val="24"/>
              </w:rPr>
            </w:pPr>
            <w:r w:rsidRPr="00AC6C63">
              <w:rPr>
                <w:sz w:val="24"/>
              </w:rPr>
              <w:t xml:space="preserve">        4.365,31 </w:t>
            </w:r>
          </w:p>
        </w:tc>
        <w:tc>
          <w:tcPr>
            <w:tcW w:w="1800" w:type="dxa"/>
            <w:tcBorders>
              <w:top w:val="nil"/>
              <w:left w:val="nil"/>
              <w:bottom w:val="single" w:sz="4" w:space="0" w:color="auto"/>
              <w:right w:val="single" w:sz="4" w:space="0" w:color="auto"/>
            </w:tcBorders>
            <w:shd w:val="clear" w:color="auto" w:fill="auto"/>
            <w:noWrap/>
            <w:vAlign w:val="center"/>
            <w:hideMark/>
          </w:tcPr>
          <w:p w:rsidR="009E2857" w:rsidRPr="00AC6C63" w:rsidRDefault="009E2857" w:rsidP="009E2857">
            <w:pPr>
              <w:jc w:val="right"/>
              <w:rPr>
                <w:sz w:val="24"/>
              </w:rPr>
            </w:pPr>
            <w:r w:rsidRPr="00AC6C63">
              <w:rPr>
                <w:sz w:val="24"/>
              </w:rPr>
              <w:t xml:space="preserve">        7,10 </w:t>
            </w:r>
          </w:p>
        </w:tc>
      </w:tr>
      <w:tr w:rsidR="009E2857" w:rsidRPr="00AC6C63" w:rsidTr="00AC6C63">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E2857" w:rsidRPr="00AC6C63" w:rsidRDefault="009E2857" w:rsidP="009E2857">
            <w:pPr>
              <w:jc w:val="center"/>
              <w:rPr>
                <w:sz w:val="24"/>
              </w:rPr>
            </w:pPr>
            <w:r w:rsidRPr="00AC6C63">
              <w:rPr>
                <w:sz w:val="24"/>
              </w:rPr>
              <w:t>8</w:t>
            </w:r>
          </w:p>
        </w:tc>
        <w:tc>
          <w:tcPr>
            <w:tcW w:w="4230" w:type="dxa"/>
            <w:tcBorders>
              <w:top w:val="nil"/>
              <w:left w:val="nil"/>
              <w:bottom w:val="single" w:sz="4" w:space="0" w:color="auto"/>
              <w:right w:val="single" w:sz="4" w:space="0" w:color="auto"/>
            </w:tcBorders>
            <w:shd w:val="clear" w:color="auto" w:fill="auto"/>
            <w:noWrap/>
            <w:vAlign w:val="bottom"/>
            <w:hideMark/>
          </w:tcPr>
          <w:p w:rsidR="009E2857" w:rsidRPr="00AC6C63" w:rsidRDefault="009E2857" w:rsidP="009E2857">
            <w:pPr>
              <w:rPr>
                <w:sz w:val="24"/>
              </w:rPr>
            </w:pPr>
            <w:r w:rsidRPr="00AC6C63">
              <w:rPr>
                <w:sz w:val="24"/>
              </w:rPr>
              <w:t>Xã Ea Dăh</w:t>
            </w:r>
          </w:p>
        </w:tc>
        <w:tc>
          <w:tcPr>
            <w:tcW w:w="2070" w:type="dxa"/>
            <w:tcBorders>
              <w:top w:val="nil"/>
              <w:left w:val="nil"/>
              <w:bottom w:val="single" w:sz="4" w:space="0" w:color="auto"/>
              <w:right w:val="single" w:sz="4" w:space="0" w:color="auto"/>
            </w:tcBorders>
            <w:shd w:val="clear" w:color="auto" w:fill="auto"/>
            <w:noWrap/>
            <w:vAlign w:val="center"/>
            <w:hideMark/>
          </w:tcPr>
          <w:p w:rsidR="009E2857" w:rsidRPr="00AC6C63" w:rsidRDefault="009E2857" w:rsidP="009E2857">
            <w:pPr>
              <w:jc w:val="right"/>
              <w:rPr>
                <w:sz w:val="24"/>
              </w:rPr>
            </w:pPr>
            <w:r w:rsidRPr="00AC6C63">
              <w:rPr>
                <w:sz w:val="24"/>
              </w:rPr>
              <w:t xml:space="preserve">        5.196,89 </w:t>
            </w:r>
          </w:p>
        </w:tc>
        <w:tc>
          <w:tcPr>
            <w:tcW w:w="1800" w:type="dxa"/>
            <w:tcBorders>
              <w:top w:val="nil"/>
              <w:left w:val="nil"/>
              <w:bottom w:val="single" w:sz="4" w:space="0" w:color="auto"/>
              <w:right w:val="single" w:sz="4" w:space="0" w:color="auto"/>
            </w:tcBorders>
            <w:shd w:val="clear" w:color="auto" w:fill="auto"/>
            <w:noWrap/>
            <w:vAlign w:val="center"/>
            <w:hideMark/>
          </w:tcPr>
          <w:p w:rsidR="009E2857" w:rsidRPr="00AC6C63" w:rsidRDefault="009E2857" w:rsidP="009E2857">
            <w:pPr>
              <w:jc w:val="right"/>
              <w:rPr>
                <w:sz w:val="24"/>
              </w:rPr>
            </w:pPr>
            <w:r w:rsidRPr="00AC6C63">
              <w:rPr>
                <w:sz w:val="24"/>
              </w:rPr>
              <w:t xml:space="preserve">        8,46 </w:t>
            </w:r>
          </w:p>
        </w:tc>
      </w:tr>
      <w:tr w:rsidR="009E2857" w:rsidRPr="00AC6C63" w:rsidTr="00AC6C63">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E2857" w:rsidRPr="00AC6C63" w:rsidRDefault="009E2857" w:rsidP="009E2857">
            <w:pPr>
              <w:jc w:val="center"/>
              <w:rPr>
                <w:sz w:val="24"/>
              </w:rPr>
            </w:pPr>
            <w:r w:rsidRPr="00AC6C63">
              <w:rPr>
                <w:sz w:val="24"/>
              </w:rPr>
              <w:t>9</w:t>
            </w:r>
          </w:p>
        </w:tc>
        <w:tc>
          <w:tcPr>
            <w:tcW w:w="4230" w:type="dxa"/>
            <w:tcBorders>
              <w:top w:val="nil"/>
              <w:left w:val="nil"/>
              <w:bottom w:val="single" w:sz="4" w:space="0" w:color="auto"/>
              <w:right w:val="single" w:sz="4" w:space="0" w:color="auto"/>
            </w:tcBorders>
            <w:shd w:val="clear" w:color="auto" w:fill="auto"/>
            <w:noWrap/>
            <w:vAlign w:val="bottom"/>
            <w:hideMark/>
          </w:tcPr>
          <w:p w:rsidR="009E2857" w:rsidRPr="00AC6C63" w:rsidRDefault="009E2857" w:rsidP="009E2857">
            <w:pPr>
              <w:rPr>
                <w:sz w:val="24"/>
              </w:rPr>
            </w:pPr>
            <w:r w:rsidRPr="00AC6C63">
              <w:rPr>
                <w:sz w:val="24"/>
              </w:rPr>
              <w:t>Xã Ea Hồ</w:t>
            </w:r>
          </w:p>
        </w:tc>
        <w:tc>
          <w:tcPr>
            <w:tcW w:w="2070" w:type="dxa"/>
            <w:tcBorders>
              <w:top w:val="nil"/>
              <w:left w:val="nil"/>
              <w:bottom w:val="single" w:sz="4" w:space="0" w:color="auto"/>
              <w:right w:val="single" w:sz="4" w:space="0" w:color="auto"/>
            </w:tcBorders>
            <w:shd w:val="clear" w:color="auto" w:fill="auto"/>
            <w:noWrap/>
            <w:vAlign w:val="center"/>
            <w:hideMark/>
          </w:tcPr>
          <w:p w:rsidR="009E2857" w:rsidRPr="00AC6C63" w:rsidRDefault="009E2857" w:rsidP="009E2857">
            <w:pPr>
              <w:jc w:val="right"/>
              <w:rPr>
                <w:sz w:val="24"/>
              </w:rPr>
            </w:pPr>
            <w:r w:rsidRPr="00AC6C63">
              <w:rPr>
                <w:sz w:val="24"/>
              </w:rPr>
              <w:t xml:space="preserve">        4.037,07 </w:t>
            </w:r>
          </w:p>
        </w:tc>
        <w:tc>
          <w:tcPr>
            <w:tcW w:w="1800" w:type="dxa"/>
            <w:tcBorders>
              <w:top w:val="nil"/>
              <w:left w:val="nil"/>
              <w:bottom w:val="single" w:sz="4" w:space="0" w:color="auto"/>
              <w:right w:val="single" w:sz="4" w:space="0" w:color="auto"/>
            </w:tcBorders>
            <w:shd w:val="clear" w:color="auto" w:fill="auto"/>
            <w:noWrap/>
            <w:vAlign w:val="center"/>
            <w:hideMark/>
          </w:tcPr>
          <w:p w:rsidR="009E2857" w:rsidRPr="00AC6C63" w:rsidRDefault="009E2857" w:rsidP="009E2857">
            <w:pPr>
              <w:jc w:val="right"/>
              <w:rPr>
                <w:sz w:val="24"/>
              </w:rPr>
            </w:pPr>
            <w:r w:rsidRPr="00AC6C63">
              <w:rPr>
                <w:sz w:val="24"/>
              </w:rPr>
              <w:t xml:space="preserve">        6,57 </w:t>
            </w:r>
          </w:p>
        </w:tc>
      </w:tr>
      <w:tr w:rsidR="009E2857" w:rsidRPr="00AC6C63" w:rsidTr="00AC6C63">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E2857" w:rsidRPr="00AC6C63" w:rsidRDefault="009E2857" w:rsidP="009E2857">
            <w:pPr>
              <w:jc w:val="center"/>
              <w:rPr>
                <w:sz w:val="24"/>
              </w:rPr>
            </w:pPr>
            <w:r w:rsidRPr="00AC6C63">
              <w:rPr>
                <w:sz w:val="24"/>
              </w:rPr>
              <w:t>10</w:t>
            </w:r>
          </w:p>
        </w:tc>
        <w:tc>
          <w:tcPr>
            <w:tcW w:w="4230" w:type="dxa"/>
            <w:tcBorders>
              <w:top w:val="nil"/>
              <w:left w:val="nil"/>
              <w:bottom w:val="single" w:sz="4" w:space="0" w:color="auto"/>
              <w:right w:val="single" w:sz="4" w:space="0" w:color="auto"/>
            </w:tcBorders>
            <w:shd w:val="clear" w:color="auto" w:fill="auto"/>
            <w:noWrap/>
            <w:vAlign w:val="bottom"/>
            <w:hideMark/>
          </w:tcPr>
          <w:p w:rsidR="009E2857" w:rsidRPr="00AC6C63" w:rsidRDefault="009E2857" w:rsidP="009E2857">
            <w:pPr>
              <w:rPr>
                <w:sz w:val="24"/>
              </w:rPr>
            </w:pPr>
            <w:r w:rsidRPr="00AC6C63">
              <w:rPr>
                <w:sz w:val="24"/>
              </w:rPr>
              <w:t>Xã Phú Xuân</w:t>
            </w:r>
          </w:p>
        </w:tc>
        <w:tc>
          <w:tcPr>
            <w:tcW w:w="2070" w:type="dxa"/>
            <w:tcBorders>
              <w:top w:val="nil"/>
              <w:left w:val="nil"/>
              <w:bottom w:val="single" w:sz="4" w:space="0" w:color="auto"/>
              <w:right w:val="single" w:sz="4" w:space="0" w:color="auto"/>
            </w:tcBorders>
            <w:shd w:val="clear" w:color="auto" w:fill="auto"/>
            <w:noWrap/>
            <w:vAlign w:val="center"/>
            <w:hideMark/>
          </w:tcPr>
          <w:p w:rsidR="009E2857" w:rsidRPr="00AC6C63" w:rsidRDefault="009E2857" w:rsidP="009E2857">
            <w:pPr>
              <w:jc w:val="right"/>
              <w:rPr>
                <w:sz w:val="24"/>
              </w:rPr>
            </w:pPr>
            <w:r w:rsidRPr="00AC6C63">
              <w:rPr>
                <w:sz w:val="24"/>
              </w:rPr>
              <w:t xml:space="preserve">        4.511,60 </w:t>
            </w:r>
          </w:p>
        </w:tc>
        <w:tc>
          <w:tcPr>
            <w:tcW w:w="1800" w:type="dxa"/>
            <w:tcBorders>
              <w:top w:val="nil"/>
              <w:left w:val="nil"/>
              <w:bottom w:val="single" w:sz="4" w:space="0" w:color="auto"/>
              <w:right w:val="single" w:sz="4" w:space="0" w:color="auto"/>
            </w:tcBorders>
            <w:shd w:val="clear" w:color="auto" w:fill="auto"/>
            <w:noWrap/>
            <w:vAlign w:val="center"/>
            <w:hideMark/>
          </w:tcPr>
          <w:p w:rsidR="009E2857" w:rsidRPr="00AC6C63" w:rsidRDefault="009E2857" w:rsidP="009E2857">
            <w:pPr>
              <w:jc w:val="right"/>
              <w:rPr>
                <w:sz w:val="24"/>
              </w:rPr>
            </w:pPr>
            <w:r w:rsidRPr="00AC6C63">
              <w:rPr>
                <w:sz w:val="24"/>
              </w:rPr>
              <w:t xml:space="preserve">        7,34 </w:t>
            </w:r>
          </w:p>
        </w:tc>
      </w:tr>
      <w:tr w:rsidR="009E2857" w:rsidRPr="00AC6C63" w:rsidTr="00AC6C63">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E2857" w:rsidRPr="00AC6C63" w:rsidRDefault="009E2857" w:rsidP="009E2857">
            <w:pPr>
              <w:jc w:val="center"/>
              <w:rPr>
                <w:sz w:val="24"/>
              </w:rPr>
            </w:pPr>
            <w:r w:rsidRPr="00AC6C63">
              <w:rPr>
                <w:sz w:val="24"/>
              </w:rPr>
              <w:t>11</w:t>
            </w:r>
          </w:p>
        </w:tc>
        <w:tc>
          <w:tcPr>
            <w:tcW w:w="4230" w:type="dxa"/>
            <w:tcBorders>
              <w:top w:val="nil"/>
              <w:left w:val="nil"/>
              <w:bottom w:val="single" w:sz="4" w:space="0" w:color="auto"/>
              <w:right w:val="single" w:sz="4" w:space="0" w:color="auto"/>
            </w:tcBorders>
            <w:shd w:val="clear" w:color="auto" w:fill="auto"/>
            <w:noWrap/>
            <w:vAlign w:val="bottom"/>
            <w:hideMark/>
          </w:tcPr>
          <w:p w:rsidR="009E2857" w:rsidRPr="00AC6C63" w:rsidRDefault="009E2857" w:rsidP="009E2857">
            <w:pPr>
              <w:rPr>
                <w:sz w:val="24"/>
              </w:rPr>
            </w:pPr>
            <w:r w:rsidRPr="00AC6C63">
              <w:rPr>
                <w:sz w:val="24"/>
              </w:rPr>
              <w:t>Xã Cư Klông</w:t>
            </w:r>
          </w:p>
        </w:tc>
        <w:tc>
          <w:tcPr>
            <w:tcW w:w="2070" w:type="dxa"/>
            <w:tcBorders>
              <w:top w:val="nil"/>
              <w:left w:val="nil"/>
              <w:bottom w:val="single" w:sz="4" w:space="0" w:color="auto"/>
              <w:right w:val="single" w:sz="4" w:space="0" w:color="auto"/>
            </w:tcBorders>
            <w:shd w:val="clear" w:color="auto" w:fill="auto"/>
            <w:noWrap/>
            <w:vAlign w:val="center"/>
            <w:hideMark/>
          </w:tcPr>
          <w:p w:rsidR="009E2857" w:rsidRPr="00AC6C63" w:rsidRDefault="009E2857" w:rsidP="009E2857">
            <w:pPr>
              <w:jc w:val="right"/>
              <w:rPr>
                <w:sz w:val="24"/>
              </w:rPr>
            </w:pPr>
            <w:r w:rsidRPr="00AC6C63">
              <w:rPr>
                <w:sz w:val="24"/>
              </w:rPr>
              <w:t xml:space="preserve">        7.740,05 </w:t>
            </w:r>
          </w:p>
        </w:tc>
        <w:tc>
          <w:tcPr>
            <w:tcW w:w="1800" w:type="dxa"/>
            <w:tcBorders>
              <w:top w:val="nil"/>
              <w:left w:val="nil"/>
              <w:bottom w:val="single" w:sz="4" w:space="0" w:color="auto"/>
              <w:right w:val="single" w:sz="4" w:space="0" w:color="auto"/>
            </w:tcBorders>
            <w:shd w:val="clear" w:color="auto" w:fill="auto"/>
            <w:noWrap/>
            <w:vAlign w:val="center"/>
            <w:hideMark/>
          </w:tcPr>
          <w:p w:rsidR="009E2857" w:rsidRPr="00AC6C63" w:rsidRDefault="009E2857" w:rsidP="009E2857">
            <w:pPr>
              <w:jc w:val="right"/>
              <w:rPr>
                <w:sz w:val="24"/>
              </w:rPr>
            </w:pPr>
            <w:r w:rsidRPr="00AC6C63">
              <w:rPr>
                <w:sz w:val="24"/>
              </w:rPr>
              <w:t xml:space="preserve">      12,59 </w:t>
            </w:r>
          </w:p>
        </w:tc>
      </w:tr>
      <w:tr w:rsidR="009E2857" w:rsidRPr="00AC6C63" w:rsidTr="00AC6C63">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E2857" w:rsidRPr="00AC6C63" w:rsidRDefault="009E2857" w:rsidP="009E2857">
            <w:pPr>
              <w:jc w:val="center"/>
              <w:rPr>
                <w:sz w:val="24"/>
              </w:rPr>
            </w:pPr>
            <w:r w:rsidRPr="00AC6C63">
              <w:rPr>
                <w:sz w:val="24"/>
              </w:rPr>
              <w:t>12</w:t>
            </w:r>
          </w:p>
        </w:tc>
        <w:tc>
          <w:tcPr>
            <w:tcW w:w="4230" w:type="dxa"/>
            <w:tcBorders>
              <w:top w:val="nil"/>
              <w:left w:val="nil"/>
              <w:bottom w:val="single" w:sz="4" w:space="0" w:color="auto"/>
              <w:right w:val="single" w:sz="4" w:space="0" w:color="auto"/>
            </w:tcBorders>
            <w:shd w:val="clear" w:color="auto" w:fill="auto"/>
            <w:noWrap/>
            <w:vAlign w:val="bottom"/>
            <w:hideMark/>
          </w:tcPr>
          <w:p w:rsidR="009E2857" w:rsidRPr="00AC6C63" w:rsidRDefault="009E2857" w:rsidP="009E2857">
            <w:pPr>
              <w:rPr>
                <w:sz w:val="24"/>
              </w:rPr>
            </w:pPr>
            <w:r w:rsidRPr="00AC6C63">
              <w:rPr>
                <w:sz w:val="24"/>
              </w:rPr>
              <w:t>Xã Ea Tân</w:t>
            </w:r>
          </w:p>
        </w:tc>
        <w:tc>
          <w:tcPr>
            <w:tcW w:w="2070" w:type="dxa"/>
            <w:tcBorders>
              <w:top w:val="nil"/>
              <w:left w:val="nil"/>
              <w:bottom w:val="single" w:sz="4" w:space="0" w:color="auto"/>
              <w:right w:val="single" w:sz="4" w:space="0" w:color="auto"/>
            </w:tcBorders>
            <w:shd w:val="clear" w:color="auto" w:fill="auto"/>
            <w:noWrap/>
            <w:vAlign w:val="center"/>
            <w:hideMark/>
          </w:tcPr>
          <w:p w:rsidR="009E2857" w:rsidRPr="00AC6C63" w:rsidRDefault="009E2857" w:rsidP="009E2857">
            <w:pPr>
              <w:jc w:val="right"/>
              <w:rPr>
                <w:sz w:val="24"/>
              </w:rPr>
            </w:pPr>
            <w:r w:rsidRPr="00AC6C63">
              <w:rPr>
                <w:sz w:val="24"/>
              </w:rPr>
              <w:t xml:space="preserve">        5.408,89 </w:t>
            </w:r>
          </w:p>
        </w:tc>
        <w:tc>
          <w:tcPr>
            <w:tcW w:w="1800" w:type="dxa"/>
            <w:tcBorders>
              <w:top w:val="nil"/>
              <w:left w:val="nil"/>
              <w:bottom w:val="single" w:sz="4" w:space="0" w:color="auto"/>
              <w:right w:val="single" w:sz="4" w:space="0" w:color="auto"/>
            </w:tcBorders>
            <w:shd w:val="clear" w:color="auto" w:fill="auto"/>
            <w:noWrap/>
            <w:vAlign w:val="center"/>
            <w:hideMark/>
          </w:tcPr>
          <w:p w:rsidR="009E2857" w:rsidRPr="00AC6C63" w:rsidRDefault="009E2857" w:rsidP="009E2857">
            <w:pPr>
              <w:jc w:val="right"/>
              <w:rPr>
                <w:sz w:val="24"/>
              </w:rPr>
            </w:pPr>
            <w:r w:rsidRPr="00AC6C63">
              <w:rPr>
                <w:sz w:val="24"/>
              </w:rPr>
              <w:t xml:space="preserve">        8,80 </w:t>
            </w:r>
          </w:p>
        </w:tc>
      </w:tr>
    </w:tbl>
    <w:p w:rsidR="00D10E7D" w:rsidRPr="00A514B2" w:rsidRDefault="00D10E7D" w:rsidP="009E2857">
      <w:pPr>
        <w:ind w:firstLine="720"/>
        <w:rPr>
          <w:bCs/>
          <w:i/>
          <w:sz w:val="4"/>
          <w:lang w:val="en-US"/>
        </w:rPr>
      </w:pPr>
      <w:bookmarkStart w:id="116" w:name="_Toc138929819"/>
      <w:bookmarkStart w:id="117" w:name="_Toc160961636"/>
    </w:p>
    <w:p w:rsidR="009E2857" w:rsidRDefault="009E2857" w:rsidP="009E2857">
      <w:pPr>
        <w:ind w:firstLine="720"/>
        <w:rPr>
          <w:bCs/>
          <w:i/>
          <w:sz w:val="24"/>
          <w:lang w:val="en-US"/>
        </w:rPr>
      </w:pPr>
      <w:r w:rsidRPr="00A514B2">
        <w:rPr>
          <w:bCs/>
          <w:i/>
          <w:sz w:val="24"/>
        </w:rPr>
        <w:t>Nguồn: - Phòng Tài nguyên và Môi trường huyện Krông Năng.</w:t>
      </w:r>
    </w:p>
    <w:p w:rsidR="00AC6C63" w:rsidRPr="00AC6C63" w:rsidRDefault="00AC6C63" w:rsidP="009E2857">
      <w:pPr>
        <w:ind w:firstLine="720"/>
        <w:rPr>
          <w:bCs/>
          <w:i/>
          <w:sz w:val="8"/>
          <w:lang w:val="en-US"/>
        </w:rPr>
      </w:pPr>
    </w:p>
    <w:p w:rsidR="009E2857" w:rsidRPr="00A514B2" w:rsidRDefault="009E2857" w:rsidP="00D10E7D">
      <w:pPr>
        <w:spacing w:before="120" w:after="120"/>
        <w:ind w:firstLine="720"/>
        <w:jc w:val="both"/>
        <w:rPr>
          <w:lang w:val="nl-NL"/>
        </w:rPr>
      </w:pPr>
      <w:r w:rsidRPr="00A514B2">
        <w:rPr>
          <w:lang w:val="nl-NL"/>
        </w:rPr>
        <w:t>Huyện Krông Năng có tổng diện tích tự nhiên 61.461,38 ha, chiếm 4,68% diện tích tự nhiên toàn tỉnh. Toàn huyện có 12 đơn vị hành chính cấp xã, quy mô diện tích tự nhiên bình quân m</w:t>
      </w:r>
      <w:r w:rsidR="00347BFE" w:rsidRPr="00A514B2">
        <w:rPr>
          <w:lang w:val="nl-NL"/>
        </w:rPr>
        <w:t>ỗi</w:t>
      </w:r>
      <w:r w:rsidRPr="00A514B2">
        <w:rPr>
          <w:lang w:val="nl-NL"/>
        </w:rPr>
        <w:t xml:space="preserve"> xã là 5.122 ha. Diện tích thực tế giữa các đơn vị hành chính có sự chênh lệch: Xã Dliê Ya lớn nhất với diện tích tự nhiên </w:t>
      </w:r>
      <w:r w:rsidRPr="00A514B2">
        <w:rPr>
          <w:szCs w:val="28"/>
        </w:rPr>
        <w:t>8.625,30</w:t>
      </w:r>
      <w:r w:rsidRPr="00A514B2">
        <w:rPr>
          <w:lang w:val="nl-NL"/>
        </w:rPr>
        <w:t xml:space="preserve"> ha, chiếm 14,03% diện tích tự nhiên toàn huyện, trong khi các xã khác có diện tích nhỏ hơn như: Xã Phú Lộc 3.317,28 ha, chiếm 5,40%, TT. Krông Năng có 2.480,04 ha, chiếm 4,04 % diện tích tự nhiên toàn huyện.</w:t>
      </w:r>
    </w:p>
    <w:p w:rsidR="009E2857" w:rsidRPr="00A514B2" w:rsidRDefault="009E2857" w:rsidP="00D10E7D">
      <w:pPr>
        <w:pStyle w:val="Heading4"/>
        <w:spacing w:before="120" w:after="120"/>
        <w:ind w:firstLine="706"/>
      </w:pPr>
      <w:r w:rsidRPr="00A514B2">
        <w:t>3.2.1.2. Diện tích đất đai phân theo đối tượng quản lý, sử dụng</w:t>
      </w:r>
      <w:bookmarkEnd w:id="116"/>
      <w:bookmarkEnd w:id="117"/>
    </w:p>
    <w:p w:rsidR="009E2857" w:rsidRPr="00A514B2" w:rsidRDefault="009E2857" w:rsidP="00D10E7D">
      <w:pPr>
        <w:widowControl w:val="0"/>
        <w:suppressLineNumbers/>
        <w:spacing w:before="120" w:after="120" w:line="235" w:lineRule="auto"/>
        <w:ind w:firstLine="720"/>
        <w:jc w:val="both"/>
        <w:rPr>
          <w:szCs w:val="28"/>
          <w:lang w:val="nb-NO"/>
        </w:rPr>
      </w:pPr>
      <w:r w:rsidRPr="00A514B2">
        <w:rPr>
          <w:szCs w:val="28"/>
          <w:lang w:val="nb-NO"/>
        </w:rPr>
        <w:t>- Tổng diện tích đã giao cho các đối tượng sử dụng 55.604,24 ha, đạt 90,47% diện tích tự nhiên, trong đó:</w:t>
      </w:r>
    </w:p>
    <w:p w:rsidR="009E2857" w:rsidRPr="00A514B2" w:rsidRDefault="009E2857" w:rsidP="00D10E7D">
      <w:pPr>
        <w:widowControl w:val="0"/>
        <w:suppressLineNumbers/>
        <w:spacing w:before="120" w:after="120" w:line="235" w:lineRule="auto"/>
        <w:ind w:firstLine="720"/>
        <w:jc w:val="both"/>
        <w:rPr>
          <w:szCs w:val="28"/>
          <w:lang w:val="nb-NO"/>
        </w:rPr>
      </w:pPr>
      <w:r w:rsidRPr="00A514B2">
        <w:rPr>
          <w:szCs w:val="28"/>
          <w:lang w:val="nb-NO"/>
        </w:rPr>
        <w:t>+ Hộ gia đình cá nhân trong nước</w:t>
      </w:r>
      <w:r w:rsidR="00347BFE" w:rsidRPr="00A514B2">
        <w:rPr>
          <w:szCs w:val="28"/>
          <w:lang w:val="nb-NO"/>
        </w:rPr>
        <w:t xml:space="preserve"> </w:t>
      </w:r>
      <w:r w:rsidRPr="00A514B2">
        <w:rPr>
          <w:szCs w:val="28"/>
          <w:lang w:val="nb-NO"/>
        </w:rPr>
        <w:t xml:space="preserve">(GDC): Diện tích 40.600,09 ha, chiếm </w:t>
      </w:r>
      <w:r w:rsidRPr="00A514B2">
        <w:rPr>
          <w:szCs w:val="28"/>
          <w:lang w:val="nb-NO"/>
        </w:rPr>
        <w:lastRenderedPageBreak/>
        <w:t>66,06% diện tích tự nhiên, trong đó: Đất nông nghiệp 39.436,73 ha; đất phi nông nghiệp 1.163,36 ha.</w:t>
      </w:r>
    </w:p>
    <w:p w:rsidR="009E2857" w:rsidRPr="00A514B2" w:rsidRDefault="009E2857" w:rsidP="00D10E7D">
      <w:pPr>
        <w:widowControl w:val="0"/>
        <w:suppressLineNumbers/>
        <w:spacing w:before="120" w:after="120" w:line="235" w:lineRule="auto"/>
        <w:ind w:firstLine="720"/>
        <w:jc w:val="both"/>
        <w:rPr>
          <w:szCs w:val="28"/>
          <w:lang w:val="nb-NO"/>
        </w:rPr>
      </w:pPr>
      <w:r w:rsidRPr="00A514B2">
        <w:rPr>
          <w:szCs w:val="28"/>
          <w:lang w:val="nb-NO"/>
        </w:rPr>
        <w:t>+ Tổ chức kinh tế (TKT): Diện tích 6.805,13 ha, chiếm 11,07% diện tích tự nhiên, trong đó: Đất nông nghiệp 6.465,28 ha; đất phi nông nghiệp 320,65 ha.</w:t>
      </w:r>
    </w:p>
    <w:p w:rsidR="009E2857" w:rsidRPr="00A514B2" w:rsidRDefault="009E2857" w:rsidP="00D10E7D">
      <w:pPr>
        <w:widowControl w:val="0"/>
        <w:suppressLineNumbers/>
        <w:spacing w:before="120" w:after="120" w:line="235" w:lineRule="auto"/>
        <w:ind w:firstLine="720"/>
        <w:jc w:val="both"/>
        <w:rPr>
          <w:szCs w:val="28"/>
          <w:lang w:val="nb-NO"/>
        </w:rPr>
      </w:pPr>
      <w:r w:rsidRPr="00A514B2">
        <w:rPr>
          <w:szCs w:val="28"/>
          <w:lang w:val="nb-NO"/>
        </w:rPr>
        <w:t>+ Cơ quan, đơn vị của Nhà nước (TCN): Diện tích 339,44 ha, chiếm 0,55% diện tích tự nhiên, chỉ sử dụng vào mục đích đất phi nông nghiệp.</w:t>
      </w:r>
    </w:p>
    <w:p w:rsidR="009E2857" w:rsidRPr="00A514B2" w:rsidRDefault="009E2857" w:rsidP="00D10E7D">
      <w:pPr>
        <w:widowControl w:val="0"/>
        <w:suppressLineNumbers/>
        <w:spacing w:before="120" w:after="120" w:line="235" w:lineRule="auto"/>
        <w:ind w:firstLine="720"/>
        <w:jc w:val="both"/>
        <w:rPr>
          <w:szCs w:val="28"/>
          <w:lang w:val="nb-NO"/>
        </w:rPr>
      </w:pPr>
      <w:r w:rsidRPr="00A514B2">
        <w:rPr>
          <w:szCs w:val="28"/>
          <w:lang w:val="nb-NO"/>
        </w:rPr>
        <w:t>+ Tổ chức sự nghiệp công lập (TSN): Diện tích 7.852,70 ha, chiếm 12,78% diện tích tự nhiên, trong đó: Đất nông nghiệp 7.053,02 ha; đất phi nông nghiệp 83,70 ha.</w:t>
      </w:r>
    </w:p>
    <w:p w:rsidR="009E2857" w:rsidRPr="00A514B2" w:rsidRDefault="009E2857" w:rsidP="00D10E7D">
      <w:pPr>
        <w:widowControl w:val="0"/>
        <w:suppressLineNumbers/>
        <w:spacing w:before="120" w:after="120" w:line="235" w:lineRule="auto"/>
        <w:ind w:firstLine="720"/>
        <w:jc w:val="both"/>
        <w:rPr>
          <w:szCs w:val="28"/>
          <w:lang w:val="nb-NO"/>
        </w:rPr>
      </w:pPr>
      <w:r w:rsidRPr="00A514B2">
        <w:rPr>
          <w:szCs w:val="28"/>
          <w:lang w:val="nb-NO"/>
        </w:rPr>
        <w:t>+ Cộng đồng dân cư và cơ sở tôn giáo (CDS): Diện tích 6,88 ha, chiếm 0,01% diện tích tự nhiên, trong đó: Đất nông nghiệp 1,65 ha, đất phi nông nghiệp 5,23 ha (đất cơ sở tôn giáo).</w:t>
      </w:r>
    </w:p>
    <w:p w:rsidR="009E2857" w:rsidRPr="00A514B2" w:rsidRDefault="009E2857" w:rsidP="00D10E7D">
      <w:pPr>
        <w:widowControl w:val="0"/>
        <w:suppressLineNumbers/>
        <w:spacing w:before="120" w:after="120" w:line="235" w:lineRule="auto"/>
        <w:ind w:firstLine="720"/>
        <w:jc w:val="both"/>
        <w:rPr>
          <w:szCs w:val="28"/>
          <w:lang w:val="nb-NO"/>
        </w:rPr>
      </w:pPr>
      <w:r w:rsidRPr="00A514B2">
        <w:rPr>
          <w:szCs w:val="28"/>
          <w:lang w:val="nb-NO"/>
        </w:rPr>
        <w:t>- Tổng diện tích đã giao cho các đối tượng quản lý 5.857,13 ha, chiếm 9,53% diện tích tự nhiên, trong đó:</w:t>
      </w:r>
    </w:p>
    <w:p w:rsidR="009E2857" w:rsidRPr="00A514B2" w:rsidRDefault="009E2857" w:rsidP="00D10E7D">
      <w:pPr>
        <w:widowControl w:val="0"/>
        <w:suppressLineNumbers/>
        <w:spacing w:before="120" w:after="120" w:line="235" w:lineRule="auto"/>
        <w:ind w:firstLine="720"/>
        <w:jc w:val="both"/>
        <w:rPr>
          <w:szCs w:val="28"/>
          <w:lang w:val="nb-NO"/>
        </w:rPr>
      </w:pPr>
      <w:r w:rsidRPr="00A514B2">
        <w:rPr>
          <w:szCs w:val="28"/>
          <w:lang w:val="nb-NO"/>
        </w:rPr>
        <w:t>+ UBND cấp xã (UBQ): Diện tích 5.085,39 ha, chiếm 8,27% diện tích tự nhiên, trong đó: Đất nông nghiệp 2.103,06 ha, đất phi nông nghiệp 2.269,51 ha và đất chưa sử dụng 712,82 ha.</w:t>
      </w:r>
    </w:p>
    <w:p w:rsidR="009E2857" w:rsidRPr="00A514B2" w:rsidRDefault="009E2857" w:rsidP="00D10E7D">
      <w:pPr>
        <w:widowControl w:val="0"/>
        <w:suppressLineNumbers/>
        <w:spacing w:before="120" w:after="120" w:line="235" w:lineRule="auto"/>
        <w:ind w:firstLine="720"/>
        <w:jc w:val="both"/>
        <w:rPr>
          <w:szCs w:val="28"/>
          <w:lang w:val="nb-NO"/>
        </w:rPr>
      </w:pPr>
      <w:r w:rsidRPr="00A514B2">
        <w:rPr>
          <w:szCs w:val="28"/>
          <w:lang w:val="nb-NO"/>
        </w:rPr>
        <w:t>+ Cộng đồng dân cư và Tổ chức khác (TKQ): Diện tích 771,75 ha,</w:t>
      </w:r>
      <w:r w:rsidR="005A1EE3" w:rsidRPr="00A514B2">
        <w:rPr>
          <w:szCs w:val="28"/>
          <w:lang w:val="nb-NO"/>
        </w:rPr>
        <w:t xml:space="preserve"> </w:t>
      </w:r>
      <w:r w:rsidRPr="00A514B2">
        <w:rPr>
          <w:szCs w:val="28"/>
          <w:lang w:val="nb-NO"/>
        </w:rPr>
        <w:t>trong đó: Đất nông nghiệp 48,92 ha, đất phi nông nghiệp 468,61 ha và đất chưa sử dụng 254,22 ha.</w:t>
      </w:r>
    </w:p>
    <w:p w:rsidR="009E2857" w:rsidRPr="00A514B2" w:rsidRDefault="009E2857" w:rsidP="00D10E7D">
      <w:pPr>
        <w:pStyle w:val="Heading4"/>
        <w:spacing w:before="120" w:after="120"/>
        <w:ind w:firstLine="720"/>
      </w:pPr>
      <w:bookmarkStart w:id="118" w:name="_Toc138929820"/>
      <w:bookmarkStart w:id="119" w:name="_Toc160961637"/>
      <w:r w:rsidRPr="00A514B2">
        <w:t>3.2.1.3. Diện tích đất đai phân theo mục đích sử dụng</w:t>
      </w:r>
      <w:bookmarkEnd w:id="118"/>
      <w:bookmarkEnd w:id="119"/>
    </w:p>
    <w:p w:rsidR="009E2857" w:rsidRPr="00A514B2" w:rsidRDefault="009E2857" w:rsidP="00D10E7D">
      <w:pPr>
        <w:widowControl w:val="0"/>
        <w:suppressLineNumbers/>
        <w:spacing w:before="120" w:after="120" w:line="235" w:lineRule="auto"/>
        <w:ind w:firstLine="720"/>
        <w:jc w:val="both"/>
        <w:rPr>
          <w:szCs w:val="28"/>
          <w:lang w:val="nb-NO"/>
        </w:rPr>
      </w:pPr>
      <w:r w:rsidRPr="00A514B2">
        <w:rPr>
          <w:szCs w:val="28"/>
          <w:lang w:val="nb-NO"/>
        </w:rPr>
        <w:t>Theo kết quả thống kê đất đai ngày 31/12/2015, diện tích đất đang được sử dụng cho các mục đích có 59.759,16 ha, chiếm 97,23% tổng diện tích tự nhiên, còn lại 1.702,22 ha đất chưa sử dụng, chiếm 2,77% tổng diện tích tự nhiên.</w:t>
      </w:r>
    </w:p>
    <w:p w:rsidR="009E2857" w:rsidRPr="00A514B2" w:rsidRDefault="009E2857" w:rsidP="009E2857">
      <w:pPr>
        <w:pStyle w:val="Heading1"/>
        <w:spacing w:before="120" w:after="120"/>
        <w:ind w:firstLine="714"/>
        <w:rPr>
          <w:rFonts w:ascii="Times New Roman" w:hAnsi="Times New Roman"/>
          <w:sz w:val="28"/>
          <w:szCs w:val="28"/>
          <w:lang w:val="pt-BR"/>
        </w:rPr>
      </w:pPr>
      <w:bookmarkStart w:id="120" w:name="_Toc465693771"/>
      <w:r w:rsidRPr="00A514B2">
        <w:rPr>
          <w:rFonts w:ascii="Times New Roman" w:hAnsi="Times New Roman"/>
          <w:sz w:val="28"/>
          <w:szCs w:val="28"/>
          <w:lang w:val="pt-BR"/>
        </w:rPr>
        <w:t>Bảng 1.3: Hiện trạng sử dụng đất huyện Krông Năng năm 2015</w:t>
      </w:r>
      <w:bookmarkEnd w:id="120"/>
    </w:p>
    <w:tbl>
      <w:tblPr>
        <w:tblW w:w="9214" w:type="dxa"/>
        <w:tblInd w:w="108" w:type="dxa"/>
        <w:tblLook w:val="04A0" w:firstRow="1" w:lastRow="0" w:firstColumn="1" w:lastColumn="0" w:noHBand="0" w:noVBand="1"/>
      </w:tblPr>
      <w:tblGrid>
        <w:gridCol w:w="670"/>
        <w:gridCol w:w="4859"/>
        <w:gridCol w:w="940"/>
        <w:gridCol w:w="1324"/>
        <w:gridCol w:w="1421"/>
      </w:tblGrid>
      <w:tr w:rsidR="009E2857" w:rsidRPr="00A514B2" w:rsidTr="009E2857">
        <w:trPr>
          <w:trHeight w:val="300"/>
          <w:tblHeader/>
        </w:trPr>
        <w:tc>
          <w:tcPr>
            <w:tcW w:w="6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E2857" w:rsidRPr="00A514B2" w:rsidRDefault="009E2857" w:rsidP="009E2857">
            <w:pPr>
              <w:jc w:val="center"/>
              <w:rPr>
                <w:b/>
                <w:bCs/>
                <w:sz w:val="24"/>
              </w:rPr>
            </w:pPr>
            <w:r w:rsidRPr="00A514B2">
              <w:rPr>
                <w:b/>
                <w:bCs/>
                <w:sz w:val="24"/>
              </w:rPr>
              <w:t>STT</w:t>
            </w:r>
          </w:p>
        </w:tc>
        <w:tc>
          <w:tcPr>
            <w:tcW w:w="48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E2857" w:rsidRPr="00A514B2" w:rsidRDefault="009E2857" w:rsidP="009E2857">
            <w:pPr>
              <w:jc w:val="center"/>
              <w:rPr>
                <w:b/>
                <w:bCs/>
                <w:sz w:val="24"/>
              </w:rPr>
            </w:pPr>
            <w:r w:rsidRPr="00A514B2">
              <w:rPr>
                <w:b/>
                <w:bCs/>
                <w:sz w:val="24"/>
              </w:rPr>
              <w:t>Chỉ tiêu sử dụng đất</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E2857" w:rsidRPr="00A514B2" w:rsidRDefault="009E2857" w:rsidP="009E2857">
            <w:pPr>
              <w:jc w:val="center"/>
              <w:rPr>
                <w:b/>
                <w:bCs/>
                <w:sz w:val="24"/>
              </w:rPr>
            </w:pPr>
            <w:r w:rsidRPr="00A514B2">
              <w:rPr>
                <w:b/>
                <w:bCs/>
                <w:sz w:val="24"/>
              </w:rPr>
              <w:t>Mã</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2857" w:rsidRPr="00A514B2" w:rsidRDefault="009E2857" w:rsidP="009E2857">
            <w:pPr>
              <w:jc w:val="center"/>
              <w:rPr>
                <w:b/>
                <w:bCs/>
                <w:sz w:val="24"/>
              </w:rPr>
            </w:pPr>
            <w:r w:rsidRPr="00A514B2">
              <w:rPr>
                <w:b/>
                <w:bCs/>
                <w:sz w:val="24"/>
              </w:rPr>
              <w:t>Tổng diện tích (ha)</w:t>
            </w:r>
          </w:p>
        </w:tc>
        <w:tc>
          <w:tcPr>
            <w:tcW w:w="14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2857" w:rsidRPr="00A514B2" w:rsidRDefault="009E2857" w:rsidP="009E2857">
            <w:pPr>
              <w:jc w:val="center"/>
              <w:rPr>
                <w:b/>
                <w:bCs/>
                <w:sz w:val="24"/>
              </w:rPr>
            </w:pPr>
            <w:r w:rsidRPr="00A514B2">
              <w:rPr>
                <w:b/>
                <w:bCs/>
                <w:sz w:val="24"/>
              </w:rPr>
              <w:t>Tỷ lệ (%)</w:t>
            </w:r>
          </w:p>
        </w:tc>
      </w:tr>
      <w:tr w:rsidR="009E2857" w:rsidRPr="00A514B2" w:rsidTr="005A1EE3">
        <w:trPr>
          <w:trHeight w:val="293"/>
          <w:tblHeader/>
        </w:trPr>
        <w:tc>
          <w:tcPr>
            <w:tcW w:w="670" w:type="dxa"/>
            <w:vMerge/>
            <w:tcBorders>
              <w:top w:val="single" w:sz="4" w:space="0" w:color="auto"/>
              <w:left w:val="single" w:sz="4" w:space="0" w:color="auto"/>
              <w:bottom w:val="single" w:sz="4" w:space="0" w:color="auto"/>
              <w:right w:val="single" w:sz="4" w:space="0" w:color="auto"/>
            </w:tcBorders>
            <w:vAlign w:val="center"/>
            <w:hideMark/>
          </w:tcPr>
          <w:p w:rsidR="009E2857" w:rsidRPr="00A514B2" w:rsidRDefault="009E2857" w:rsidP="009E2857">
            <w:pPr>
              <w:rPr>
                <w:b/>
                <w:bCs/>
                <w:sz w:val="24"/>
              </w:rPr>
            </w:pPr>
          </w:p>
        </w:tc>
        <w:tc>
          <w:tcPr>
            <w:tcW w:w="4859" w:type="dxa"/>
            <w:vMerge/>
            <w:tcBorders>
              <w:top w:val="single" w:sz="4" w:space="0" w:color="auto"/>
              <w:left w:val="single" w:sz="4" w:space="0" w:color="auto"/>
              <w:bottom w:val="single" w:sz="4" w:space="0" w:color="auto"/>
              <w:right w:val="single" w:sz="4" w:space="0" w:color="auto"/>
            </w:tcBorders>
            <w:vAlign w:val="center"/>
            <w:hideMark/>
          </w:tcPr>
          <w:p w:rsidR="009E2857" w:rsidRPr="00A514B2" w:rsidRDefault="009E2857" w:rsidP="009E2857">
            <w:pPr>
              <w:rPr>
                <w:b/>
                <w:bCs/>
                <w:sz w:val="24"/>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9E2857" w:rsidRPr="00A514B2" w:rsidRDefault="009E2857" w:rsidP="009E2857">
            <w:pPr>
              <w:rPr>
                <w:b/>
                <w:bCs/>
                <w:sz w:val="24"/>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9E2857" w:rsidRPr="00A514B2" w:rsidRDefault="009E2857" w:rsidP="009E2857">
            <w:pPr>
              <w:rPr>
                <w:b/>
                <w:bCs/>
                <w:sz w:val="24"/>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9E2857" w:rsidRPr="00A514B2" w:rsidRDefault="009E2857" w:rsidP="009E2857">
            <w:pPr>
              <w:rPr>
                <w:b/>
                <w:bCs/>
                <w:sz w:val="24"/>
              </w:rPr>
            </w:pPr>
          </w:p>
        </w:tc>
      </w:tr>
      <w:tr w:rsidR="009E2857" w:rsidRPr="00A514B2" w:rsidTr="00AC6C63">
        <w:trPr>
          <w:trHeight w:val="269"/>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rPr>
                <w:b/>
                <w:bCs/>
                <w:sz w:val="24"/>
              </w:rPr>
            </w:pPr>
            <w:r w:rsidRPr="00A514B2">
              <w:rPr>
                <w:b/>
                <w:bCs/>
                <w:sz w:val="24"/>
              </w:rPr>
              <w:t> </w:t>
            </w:r>
          </w:p>
        </w:tc>
        <w:tc>
          <w:tcPr>
            <w:tcW w:w="4859"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b/>
                <w:bCs/>
                <w:sz w:val="24"/>
              </w:rPr>
            </w:pPr>
            <w:r w:rsidRPr="00A514B2">
              <w:rPr>
                <w:b/>
                <w:bCs/>
                <w:sz w:val="24"/>
              </w:rPr>
              <w:t>TỔNG DIỆN TÍCH TỰ NHIÊN (1+2+3)</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 </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4"/>
              </w:rPr>
            </w:pPr>
            <w:r w:rsidRPr="00A514B2">
              <w:rPr>
                <w:b/>
                <w:bCs/>
                <w:sz w:val="24"/>
              </w:rPr>
              <w:t xml:space="preserve">61.461,38 </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4"/>
              </w:rPr>
            </w:pPr>
            <w:r w:rsidRPr="00A514B2">
              <w:rPr>
                <w:b/>
                <w:bCs/>
                <w:sz w:val="24"/>
              </w:rPr>
              <w:t xml:space="preserve">100,00 </w:t>
            </w:r>
          </w:p>
        </w:tc>
      </w:tr>
      <w:tr w:rsidR="009E2857" w:rsidRPr="00A514B2" w:rsidTr="00AC6C6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rPr>
                <w:b/>
                <w:bCs/>
                <w:sz w:val="24"/>
              </w:rPr>
            </w:pPr>
            <w:r w:rsidRPr="00A514B2">
              <w:rPr>
                <w:b/>
                <w:bCs/>
                <w:sz w:val="24"/>
              </w:rPr>
              <w:t>1</w:t>
            </w:r>
          </w:p>
        </w:tc>
        <w:tc>
          <w:tcPr>
            <w:tcW w:w="4859"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both"/>
              <w:rPr>
                <w:b/>
                <w:bCs/>
                <w:sz w:val="24"/>
              </w:rPr>
            </w:pPr>
            <w:r w:rsidRPr="00A514B2">
              <w:rPr>
                <w:b/>
                <w:bCs/>
                <w:sz w:val="24"/>
              </w:rPr>
              <w:t>Đất nông nghiệp</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b/>
                <w:bCs/>
                <w:sz w:val="24"/>
              </w:rPr>
            </w:pPr>
            <w:r w:rsidRPr="00A514B2">
              <w:rPr>
                <w:b/>
                <w:bCs/>
                <w:sz w:val="24"/>
              </w:rPr>
              <w:t>NNP</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4"/>
              </w:rPr>
            </w:pPr>
            <w:r w:rsidRPr="00A514B2">
              <w:rPr>
                <w:b/>
                <w:bCs/>
                <w:sz w:val="24"/>
              </w:rPr>
              <w:t xml:space="preserve">55.108,66 </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4"/>
              </w:rPr>
            </w:pPr>
            <w:r w:rsidRPr="00A514B2">
              <w:rPr>
                <w:b/>
                <w:bCs/>
                <w:sz w:val="24"/>
              </w:rPr>
              <w:t xml:space="preserve">89,66 </w:t>
            </w:r>
          </w:p>
        </w:tc>
      </w:tr>
      <w:tr w:rsidR="009E2857" w:rsidRPr="00A514B2" w:rsidTr="00AC6C63">
        <w:trPr>
          <w:trHeight w:val="315"/>
        </w:trPr>
        <w:tc>
          <w:tcPr>
            <w:tcW w:w="670" w:type="dxa"/>
            <w:tcBorders>
              <w:top w:val="single"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4"/>
              </w:rPr>
            </w:pPr>
            <w:r w:rsidRPr="00A514B2">
              <w:rPr>
                <w:sz w:val="24"/>
              </w:rPr>
              <w:t>1.1</w:t>
            </w:r>
          </w:p>
        </w:tc>
        <w:tc>
          <w:tcPr>
            <w:tcW w:w="4859" w:type="dxa"/>
            <w:tcBorders>
              <w:top w:val="single"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trồng lúa</w:t>
            </w:r>
          </w:p>
        </w:tc>
        <w:tc>
          <w:tcPr>
            <w:tcW w:w="940" w:type="dxa"/>
            <w:tcBorders>
              <w:top w:val="single"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LUA</w:t>
            </w:r>
          </w:p>
        </w:tc>
        <w:tc>
          <w:tcPr>
            <w:tcW w:w="1324" w:type="dxa"/>
            <w:tcBorders>
              <w:top w:val="single"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xml:space="preserve">1.876,71 </w:t>
            </w:r>
          </w:p>
        </w:tc>
        <w:tc>
          <w:tcPr>
            <w:tcW w:w="1421" w:type="dxa"/>
            <w:tcBorders>
              <w:top w:val="single"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xml:space="preserve">3,05 </w:t>
            </w:r>
          </w:p>
        </w:tc>
      </w:tr>
      <w:tr w:rsidR="009E2857" w:rsidRPr="00A514B2" w:rsidTr="005A1EE3">
        <w:trPr>
          <w:trHeight w:val="315"/>
        </w:trPr>
        <w:tc>
          <w:tcPr>
            <w:tcW w:w="67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4"/>
              </w:rPr>
            </w:pPr>
            <w:r w:rsidRPr="00A514B2">
              <w:rPr>
                <w:sz w:val="24"/>
              </w:rPr>
              <w:t> </w:t>
            </w:r>
          </w:p>
        </w:tc>
        <w:tc>
          <w:tcPr>
            <w:tcW w:w="485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i/>
                <w:iCs/>
                <w:sz w:val="24"/>
              </w:rPr>
            </w:pPr>
            <w:r w:rsidRPr="00A514B2">
              <w:rPr>
                <w:i/>
                <w:iCs/>
                <w:sz w:val="24"/>
              </w:rPr>
              <w:t>Trong đó: đất chuyên trồng lúa nước</w:t>
            </w:r>
          </w:p>
        </w:tc>
        <w:tc>
          <w:tcPr>
            <w:tcW w:w="94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i/>
                <w:iCs/>
                <w:sz w:val="24"/>
              </w:rPr>
            </w:pPr>
            <w:r w:rsidRPr="00A514B2">
              <w:rPr>
                <w:i/>
                <w:iCs/>
                <w:sz w:val="24"/>
              </w:rPr>
              <w:t>LUC</w:t>
            </w:r>
          </w:p>
        </w:tc>
        <w:tc>
          <w:tcPr>
            <w:tcW w:w="132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xml:space="preserve">1.674,77 </w:t>
            </w:r>
          </w:p>
        </w:tc>
        <w:tc>
          <w:tcPr>
            <w:tcW w:w="1421"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xml:space="preserve">2,72 </w:t>
            </w:r>
          </w:p>
        </w:tc>
      </w:tr>
      <w:tr w:rsidR="009E2857" w:rsidRPr="00A514B2" w:rsidTr="005A1EE3">
        <w:trPr>
          <w:trHeight w:val="315"/>
        </w:trPr>
        <w:tc>
          <w:tcPr>
            <w:tcW w:w="67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4"/>
              </w:rPr>
            </w:pPr>
            <w:r w:rsidRPr="00A514B2">
              <w:rPr>
                <w:sz w:val="24"/>
              </w:rPr>
              <w:t>1.2</w:t>
            </w:r>
          </w:p>
        </w:tc>
        <w:tc>
          <w:tcPr>
            <w:tcW w:w="485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trồng cây hàng năm khác</w:t>
            </w:r>
          </w:p>
        </w:tc>
        <w:tc>
          <w:tcPr>
            <w:tcW w:w="94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HNK</w:t>
            </w:r>
          </w:p>
        </w:tc>
        <w:tc>
          <w:tcPr>
            <w:tcW w:w="132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xml:space="preserve">2.889,15 </w:t>
            </w:r>
          </w:p>
        </w:tc>
        <w:tc>
          <w:tcPr>
            <w:tcW w:w="1421"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xml:space="preserve">4,70 </w:t>
            </w:r>
          </w:p>
        </w:tc>
      </w:tr>
      <w:tr w:rsidR="009E2857" w:rsidRPr="00A514B2" w:rsidTr="005A1EE3">
        <w:trPr>
          <w:trHeight w:val="315"/>
        </w:trPr>
        <w:tc>
          <w:tcPr>
            <w:tcW w:w="67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4"/>
              </w:rPr>
            </w:pPr>
            <w:r w:rsidRPr="00A514B2">
              <w:rPr>
                <w:sz w:val="24"/>
              </w:rPr>
              <w:t>1.3</w:t>
            </w:r>
          </w:p>
        </w:tc>
        <w:tc>
          <w:tcPr>
            <w:tcW w:w="485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trồng cây lâu năm</w:t>
            </w:r>
          </w:p>
        </w:tc>
        <w:tc>
          <w:tcPr>
            <w:tcW w:w="94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CLN</w:t>
            </w:r>
          </w:p>
        </w:tc>
        <w:tc>
          <w:tcPr>
            <w:tcW w:w="132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xml:space="preserve">41.408,43 </w:t>
            </w:r>
          </w:p>
        </w:tc>
        <w:tc>
          <w:tcPr>
            <w:tcW w:w="1421"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xml:space="preserve">67,37 </w:t>
            </w:r>
          </w:p>
        </w:tc>
      </w:tr>
      <w:tr w:rsidR="009E2857" w:rsidRPr="00A514B2" w:rsidTr="005A1EE3">
        <w:trPr>
          <w:trHeight w:val="315"/>
        </w:trPr>
        <w:tc>
          <w:tcPr>
            <w:tcW w:w="67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4"/>
              </w:rPr>
            </w:pPr>
            <w:r w:rsidRPr="00A514B2">
              <w:rPr>
                <w:sz w:val="24"/>
              </w:rPr>
              <w:t>1.4</w:t>
            </w:r>
          </w:p>
        </w:tc>
        <w:tc>
          <w:tcPr>
            <w:tcW w:w="485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rừng phòng hộ</w:t>
            </w:r>
          </w:p>
        </w:tc>
        <w:tc>
          <w:tcPr>
            <w:tcW w:w="94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RPH</w:t>
            </w:r>
          </w:p>
        </w:tc>
        <w:tc>
          <w:tcPr>
            <w:tcW w:w="132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xml:space="preserve">4.498,68 </w:t>
            </w:r>
          </w:p>
        </w:tc>
        <w:tc>
          <w:tcPr>
            <w:tcW w:w="1421"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xml:space="preserve">7,32 </w:t>
            </w:r>
          </w:p>
        </w:tc>
      </w:tr>
      <w:tr w:rsidR="009E2857" w:rsidRPr="00A514B2" w:rsidTr="005A1EE3">
        <w:trPr>
          <w:trHeight w:val="315"/>
        </w:trPr>
        <w:tc>
          <w:tcPr>
            <w:tcW w:w="67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4"/>
              </w:rPr>
            </w:pPr>
            <w:r w:rsidRPr="00A514B2">
              <w:rPr>
                <w:sz w:val="24"/>
              </w:rPr>
              <w:t>1.5</w:t>
            </w:r>
          </w:p>
        </w:tc>
        <w:tc>
          <w:tcPr>
            <w:tcW w:w="485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rừng đặc dụng</w:t>
            </w:r>
          </w:p>
        </w:tc>
        <w:tc>
          <w:tcPr>
            <w:tcW w:w="94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RDD</w:t>
            </w:r>
          </w:p>
        </w:tc>
        <w:tc>
          <w:tcPr>
            <w:tcW w:w="132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xml:space="preserve">35,04 </w:t>
            </w:r>
          </w:p>
        </w:tc>
        <w:tc>
          <w:tcPr>
            <w:tcW w:w="1421"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xml:space="preserve">0,06 </w:t>
            </w:r>
          </w:p>
        </w:tc>
      </w:tr>
      <w:tr w:rsidR="009E2857" w:rsidRPr="00A514B2" w:rsidTr="005A1EE3">
        <w:trPr>
          <w:trHeight w:val="315"/>
        </w:trPr>
        <w:tc>
          <w:tcPr>
            <w:tcW w:w="67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4"/>
              </w:rPr>
            </w:pPr>
            <w:r w:rsidRPr="00A514B2">
              <w:rPr>
                <w:sz w:val="24"/>
              </w:rPr>
              <w:t>1.6</w:t>
            </w:r>
          </w:p>
        </w:tc>
        <w:tc>
          <w:tcPr>
            <w:tcW w:w="485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rừng sản xuất</w:t>
            </w:r>
          </w:p>
        </w:tc>
        <w:tc>
          <w:tcPr>
            <w:tcW w:w="94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RSX</w:t>
            </w:r>
          </w:p>
        </w:tc>
        <w:tc>
          <w:tcPr>
            <w:tcW w:w="132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xml:space="preserve">3.966,23 </w:t>
            </w:r>
          </w:p>
        </w:tc>
        <w:tc>
          <w:tcPr>
            <w:tcW w:w="1421"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xml:space="preserve">6,45 </w:t>
            </w:r>
          </w:p>
        </w:tc>
      </w:tr>
      <w:tr w:rsidR="009E2857" w:rsidRPr="00A514B2" w:rsidTr="005A1EE3">
        <w:trPr>
          <w:trHeight w:val="315"/>
        </w:trPr>
        <w:tc>
          <w:tcPr>
            <w:tcW w:w="670" w:type="dxa"/>
            <w:tcBorders>
              <w:top w:val="dashSmallGap"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rPr>
                <w:sz w:val="24"/>
              </w:rPr>
            </w:pPr>
            <w:r w:rsidRPr="00A514B2">
              <w:rPr>
                <w:sz w:val="24"/>
              </w:rPr>
              <w:t>1.7</w:t>
            </w:r>
          </w:p>
        </w:tc>
        <w:tc>
          <w:tcPr>
            <w:tcW w:w="4859"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nuôi trồng thuỷ sản</w:t>
            </w:r>
          </w:p>
        </w:tc>
        <w:tc>
          <w:tcPr>
            <w:tcW w:w="940"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NTS</w:t>
            </w:r>
          </w:p>
        </w:tc>
        <w:tc>
          <w:tcPr>
            <w:tcW w:w="1324"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xml:space="preserve">434,43 </w:t>
            </w:r>
          </w:p>
        </w:tc>
        <w:tc>
          <w:tcPr>
            <w:tcW w:w="1421"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xml:space="preserve">0,71 </w:t>
            </w:r>
          </w:p>
        </w:tc>
      </w:tr>
      <w:tr w:rsidR="009E2857" w:rsidRPr="00A514B2" w:rsidTr="009E2857">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rPr>
                <w:b/>
                <w:bCs/>
                <w:sz w:val="24"/>
              </w:rPr>
            </w:pPr>
            <w:r w:rsidRPr="00A514B2">
              <w:rPr>
                <w:b/>
                <w:bCs/>
                <w:sz w:val="24"/>
              </w:rPr>
              <w:t>2</w:t>
            </w:r>
          </w:p>
        </w:tc>
        <w:tc>
          <w:tcPr>
            <w:tcW w:w="4859"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both"/>
              <w:rPr>
                <w:b/>
                <w:bCs/>
                <w:sz w:val="24"/>
              </w:rPr>
            </w:pPr>
            <w:r w:rsidRPr="00A514B2">
              <w:rPr>
                <w:b/>
                <w:bCs/>
                <w:sz w:val="24"/>
              </w:rPr>
              <w:t>Đất phi nông nghiệp</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b/>
                <w:bCs/>
                <w:sz w:val="24"/>
              </w:rPr>
            </w:pPr>
            <w:r w:rsidRPr="00A514B2">
              <w:rPr>
                <w:b/>
                <w:bCs/>
                <w:sz w:val="24"/>
              </w:rPr>
              <w:t>PNN</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4"/>
              </w:rPr>
            </w:pPr>
            <w:r w:rsidRPr="00A514B2">
              <w:rPr>
                <w:b/>
                <w:bCs/>
                <w:sz w:val="24"/>
              </w:rPr>
              <w:t xml:space="preserve">4.650,50 </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4"/>
              </w:rPr>
            </w:pPr>
            <w:r w:rsidRPr="00A514B2">
              <w:rPr>
                <w:b/>
                <w:bCs/>
                <w:sz w:val="24"/>
              </w:rPr>
              <w:t xml:space="preserve">7,57 </w:t>
            </w:r>
          </w:p>
        </w:tc>
      </w:tr>
      <w:tr w:rsidR="009E2857" w:rsidRPr="00A514B2" w:rsidTr="005A1EE3">
        <w:trPr>
          <w:trHeight w:val="315"/>
        </w:trPr>
        <w:tc>
          <w:tcPr>
            <w:tcW w:w="670" w:type="dxa"/>
            <w:tcBorders>
              <w:top w:val="single"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4"/>
              </w:rPr>
            </w:pPr>
            <w:r w:rsidRPr="00A514B2">
              <w:rPr>
                <w:sz w:val="24"/>
              </w:rPr>
              <w:t>2.1</w:t>
            </w:r>
          </w:p>
        </w:tc>
        <w:tc>
          <w:tcPr>
            <w:tcW w:w="4859" w:type="dxa"/>
            <w:tcBorders>
              <w:top w:val="single"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quốc phòng</w:t>
            </w:r>
          </w:p>
        </w:tc>
        <w:tc>
          <w:tcPr>
            <w:tcW w:w="940" w:type="dxa"/>
            <w:tcBorders>
              <w:top w:val="single"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CQP</w:t>
            </w:r>
          </w:p>
        </w:tc>
        <w:tc>
          <w:tcPr>
            <w:tcW w:w="1324" w:type="dxa"/>
            <w:tcBorders>
              <w:top w:val="single"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xml:space="preserve">20,26 </w:t>
            </w:r>
          </w:p>
        </w:tc>
        <w:tc>
          <w:tcPr>
            <w:tcW w:w="1421" w:type="dxa"/>
            <w:tcBorders>
              <w:top w:val="single"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xml:space="preserve">0,03 </w:t>
            </w:r>
          </w:p>
        </w:tc>
      </w:tr>
      <w:tr w:rsidR="009E2857" w:rsidRPr="00A514B2" w:rsidTr="00AC6C63">
        <w:trPr>
          <w:trHeight w:val="315"/>
        </w:trPr>
        <w:tc>
          <w:tcPr>
            <w:tcW w:w="67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4"/>
              </w:rPr>
            </w:pPr>
            <w:r w:rsidRPr="00A514B2">
              <w:rPr>
                <w:sz w:val="24"/>
              </w:rPr>
              <w:t>2.2</w:t>
            </w:r>
          </w:p>
        </w:tc>
        <w:tc>
          <w:tcPr>
            <w:tcW w:w="485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an ninh</w:t>
            </w:r>
          </w:p>
        </w:tc>
        <w:tc>
          <w:tcPr>
            <w:tcW w:w="94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CAN</w:t>
            </w:r>
          </w:p>
        </w:tc>
        <w:tc>
          <w:tcPr>
            <w:tcW w:w="132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xml:space="preserve">1,26 </w:t>
            </w:r>
          </w:p>
        </w:tc>
        <w:tc>
          <w:tcPr>
            <w:tcW w:w="1421"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xml:space="preserve">0,00 </w:t>
            </w:r>
          </w:p>
        </w:tc>
      </w:tr>
      <w:tr w:rsidR="009E2857" w:rsidRPr="00A514B2" w:rsidTr="00AC6C63">
        <w:trPr>
          <w:trHeight w:val="315"/>
        </w:trPr>
        <w:tc>
          <w:tcPr>
            <w:tcW w:w="670" w:type="dxa"/>
            <w:tcBorders>
              <w:top w:val="dashSmallGap"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rPr>
                <w:sz w:val="24"/>
              </w:rPr>
            </w:pPr>
            <w:r w:rsidRPr="00A514B2">
              <w:rPr>
                <w:sz w:val="24"/>
              </w:rPr>
              <w:t>2.3</w:t>
            </w:r>
          </w:p>
        </w:tc>
        <w:tc>
          <w:tcPr>
            <w:tcW w:w="4859"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thương mại, dịch vụ</w:t>
            </w:r>
          </w:p>
        </w:tc>
        <w:tc>
          <w:tcPr>
            <w:tcW w:w="940"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TMD</w:t>
            </w:r>
          </w:p>
        </w:tc>
        <w:tc>
          <w:tcPr>
            <w:tcW w:w="1324"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xml:space="preserve">14,24 </w:t>
            </w:r>
          </w:p>
        </w:tc>
        <w:tc>
          <w:tcPr>
            <w:tcW w:w="1421"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xml:space="preserve">0,02 </w:t>
            </w:r>
          </w:p>
        </w:tc>
      </w:tr>
      <w:tr w:rsidR="009E2857" w:rsidRPr="00A514B2" w:rsidTr="00AC6C63">
        <w:trPr>
          <w:trHeight w:val="315"/>
        </w:trPr>
        <w:tc>
          <w:tcPr>
            <w:tcW w:w="670" w:type="dxa"/>
            <w:tcBorders>
              <w:top w:val="single"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4"/>
              </w:rPr>
            </w:pPr>
            <w:r w:rsidRPr="00A514B2">
              <w:rPr>
                <w:sz w:val="24"/>
              </w:rPr>
              <w:lastRenderedPageBreak/>
              <w:t>2.4</w:t>
            </w:r>
          </w:p>
        </w:tc>
        <w:tc>
          <w:tcPr>
            <w:tcW w:w="4859" w:type="dxa"/>
            <w:tcBorders>
              <w:top w:val="single"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cơ sở sản xuất phi nông nghiệp</w:t>
            </w:r>
          </w:p>
        </w:tc>
        <w:tc>
          <w:tcPr>
            <w:tcW w:w="940" w:type="dxa"/>
            <w:tcBorders>
              <w:top w:val="single"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SKC</w:t>
            </w:r>
          </w:p>
        </w:tc>
        <w:tc>
          <w:tcPr>
            <w:tcW w:w="1324" w:type="dxa"/>
            <w:tcBorders>
              <w:top w:val="single"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xml:space="preserve">37,73 </w:t>
            </w:r>
          </w:p>
        </w:tc>
        <w:tc>
          <w:tcPr>
            <w:tcW w:w="1421" w:type="dxa"/>
            <w:tcBorders>
              <w:top w:val="single"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xml:space="preserve">0,06 </w:t>
            </w:r>
          </w:p>
        </w:tc>
      </w:tr>
      <w:tr w:rsidR="009E2857" w:rsidRPr="00A514B2" w:rsidTr="005A1EE3">
        <w:trPr>
          <w:trHeight w:val="630"/>
        </w:trPr>
        <w:tc>
          <w:tcPr>
            <w:tcW w:w="67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4"/>
              </w:rPr>
            </w:pPr>
            <w:r w:rsidRPr="00A514B2">
              <w:rPr>
                <w:sz w:val="24"/>
              </w:rPr>
              <w:t>2.5</w:t>
            </w:r>
          </w:p>
        </w:tc>
        <w:tc>
          <w:tcPr>
            <w:tcW w:w="485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phát triển hạ tầng cấp quốc gia, cấp tỉnh, cấp huyện, cấp xã</w:t>
            </w:r>
          </w:p>
        </w:tc>
        <w:tc>
          <w:tcPr>
            <w:tcW w:w="94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DHT</w:t>
            </w:r>
          </w:p>
        </w:tc>
        <w:tc>
          <w:tcPr>
            <w:tcW w:w="132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xml:space="preserve">2.201,50 </w:t>
            </w:r>
          </w:p>
        </w:tc>
        <w:tc>
          <w:tcPr>
            <w:tcW w:w="1421"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xml:space="preserve">3,58 </w:t>
            </w:r>
          </w:p>
        </w:tc>
      </w:tr>
      <w:tr w:rsidR="009E2857" w:rsidRPr="00A514B2" w:rsidTr="005A1EE3">
        <w:trPr>
          <w:trHeight w:val="315"/>
        </w:trPr>
        <w:tc>
          <w:tcPr>
            <w:tcW w:w="67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4"/>
              </w:rPr>
            </w:pPr>
            <w:r w:rsidRPr="00A514B2">
              <w:rPr>
                <w:sz w:val="24"/>
              </w:rPr>
              <w:t>2.6</w:t>
            </w:r>
          </w:p>
        </w:tc>
        <w:tc>
          <w:tcPr>
            <w:tcW w:w="4859" w:type="dxa"/>
            <w:tcBorders>
              <w:top w:val="dashSmallGap"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rPr>
                <w:sz w:val="24"/>
              </w:rPr>
            </w:pPr>
            <w:r w:rsidRPr="00A514B2">
              <w:rPr>
                <w:sz w:val="24"/>
              </w:rPr>
              <w:t>Đất danh lam thắng cảnh</w:t>
            </w:r>
          </w:p>
        </w:tc>
        <w:tc>
          <w:tcPr>
            <w:tcW w:w="94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DDL</w:t>
            </w:r>
          </w:p>
        </w:tc>
        <w:tc>
          <w:tcPr>
            <w:tcW w:w="132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xml:space="preserve">49,89 </w:t>
            </w:r>
          </w:p>
        </w:tc>
        <w:tc>
          <w:tcPr>
            <w:tcW w:w="1421"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xml:space="preserve">0,08 </w:t>
            </w:r>
          </w:p>
        </w:tc>
      </w:tr>
      <w:tr w:rsidR="009E2857" w:rsidRPr="00A514B2" w:rsidTr="005A1EE3">
        <w:trPr>
          <w:trHeight w:val="315"/>
        </w:trPr>
        <w:tc>
          <w:tcPr>
            <w:tcW w:w="67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4"/>
              </w:rPr>
            </w:pPr>
            <w:r w:rsidRPr="00A514B2">
              <w:rPr>
                <w:sz w:val="24"/>
              </w:rPr>
              <w:t>2.7</w:t>
            </w:r>
          </w:p>
        </w:tc>
        <w:tc>
          <w:tcPr>
            <w:tcW w:w="4859" w:type="dxa"/>
            <w:tcBorders>
              <w:top w:val="dashSmallGap"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rPr>
                <w:sz w:val="24"/>
              </w:rPr>
            </w:pPr>
            <w:r w:rsidRPr="00A514B2">
              <w:rPr>
                <w:sz w:val="24"/>
              </w:rPr>
              <w:t>Đất bãi thải, xử lý chất thải</w:t>
            </w:r>
          </w:p>
        </w:tc>
        <w:tc>
          <w:tcPr>
            <w:tcW w:w="94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DRA</w:t>
            </w:r>
          </w:p>
        </w:tc>
        <w:tc>
          <w:tcPr>
            <w:tcW w:w="132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xml:space="preserve">4,21 </w:t>
            </w:r>
          </w:p>
        </w:tc>
        <w:tc>
          <w:tcPr>
            <w:tcW w:w="1421"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xml:space="preserve">0,01 </w:t>
            </w:r>
          </w:p>
        </w:tc>
      </w:tr>
      <w:tr w:rsidR="009E2857" w:rsidRPr="00A514B2" w:rsidTr="005A1EE3">
        <w:trPr>
          <w:trHeight w:val="315"/>
        </w:trPr>
        <w:tc>
          <w:tcPr>
            <w:tcW w:w="67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4"/>
              </w:rPr>
            </w:pPr>
            <w:r w:rsidRPr="00A514B2">
              <w:rPr>
                <w:sz w:val="24"/>
              </w:rPr>
              <w:t>2.8</w:t>
            </w:r>
          </w:p>
        </w:tc>
        <w:tc>
          <w:tcPr>
            <w:tcW w:w="485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ở tại nông thôn</w:t>
            </w:r>
          </w:p>
        </w:tc>
        <w:tc>
          <w:tcPr>
            <w:tcW w:w="94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ONT</w:t>
            </w:r>
          </w:p>
        </w:tc>
        <w:tc>
          <w:tcPr>
            <w:tcW w:w="132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xml:space="preserve">1.065,22 </w:t>
            </w:r>
          </w:p>
        </w:tc>
        <w:tc>
          <w:tcPr>
            <w:tcW w:w="1421"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xml:space="preserve">1,73 </w:t>
            </w:r>
          </w:p>
        </w:tc>
      </w:tr>
      <w:tr w:rsidR="009E2857" w:rsidRPr="00A514B2" w:rsidTr="005A1EE3">
        <w:trPr>
          <w:trHeight w:val="315"/>
        </w:trPr>
        <w:tc>
          <w:tcPr>
            <w:tcW w:w="67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4"/>
              </w:rPr>
            </w:pPr>
            <w:r w:rsidRPr="00A514B2">
              <w:rPr>
                <w:sz w:val="24"/>
              </w:rPr>
              <w:t>2.9</w:t>
            </w:r>
          </w:p>
        </w:tc>
        <w:tc>
          <w:tcPr>
            <w:tcW w:w="485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ở tại đô thị</w:t>
            </w:r>
          </w:p>
        </w:tc>
        <w:tc>
          <w:tcPr>
            <w:tcW w:w="94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ODT</w:t>
            </w:r>
          </w:p>
        </w:tc>
        <w:tc>
          <w:tcPr>
            <w:tcW w:w="132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xml:space="preserve">97,43 </w:t>
            </w:r>
          </w:p>
        </w:tc>
        <w:tc>
          <w:tcPr>
            <w:tcW w:w="1421"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xml:space="preserve">0,16 </w:t>
            </w:r>
          </w:p>
        </w:tc>
      </w:tr>
      <w:tr w:rsidR="009E2857" w:rsidRPr="00A514B2" w:rsidTr="005A1EE3">
        <w:trPr>
          <w:trHeight w:val="315"/>
        </w:trPr>
        <w:tc>
          <w:tcPr>
            <w:tcW w:w="67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4"/>
              </w:rPr>
            </w:pPr>
            <w:r w:rsidRPr="00A514B2">
              <w:rPr>
                <w:sz w:val="24"/>
              </w:rPr>
              <w:t>2.10</w:t>
            </w:r>
          </w:p>
        </w:tc>
        <w:tc>
          <w:tcPr>
            <w:tcW w:w="485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xây dựng trụ sở cơ quan</w:t>
            </w:r>
          </w:p>
        </w:tc>
        <w:tc>
          <w:tcPr>
            <w:tcW w:w="94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TSC</w:t>
            </w:r>
          </w:p>
        </w:tc>
        <w:tc>
          <w:tcPr>
            <w:tcW w:w="132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xml:space="preserve">10,40 </w:t>
            </w:r>
          </w:p>
        </w:tc>
        <w:tc>
          <w:tcPr>
            <w:tcW w:w="1421"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xml:space="preserve">0,02 </w:t>
            </w:r>
          </w:p>
        </w:tc>
      </w:tr>
      <w:tr w:rsidR="009E2857" w:rsidRPr="00A514B2" w:rsidTr="005A1EE3">
        <w:trPr>
          <w:trHeight w:val="315"/>
        </w:trPr>
        <w:tc>
          <w:tcPr>
            <w:tcW w:w="67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4"/>
              </w:rPr>
            </w:pPr>
            <w:r w:rsidRPr="00A514B2">
              <w:rPr>
                <w:sz w:val="24"/>
              </w:rPr>
              <w:t>2.11</w:t>
            </w:r>
          </w:p>
        </w:tc>
        <w:tc>
          <w:tcPr>
            <w:tcW w:w="485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xây dựng trụ sở của tổ chức sự nghiệp</w:t>
            </w:r>
          </w:p>
        </w:tc>
        <w:tc>
          <w:tcPr>
            <w:tcW w:w="94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DTS</w:t>
            </w:r>
          </w:p>
        </w:tc>
        <w:tc>
          <w:tcPr>
            <w:tcW w:w="132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xml:space="preserve">0,54 </w:t>
            </w:r>
          </w:p>
        </w:tc>
        <w:tc>
          <w:tcPr>
            <w:tcW w:w="1421"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xml:space="preserve">0,00 </w:t>
            </w:r>
          </w:p>
        </w:tc>
      </w:tr>
      <w:tr w:rsidR="009E2857" w:rsidRPr="00A514B2" w:rsidTr="005A1EE3">
        <w:trPr>
          <w:trHeight w:val="315"/>
        </w:trPr>
        <w:tc>
          <w:tcPr>
            <w:tcW w:w="67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4"/>
              </w:rPr>
            </w:pPr>
            <w:r w:rsidRPr="00A514B2">
              <w:rPr>
                <w:sz w:val="24"/>
              </w:rPr>
              <w:t>2.12</w:t>
            </w:r>
          </w:p>
        </w:tc>
        <w:tc>
          <w:tcPr>
            <w:tcW w:w="485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cơ sở tôn giáo</w:t>
            </w:r>
          </w:p>
        </w:tc>
        <w:tc>
          <w:tcPr>
            <w:tcW w:w="94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TON</w:t>
            </w:r>
          </w:p>
        </w:tc>
        <w:tc>
          <w:tcPr>
            <w:tcW w:w="132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xml:space="preserve">5,23 </w:t>
            </w:r>
          </w:p>
        </w:tc>
        <w:tc>
          <w:tcPr>
            <w:tcW w:w="1421"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xml:space="preserve">0,01 </w:t>
            </w:r>
          </w:p>
        </w:tc>
      </w:tr>
      <w:tr w:rsidR="009E2857" w:rsidRPr="00A514B2" w:rsidTr="005A1EE3">
        <w:trPr>
          <w:trHeight w:val="630"/>
        </w:trPr>
        <w:tc>
          <w:tcPr>
            <w:tcW w:w="67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4"/>
              </w:rPr>
            </w:pPr>
            <w:r w:rsidRPr="00A514B2">
              <w:rPr>
                <w:sz w:val="24"/>
              </w:rPr>
              <w:t>2.13</w:t>
            </w:r>
          </w:p>
        </w:tc>
        <w:tc>
          <w:tcPr>
            <w:tcW w:w="485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làm nghĩa trang, nghĩa địa, nhà tang lễ, nhà hỏa táng</w:t>
            </w:r>
          </w:p>
        </w:tc>
        <w:tc>
          <w:tcPr>
            <w:tcW w:w="94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NTD</w:t>
            </w:r>
          </w:p>
        </w:tc>
        <w:tc>
          <w:tcPr>
            <w:tcW w:w="132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xml:space="preserve">178,37 </w:t>
            </w:r>
          </w:p>
        </w:tc>
        <w:tc>
          <w:tcPr>
            <w:tcW w:w="1421"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xml:space="preserve">0,29 </w:t>
            </w:r>
          </w:p>
        </w:tc>
      </w:tr>
      <w:tr w:rsidR="009E2857" w:rsidRPr="00A514B2" w:rsidTr="005A1EE3">
        <w:trPr>
          <w:trHeight w:val="315"/>
        </w:trPr>
        <w:tc>
          <w:tcPr>
            <w:tcW w:w="67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4"/>
              </w:rPr>
            </w:pPr>
            <w:r w:rsidRPr="00A514B2">
              <w:rPr>
                <w:sz w:val="24"/>
              </w:rPr>
              <w:t>2.14</w:t>
            </w:r>
          </w:p>
        </w:tc>
        <w:tc>
          <w:tcPr>
            <w:tcW w:w="485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sản xuất VLXD, làm đồ gốm</w:t>
            </w:r>
          </w:p>
        </w:tc>
        <w:tc>
          <w:tcPr>
            <w:tcW w:w="94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SKX</w:t>
            </w:r>
          </w:p>
        </w:tc>
        <w:tc>
          <w:tcPr>
            <w:tcW w:w="132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xml:space="preserve">1,54 </w:t>
            </w:r>
          </w:p>
        </w:tc>
        <w:tc>
          <w:tcPr>
            <w:tcW w:w="1421"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xml:space="preserve">0,00 </w:t>
            </w:r>
          </w:p>
        </w:tc>
      </w:tr>
      <w:tr w:rsidR="009E2857" w:rsidRPr="00A514B2" w:rsidTr="005A1EE3">
        <w:trPr>
          <w:trHeight w:val="315"/>
        </w:trPr>
        <w:tc>
          <w:tcPr>
            <w:tcW w:w="67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4"/>
              </w:rPr>
            </w:pPr>
            <w:r w:rsidRPr="00A514B2">
              <w:rPr>
                <w:sz w:val="24"/>
              </w:rPr>
              <w:t>2.15</w:t>
            </w:r>
          </w:p>
        </w:tc>
        <w:tc>
          <w:tcPr>
            <w:tcW w:w="485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sinh hoạt cộng đồng</w:t>
            </w:r>
          </w:p>
        </w:tc>
        <w:tc>
          <w:tcPr>
            <w:tcW w:w="94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DSH</w:t>
            </w:r>
          </w:p>
        </w:tc>
        <w:tc>
          <w:tcPr>
            <w:tcW w:w="132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xml:space="preserve">31,14 </w:t>
            </w:r>
          </w:p>
        </w:tc>
        <w:tc>
          <w:tcPr>
            <w:tcW w:w="1421"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xml:space="preserve">0,05 </w:t>
            </w:r>
          </w:p>
        </w:tc>
      </w:tr>
      <w:tr w:rsidR="009E2857" w:rsidRPr="00A514B2" w:rsidTr="00AC6C63">
        <w:trPr>
          <w:trHeight w:val="315"/>
        </w:trPr>
        <w:tc>
          <w:tcPr>
            <w:tcW w:w="670" w:type="dxa"/>
            <w:tcBorders>
              <w:top w:val="dashSmallGap"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rPr>
                <w:sz w:val="24"/>
              </w:rPr>
            </w:pPr>
            <w:r w:rsidRPr="00A514B2">
              <w:rPr>
                <w:sz w:val="24"/>
              </w:rPr>
              <w:t>2.16</w:t>
            </w:r>
          </w:p>
        </w:tc>
        <w:tc>
          <w:tcPr>
            <w:tcW w:w="4859"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sông, ngòi, kênh, rạch, suối</w:t>
            </w:r>
          </w:p>
        </w:tc>
        <w:tc>
          <w:tcPr>
            <w:tcW w:w="940"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SON</w:t>
            </w:r>
          </w:p>
        </w:tc>
        <w:tc>
          <w:tcPr>
            <w:tcW w:w="1324"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xml:space="preserve">931,54 </w:t>
            </w:r>
          </w:p>
        </w:tc>
        <w:tc>
          <w:tcPr>
            <w:tcW w:w="1421"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xml:space="preserve">1,52 </w:t>
            </w:r>
          </w:p>
        </w:tc>
      </w:tr>
      <w:tr w:rsidR="009E2857" w:rsidRPr="00A514B2" w:rsidTr="00AC6C63">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jc w:val="both"/>
              <w:rPr>
                <w:b/>
                <w:bCs/>
                <w:sz w:val="24"/>
              </w:rPr>
            </w:pPr>
            <w:r w:rsidRPr="00A514B2">
              <w:rPr>
                <w:b/>
                <w:bCs/>
                <w:sz w:val="24"/>
              </w:rPr>
              <w:t>3</w:t>
            </w:r>
          </w:p>
        </w:tc>
        <w:tc>
          <w:tcPr>
            <w:tcW w:w="4859"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both"/>
              <w:rPr>
                <w:b/>
                <w:bCs/>
                <w:sz w:val="24"/>
              </w:rPr>
            </w:pPr>
            <w:r w:rsidRPr="00A514B2">
              <w:rPr>
                <w:b/>
                <w:bCs/>
                <w:sz w:val="24"/>
              </w:rPr>
              <w:t>Đất chưa sử dụng</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b/>
                <w:bCs/>
                <w:sz w:val="24"/>
              </w:rPr>
            </w:pPr>
            <w:r w:rsidRPr="00A514B2">
              <w:rPr>
                <w:b/>
                <w:bCs/>
                <w:sz w:val="24"/>
              </w:rPr>
              <w:t>CSD</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4"/>
              </w:rPr>
            </w:pPr>
            <w:r w:rsidRPr="00A514B2">
              <w:rPr>
                <w:b/>
                <w:bCs/>
                <w:sz w:val="24"/>
              </w:rPr>
              <w:t xml:space="preserve">1.702,22 </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4"/>
              </w:rPr>
            </w:pPr>
            <w:r w:rsidRPr="00A514B2">
              <w:rPr>
                <w:b/>
                <w:bCs/>
                <w:sz w:val="24"/>
              </w:rPr>
              <w:t xml:space="preserve">2,77 </w:t>
            </w:r>
          </w:p>
        </w:tc>
      </w:tr>
      <w:tr w:rsidR="009E2857" w:rsidRPr="00A514B2" w:rsidTr="005A1EE3">
        <w:trPr>
          <w:trHeight w:val="300"/>
        </w:trPr>
        <w:tc>
          <w:tcPr>
            <w:tcW w:w="670" w:type="dxa"/>
            <w:tcBorders>
              <w:top w:val="single" w:sz="4" w:space="0" w:color="auto"/>
              <w:left w:val="single" w:sz="4" w:space="0" w:color="auto"/>
              <w:bottom w:val="dashSmallGap" w:sz="4" w:space="0" w:color="auto"/>
              <w:right w:val="single" w:sz="4" w:space="0" w:color="auto"/>
            </w:tcBorders>
            <w:shd w:val="clear" w:color="auto" w:fill="auto"/>
            <w:noWrap/>
            <w:vAlign w:val="center"/>
            <w:hideMark/>
          </w:tcPr>
          <w:p w:rsidR="009E2857" w:rsidRPr="00A514B2" w:rsidRDefault="009E2857" w:rsidP="009E2857">
            <w:pPr>
              <w:rPr>
                <w:sz w:val="24"/>
              </w:rPr>
            </w:pPr>
            <w:r w:rsidRPr="00A514B2">
              <w:rPr>
                <w:sz w:val="24"/>
              </w:rPr>
              <w:t>3.1</w:t>
            </w:r>
          </w:p>
        </w:tc>
        <w:tc>
          <w:tcPr>
            <w:tcW w:w="4859" w:type="dxa"/>
            <w:tcBorders>
              <w:top w:val="single"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rPr>
                <w:sz w:val="24"/>
              </w:rPr>
            </w:pPr>
            <w:r w:rsidRPr="00A514B2">
              <w:rPr>
                <w:sz w:val="24"/>
              </w:rPr>
              <w:t>Đất bằng chưa sử dụng</w:t>
            </w:r>
          </w:p>
        </w:tc>
        <w:tc>
          <w:tcPr>
            <w:tcW w:w="940" w:type="dxa"/>
            <w:tcBorders>
              <w:top w:val="single"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jc w:val="center"/>
              <w:rPr>
                <w:sz w:val="24"/>
              </w:rPr>
            </w:pPr>
            <w:r w:rsidRPr="00A514B2">
              <w:rPr>
                <w:sz w:val="24"/>
              </w:rPr>
              <w:t>BCS</w:t>
            </w:r>
          </w:p>
        </w:tc>
        <w:tc>
          <w:tcPr>
            <w:tcW w:w="1324" w:type="dxa"/>
            <w:tcBorders>
              <w:top w:val="single"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jc w:val="right"/>
              <w:rPr>
                <w:sz w:val="24"/>
              </w:rPr>
            </w:pPr>
            <w:r w:rsidRPr="00A514B2">
              <w:rPr>
                <w:sz w:val="24"/>
              </w:rPr>
              <w:t>44,46</w:t>
            </w:r>
          </w:p>
        </w:tc>
        <w:tc>
          <w:tcPr>
            <w:tcW w:w="1421" w:type="dxa"/>
            <w:tcBorders>
              <w:top w:val="single"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jc w:val="right"/>
              <w:rPr>
                <w:sz w:val="24"/>
              </w:rPr>
            </w:pPr>
            <w:r w:rsidRPr="00A514B2">
              <w:rPr>
                <w:sz w:val="24"/>
              </w:rPr>
              <w:t>0,07</w:t>
            </w:r>
          </w:p>
        </w:tc>
      </w:tr>
      <w:tr w:rsidR="009E2857" w:rsidRPr="00A514B2" w:rsidTr="005A1EE3">
        <w:trPr>
          <w:trHeight w:val="300"/>
        </w:trPr>
        <w:tc>
          <w:tcPr>
            <w:tcW w:w="670" w:type="dxa"/>
            <w:tcBorders>
              <w:top w:val="dashSmallGap" w:sz="4" w:space="0" w:color="auto"/>
              <w:left w:val="single" w:sz="4" w:space="0" w:color="auto"/>
              <w:bottom w:val="single" w:sz="4" w:space="0" w:color="auto"/>
              <w:right w:val="single" w:sz="4" w:space="0" w:color="auto"/>
            </w:tcBorders>
            <w:shd w:val="clear" w:color="auto" w:fill="auto"/>
            <w:noWrap/>
            <w:vAlign w:val="center"/>
            <w:hideMark/>
          </w:tcPr>
          <w:p w:rsidR="009E2857" w:rsidRPr="00A514B2" w:rsidRDefault="009E2857" w:rsidP="009E2857">
            <w:pPr>
              <w:rPr>
                <w:sz w:val="24"/>
              </w:rPr>
            </w:pPr>
            <w:r w:rsidRPr="00A514B2">
              <w:rPr>
                <w:sz w:val="24"/>
              </w:rPr>
              <w:t>3.2</w:t>
            </w:r>
          </w:p>
        </w:tc>
        <w:tc>
          <w:tcPr>
            <w:tcW w:w="4859" w:type="dxa"/>
            <w:tcBorders>
              <w:top w:val="dashSmallGap" w:sz="4" w:space="0" w:color="auto"/>
              <w:left w:val="nil"/>
              <w:bottom w:val="single" w:sz="4" w:space="0" w:color="auto"/>
              <w:right w:val="single" w:sz="4" w:space="0" w:color="auto"/>
            </w:tcBorders>
            <w:shd w:val="clear" w:color="auto" w:fill="auto"/>
            <w:noWrap/>
            <w:vAlign w:val="center"/>
            <w:hideMark/>
          </w:tcPr>
          <w:p w:rsidR="009E2857" w:rsidRPr="00A514B2" w:rsidRDefault="009E2857" w:rsidP="009E2857">
            <w:pPr>
              <w:rPr>
                <w:sz w:val="24"/>
              </w:rPr>
            </w:pPr>
            <w:r w:rsidRPr="00A514B2">
              <w:rPr>
                <w:sz w:val="24"/>
              </w:rPr>
              <w:t>Đất đồi núi chưa sử dụng</w:t>
            </w:r>
          </w:p>
        </w:tc>
        <w:tc>
          <w:tcPr>
            <w:tcW w:w="940" w:type="dxa"/>
            <w:tcBorders>
              <w:top w:val="dashSmallGap" w:sz="4" w:space="0" w:color="auto"/>
              <w:left w:val="nil"/>
              <w:bottom w:val="single" w:sz="4" w:space="0" w:color="auto"/>
              <w:right w:val="single" w:sz="4" w:space="0" w:color="auto"/>
            </w:tcBorders>
            <w:shd w:val="clear" w:color="auto" w:fill="auto"/>
            <w:noWrap/>
            <w:vAlign w:val="center"/>
            <w:hideMark/>
          </w:tcPr>
          <w:p w:rsidR="009E2857" w:rsidRPr="00A514B2" w:rsidRDefault="009E2857" w:rsidP="009E2857">
            <w:pPr>
              <w:jc w:val="center"/>
              <w:rPr>
                <w:sz w:val="24"/>
              </w:rPr>
            </w:pPr>
            <w:r w:rsidRPr="00A514B2">
              <w:rPr>
                <w:sz w:val="24"/>
              </w:rPr>
              <w:t>DCS</w:t>
            </w:r>
          </w:p>
        </w:tc>
        <w:tc>
          <w:tcPr>
            <w:tcW w:w="1324" w:type="dxa"/>
            <w:tcBorders>
              <w:top w:val="dashSmallGap" w:sz="4" w:space="0" w:color="auto"/>
              <w:left w:val="nil"/>
              <w:bottom w:val="single" w:sz="4" w:space="0" w:color="auto"/>
              <w:right w:val="single" w:sz="4" w:space="0" w:color="auto"/>
            </w:tcBorders>
            <w:shd w:val="clear" w:color="auto" w:fill="auto"/>
            <w:noWrap/>
            <w:vAlign w:val="center"/>
            <w:hideMark/>
          </w:tcPr>
          <w:p w:rsidR="009E2857" w:rsidRPr="00A514B2" w:rsidRDefault="009E2857" w:rsidP="009E2857">
            <w:pPr>
              <w:jc w:val="right"/>
              <w:rPr>
                <w:sz w:val="24"/>
              </w:rPr>
            </w:pPr>
            <w:r w:rsidRPr="00A514B2">
              <w:rPr>
                <w:sz w:val="24"/>
              </w:rPr>
              <w:t>1.657,76</w:t>
            </w:r>
          </w:p>
        </w:tc>
        <w:tc>
          <w:tcPr>
            <w:tcW w:w="1421" w:type="dxa"/>
            <w:tcBorders>
              <w:top w:val="dashSmallGap" w:sz="4" w:space="0" w:color="auto"/>
              <w:left w:val="nil"/>
              <w:bottom w:val="single" w:sz="4" w:space="0" w:color="auto"/>
              <w:right w:val="single" w:sz="4" w:space="0" w:color="auto"/>
            </w:tcBorders>
            <w:shd w:val="clear" w:color="auto" w:fill="auto"/>
            <w:noWrap/>
            <w:vAlign w:val="center"/>
            <w:hideMark/>
          </w:tcPr>
          <w:p w:rsidR="009E2857" w:rsidRPr="00A514B2" w:rsidRDefault="009E2857" w:rsidP="009E2857">
            <w:pPr>
              <w:jc w:val="right"/>
              <w:rPr>
                <w:sz w:val="24"/>
              </w:rPr>
            </w:pPr>
            <w:r w:rsidRPr="00A514B2">
              <w:rPr>
                <w:sz w:val="24"/>
              </w:rPr>
              <w:t>2,70</w:t>
            </w:r>
          </w:p>
        </w:tc>
      </w:tr>
      <w:tr w:rsidR="009E2857" w:rsidRPr="00A514B2" w:rsidTr="009E2857">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rPr>
                <w:b/>
                <w:bCs/>
                <w:sz w:val="24"/>
              </w:rPr>
            </w:pPr>
            <w:r w:rsidRPr="00A514B2">
              <w:rPr>
                <w:b/>
                <w:bCs/>
                <w:sz w:val="24"/>
              </w:rPr>
              <w:t>4</w:t>
            </w:r>
          </w:p>
        </w:tc>
        <w:tc>
          <w:tcPr>
            <w:tcW w:w="4859"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both"/>
              <w:rPr>
                <w:b/>
                <w:bCs/>
                <w:sz w:val="24"/>
              </w:rPr>
            </w:pPr>
            <w:r w:rsidRPr="00A514B2">
              <w:rPr>
                <w:b/>
                <w:bCs/>
                <w:sz w:val="24"/>
              </w:rPr>
              <w:t>Đất đô thị*</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b/>
                <w:bCs/>
                <w:sz w:val="24"/>
              </w:rPr>
            </w:pPr>
            <w:r w:rsidRPr="00A514B2">
              <w:rPr>
                <w:b/>
                <w:bCs/>
                <w:sz w:val="24"/>
              </w:rPr>
              <w:t>KDT</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4"/>
              </w:rPr>
            </w:pPr>
            <w:r w:rsidRPr="00A514B2">
              <w:rPr>
                <w:b/>
                <w:bCs/>
                <w:sz w:val="24"/>
              </w:rPr>
              <w:t xml:space="preserve">2.480,04 </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4"/>
              </w:rPr>
            </w:pPr>
            <w:r w:rsidRPr="00A514B2">
              <w:rPr>
                <w:b/>
                <w:bCs/>
                <w:sz w:val="24"/>
              </w:rPr>
              <w:t xml:space="preserve">4,04 </w:t>
            </w:r>
          </w:p>
        </w:tc>
      </w:tr>
    </w:tbl>
    <w:p w:rsidR="009E2857" w:rsidRPr="00A514B2" w:rsidRDefault="009E2857" w:rsidP="009E2857">
      <w:pPr>
        <w:spacing w:before="80" w:after="80"/>
        <w:ind w:firstLine="720"/>
        <w:rPr>
          <w:bCs/>
          <w:i/>
          <w:sz w:val="24"/>
        </w:rPr>
      </w:pPr>
      <w:r w:rsidRPr="00A514B2">
        <w:rPr>
          <w:bCs/>
          <w:i/>
          <w:sz w:val="24"/>
        </w:rPr>
        <w:t>Nguồn: - Kết quả thống kê đất đai năm 2015- Phòng TN&amp;MT.</w:t>
      </w:r>
    </w:p>
    <w:p w:rsidR="009E2857" w:rsidRPr="00A514B2" w:rsidRDefault="009E2857" w:rsidP="00AC6C63">
      <w:pPr>
        <w:spacing w:before="110" w:after="100"/>
        <w:ind w:firstLine="720"/>
        <w:rPr>
          <w:b/>
          <w:i/>
          <w:szCs w:val="28"/>
        </w:rPr>
      </w:pPr>
      <w:r w:rsidRPr="00A514B2">
        <w:rPr>
          <w:b/>
          <w:i/>
          <w:szCs w:val="28"/>
        </w:rPr>
        <w:t>3.2.1.3.1. Đất nông nghiệp</w:t>
      </w:r>
    </w:p>
    <w:p w:rsidR="009E2857" w:rsidRPr="00A514B2" w:rsidRDefault="009E2857" w:rsidP="00AC6C63">
      <w:pPr>
        <w:widowControl w:val="0"/>
        <w:suppressLineNumbers/>
        <w:spacing w:before="110" w:after="100" w:line="235" w:lineRule="auto"/>
        <w:ind w:firstLine="720"/>
        <w:jc w:val="both"/>
        <w:rPr>
          <w:szCs w:val="28"/>
          <w:lang w:val="nb-NO"/>
        </w:rPr>
      </w:pPr>
      <w:r w:rsidRPr="00A514B2">
        <w:rPr>
          <w:szCs w:val="28"/>
          <w:lang w:val="nb-NO"/>
        </w:rPr>
        <w:t>Đất nông nghiệp có 55.108,66</w:t>
      </w:r>
      <w:r w:rsidR="005A1EE3" w:rsidRPr="00A514B2">
        <w:rPr>
          <w:szCs w:val="28"/>
          <w:lang w:val="nb-NO"/>
        </w:rPr>
        <w:t xml:space="preserve"> </w:t>
      </w:r>
      <w:r w:rsidRPr="00A514B2">
        <w:rPr>
          <w:szCs w:val="28"/>
          <w:lang w:val="nb-NO"/>
        </w:rPr>
        <w:t xml:space="preserve">ha, chiếm 92,22% diện tích đất đang sử dụng và bằng 89,66 % tổng diện tích tự nhiên. </w:t>
      </w:r>
    </w:p>
    <w:p w:rsidR="009E2857" w:rsidRPr="00A514B2" w:rsidRDefault="009E2857" w:rsidP="00AC6C63">
      <w:pPr>
        <w:widowControl w:val="0"/>
        <w:suppressLineNumbers/>
        <w:spacing w:before="110" w:after="100" w:line="235" w:lineRule="auto"/>
        <w:ind w:firstLine="720"/>
        <w:jc w:val="both"/>
        <w:rPr>
          <w:szCs w:val="28"/>
          <w:lang w:val="nb-NO"/>
        </w:rPr>
      </w:pPr>
      <w:r w:rsidRPr="00A514B2">
        <w:rPr>
          <w:szCs w:val="28"/>
          <w:lang w:val="nb-NO"/>
        </w:rPr>
        <w:t>Trong đó:</w:t>
      </w:r>
    </w:p>
    <w:p w:rsidR="009E2857" w:rsidRPr="00A514B2" w:rsidRDefault="009E2857" w:rsidP="00AC6C63">
      <w:pPr>
        <w:widowControl w:val="0"/>
        <w:suppressLineNumbers/>
        <w:spacing w:before="110" w:after="100" w:line="235" w:lineRule="auto"/>
        <w:ind w:firstLine="720"/>
        <w:jc w:val="both"/>
        <w:rPr>
          <w:szCs w:val="28"/>
          <w:lang w:val="nb-NO"/>
        </w:rPr>
      </w:pPr>
      <w:r w:rsidRPr="00A514B2">
        <w:rPr>
          <w:szCs w:val="28"/>
          <w:lang w:val="nb-NO"/>
        </w:rPr>
        <w:t>- Đất trồng lúa: Có diện tích 1.876,71</w:t>
      </w:r>
      <w:r w:rsidR="005A1EE3" w:rsidRPr="00A514B2">
        <w:rPr>
          <w:szCs w:val="28"/>
          <w:lang w:val="nb-NO"/>
        </w:rPr>
        <w:t xml:space="preserve"> </w:t>
      </w:r>
      <w:r w:rsidRPr="00A514B2">
        <w:rPr>
          <w:szCs w:val="28"/>
          <w:lang w:val="nb-NO"/>
        </w:rPr>
        <w:t>ha, chiếm 3,41% đất nông nghiệp, phân bố ở tất cả các xã.</w:t>
      </w:r>
    </w:p>
    <w:p w:rsidR="009E2857" w:rsidRPr="00A514B2" w:rsidRDefault="009E2857" w:rsidP="00AC6C63">
      <w:pPr>
        <w:widowControl w:val="0"/>
        <w:suppressLineNumbers/>
        <w:spacing w:before="110" w:after="100" w:line="235" w:lineRule="auto"/>
        <w:ind w:firstLine="720"/>
        <w:jc w:val="both"/>
        <w:rPr>
          <w:szCs w:val="28"/>
          <w:lang w:val="nb-NO"/>
        </w:rPr>
      </w:pPr>
      <w:r w:rsidRPr="00A514B2">
        <w:rPr>
          <w:szCs w:val="28"/>
          <w:lang w:val="nb-NO"/>
        </w:rPr>
        <w:t>- Đất trồng cây hàng năm khác: Có diện tích 2.889,15 ha, chiếm 5,24% đất nông nghiệp. Đất trồng cây hàng năm phân bố ở hầu hết các xã.</w:t>
      </w:r>
    </w:p>
    <w:p w:rsidR="009E2857" w:rsidRPr="00A514B2" w:rsidRDefault="009E2857" w:rsidP="00AC6C63">
      <w:pPr>
        <w:widowControl w:val="0"/>
        <w:suppressLineNumbers/>
        <w:spacing w:before="110" w:after="100" w:line="235" w:lineRule="auto"/>
        <w:ind w:firstLine="720"/>
        <w:jc w:val="both"/>
        <w:rPr>
          <w:szCs w:val="28"/>
          <w:lang w:val="nb-NO"/>
        </w:rPr>
      </w:pPr>
      <w:r w:rsidRPr="00A514B2">
        <w:rPr>
          <w:szCs w:val="28"/>
          <w:lang w:val="nb-NO"/>
        </w:rPr>
        <w:t>- Đất trồng cây lâu năm: Có diện tích 41.408,43 ha, chiếm 75,14% đất nông nghiệp, phân bố phân bố ở hầu hết các xã, nhưng tập trung nhiều tại các xã: Dliê Ya, Ea Tân, Ea Tam, Cư Klông, Phú Xuân, Ea Tóh...</w:t>
      </w:r>
    </w:p>
    <w:p w:rsidR="009E2857" w:rsidRPr="00A514B2" w:rsidRDefault="009E2857" w:rsidP="00AC6C63">
      <w:pPr>
        <w:widowControl w:val="0"/>
        <w:suppressLineNumbers/>
        <w:spacing w:before="110" w:after="100" w:line="235" w:lineRule="auto"/>
        <w:ind w:firstLine="720"/>
        <w:jc w:val="both"/>
        <w:rPr>
          <w:szCs w:val="28"/>
          <w:lang w:val="nb-NO"/>
        </w:rPr>
      </w:pPr>
      <w:r w:rsidRPr="00A514B2">
        <w:rPr>
          <w:szCs w:val="28"/>
          <w:lang w:val="nb-NO"/>
        </w:rPr>
        <w:t xml:space="preserve">- Đất rừng phòng hộ: Có diện tích 4.498,68 ha, chiếm 8,16% đất nông nghiệp, phân bố ở các xã Ea Tam, </w:t>
      </w:r>
      <w:r w:rsidR="00347BFE" w:rsidRPr="00A514B2">
        <w:rPr>
          <w:szCs w:val="28"/>
          <w:lang w:val="nb-NO"/>
        </w:rPr>
        <w:t>Ea Púk</w:t>
      </w:r>
      <w:r w:rsidRPr="00A514B2">
        <w:rPr>
          <w:szCs w:val="28"/>
          <w:lang w:val="nb-NO"/>
        </w:rPr>
        <w:t>, Ea Dăh và Cư Klông.</w:t>
      </w:r>
    </w:p>
    <w:p w:rsidR="009E2857" w:rsidRPr="00A514B2" w:rsidRDefault="009E2857" w:rsidP="00AC6C63">
      <w:pPr>
        <w:widowControl w:val="0"/>
        <w:suppressLineNumbers/>
        <w:spacing w:before="110" w:after="100" w:line="235" w:lineRule="auto"/>
        <w:ind w:firstLine="720"/>
        <w:jc w:val="both"/>
        <w:rPr>
          <w:szCs w:val="28"/>
          <w:lang w:val="nb-NO"/>
        </w:rPr>
      </w:pPr>
      <w:r w:rsidRPr="00A514B2">
        <w:rPr>
          <w:szCs w:val="28"/>
          <w:lang w:val="nb-NO"/>
        </w:rPr>
        <w:t>- Đất rừng đặc dụng: Có diện tích 35,04 ha, chiếm 0,06% đất nông nghiệp, phân bố ở xã Ea Hồ.</w:t>
      </w:r>
    </w:p>
    <w:p w:rsidR="009E2857" w:rsidRPr="00A514B2" w:rsidRDefault="009E2857" w:rsidP="00AC6C63">
      <w:pPr>
        <w:widowControl w:val="0"/>
        <w:suppressLineNumbers/>
        <w:spacing w:before="110" w:after="100" w:line="235" w:lineRule="auto"/>
        <w:ind w:firstLine="720"/>
        <w:jc w:val="both"/>
        <w:rPr>
          <w:szCs w:val="28"/>
          <w:lang w:val="nb-NO"/>
        </w:rPr>
      </w:pPr>
      <w:r w:rsidRPr="00A514B2">
        <w:rPr>
          <w:szCs w:val="28"/>
          <w:lang w:val="nb-NO"/>
        </w:rPr>
        <w:t>- Đất rừng sản xuất: Có diện tích 3.966,23 ha, chiếm 7,20% đất nông nghiệp, phân bố ở các xã: Cư Klông, Ea Tam, Dliê Ya, Ea P</w:t>
      </w:r>
      <w:r w:rsidR="005A1EE3" w:rsidRPr="00A514B2">
        <w:rPr>
          <w:szCs w:val="28"/>
          <w:lang w:val="nb-NO"/>
        </w:rPr>
        <w:t>ú</w:t>
      </w:r>
      <w:r w:rsidRPr="00A514B2">
        <w:rPr>
          <w:szCs w:val="28"/>
          <w:lang w:val="nb-NO"/>
        </w:rPr>
        <w:t>k và</w:t>
      </w:r>
      <w:r w:rsidR="005A1EE3" w:rsidRPr="00A514B2">
        <w:rPr>
          <w:szCs w:val="28"/>
          <w:lang w:val="nb-NO"/>
        </w:rPr>
        <w:t xml:space="preserve"> </w:t>
      </w:r>
      <w:r w:rsidRPr="00A514B2">
        <w:rPr>
          <w:szCs w:val="28"/>
          <w:lang w:val="nb-NO"/>
        </w:rPr>
        <w:t>Ea Dăh.</w:t>
      </w:r>
    </w:p>
    <w:p w:rsidR="009E2857" w:rsidRPr="00A514B2" w:rsidRDefault="009E2857" w:rsidP="00AC6C63">
      <w:pPr>
        <w:widowControl w:val="0"/>
        <w:suppressLineNumbers/>
        <w:spacing w:before="110" w:after="100" w:line="235" w:lineRule="auto"/>
        <w:ind w:firstLine="720"/>
        <w:jc w:val="both"/>
        <w:rPr>
          <w:szCs w:val="28"/>
          <w:lang w:val="nb-NO"/>
        </w:rPr>
      </w:pPr>
      <w:r w:rsidRPr="00A514B2">
        <w:rPr>
          <w:szCs w:val="28"/>
          <w:lang w:val="nb-NO"/>
        </w:rPr>
        <w:t>- Đất nuôi trồng thủy sản: Có diện tích 434,43 ha, chiếm 0,79% đất nông nghiệp, phân bố ở hầu hết các xã.</w:t>
      </w:r>
    </w:p>
    <w:p w:rsidR="009E2857" w:rsidRPr="00A514B2" w:rsidRDefault="009E2857" w:rsidP="00AC6C63">
      <w:pPr>
        <w:spacing w:before="90" w:after="90"/>
        <w:ind w:firstLine="720"/>
        <w:rPr>
          <w:b/>
          <w:i/>
          <w:szCs w:val="28"/>
        </w:rPr>
      </w:pPr>
      <w:r w:rsidRPr="00A514B2">
        <w:rPr>
          <w:b/>
          <w:i/>
          <w:szCs w:val="28"/>
        </w:rPr>
        <w:lastRenderedPageBreak/>
        <w:t>3.2.1.3.2. Đất phi nông nghiệp</w:t>
      </w:r>
    </w:p>
    <w:p w:rsidR="009E2857" w:rsidRPr="00A514B2" w:rsidRDefault="009E2857" w:rsidP="00AC6C63">
      <w:pPr>
        <w:widowControl w:val="0"/>
        <w:suppressLineNumbers/>
        <w:spacing w:before="90" w:after="90" w:line="235" w:lineRule="auto"/>
        <w:ind w:firstLine="720"/>
        <w:jc w:val="both"/>
        <w:rPr>
          <w:szCs w:val="28"/>
          <w:lang w:val="nb-NO"/>
        </w:rPr>
      </w:pPr>
      <w:r w:rsidRPr="00A514B2">
        <w:rPr>
          <w:szCs w:val="28"/>
          <w:lang w:val="nb-NO"/>
        </w:rPr>
        <w:t xml:space="preserve">Diện tích đất phi nông nghiệp có 4.650,50 ha, chiếm 7,57% diện tích tự nhiên và bằng 7,78% diện tích đất đang sử dụng. </w:t>
      </w:r>
    </w:p>
    <w:p w:rsidR="009E2857" w:rsidRPr="00A514B2" w:rsidRDefault="009E2857" w:rsidP="00AC6C63">
      <w:pPr>
        <w:widowControl w:val="0"/>
        <w:suppressLineNumbers/>
        <w:spacing w:before="90" w:after="90" w:line="235" w:lineRule="auto"/>
        <w:ind w:firstLine="720"/>
        <w:jc w:val="both"/>
        <w:rPr>
          <w:szCs w:val="28"/>
          <w:lang w:val="nb-NO"/>
        </w:rPr>
      </w:pPr>
      <w:r w:rsidRPr="00A514B2">
        <w:rPr>
          <w:szCs w:val="28"/>
          <w:lang w:val="nb-NO"/>
        </w:rPr>
        <w:t>Trong đó:</w:t>
      </w:r>
    </w:p>
    <w:p w:rsidR="009E2857" w:rsidRPr="00A514B2" w:rsidRDefault="009E2857" w:rsidP="00AC6C63">
      <w:pPr>
        <w:widowControl w:val="0"/>
        <w:suppressLineNumbers/>
        <w:spacing w:before="90" w:after="90" w:line="235" w:lineRule="auto"/>
        <w:ind w:firstLine="720"/>
        <w:jc w:val="both"/>
        <w:rPr>
          <w:szCs w:val="28"/>
          <w:lang w:val="nb-NO"/>
        </w:rPr>
      </w:pPr>
      <w:r w:rsidRPr="00A514B2">
        <w:rPr>
          <w:szCs w:val="28"/>
          <w:lang w:val="nb-NO"/>
        </w:rPr>
        <w:t>- Đất quốc phòng: Có diện tích 20,26 ha, chiếm 0,44</w:t>
      </w:r>
      <w:r w:rsidR="00F70C37" w:rsidRPr="00A514B2">
        <w:rPr>
          <w:szCs w:val="28"/>
          <w:lang w:val="nb-NO"/>
        </w:rPr>
        <w:t>% diện tích đất phi nông nghiệp, phân bố ở thị trấn Krông Năng.</w:t>
      </w:r>
    </w:p>
    <w:p w:rsidR="009E2857" w:rsidRPr="00A514B2" w:rsidRDefault="009E2857" w:rsidP="00AC6C63">
      <w:pPr>
        <w:widowControl w:val="0"/>
        <w:suppressLineNumbers/>
        <w:spacing w:before="90" w:after="90" w:line="235" w:lineRule="auto"/>
        <w:ind w:firstLine="720"/>
        <w:jc w:val="both"/>
        <w:rPr>
          <w:szCs w:val="28"/>
          <w:lang w:val="nb-NO"/>
        </w:rPr>
      </w:pPr>
      <w:r w:rsidRPr="00A514B2">
        <w:rPr>
          <w:szCs w:val="28"/>
          <w:lang w:val="nb-NO"/>
        </w:rPr>
        <w:t>- Đất an ninh: Có diện tích 1,26 ha, chiếm 0,03% diện tích đất phi nông nghiệp</w:t>
      </w:r>
      <w:r w:rsidR="00F70C37" w:rsidRPr="00A514B2">
        <w:rPr>
          <w:szCs w:val="28"/>
          <w:lang w:val="nb-NO"/>
        </w:rPr>
        <w:t>, phân bố ở thị trấn Krông Năng.</w:t>
      </w:r>
    </w:p>
    <w:p w:rsidR="009E2857" w:rsidRPr="00A514B2" w:rsidRDefault="009E2857" w:rsidP="00AC6C63">
      <w:pPr>
        <w:widowControl w:val="0"/>
        <w:suppressLineNumbers/>
        <w:spacing w:before="90" w:after="90" w:line="235" w:lineRule="auto"/>
        <w:ind w:firstLine="720"/>
        <w:jc w:val="both"/>
        <w:rPr>
          <w:szCs w:val="28"/>
          <w:lang w:val="nb-NO"/>
        </w:rPr>
      </w:pPr>
      <w:r w:rsidRPr="00A514B2">
        <w:rPr>
          <w:szCs w:val="28"/>
          <w:lang w:val="nb-NO"/>
        </w:rPr>
        <w:t>- Đất thương mại, dịch vụ: Có diện tích 14,24 ha, chiếm 0,31% diện tích</w:t>
      </w:r>
      <w:r w:rsidR="00F70C37" w:rsidRPr="00A514B2">
        <w:rPr>
          <w:szCs w:val="28"/>
          <w:lang w:val="nb-NO"/>
        </w:rPr>
        <w:t xml:space="preserve"> đất phi nông nghiệp, phân bố trên địa bàn các xã và thị trấn.</w:t>
      </w:r>
    </w:p>
    <w:p w:rsidR="009E2857" w:rsidRPr="00A514B2" w:rsidRDefault="009E2857" w:rsidP="00AC6C63">
      <w:pPr>
        <w:widowControl w:val="0"/>
        <w:suppressLineNumbers/>
        <w:spacing w:before="90" w:after="90" w:line="235" w:lineRule="auto"/>
        <w:ind w:firstLine="720"/>
        <w:jc w:val="both"/>
        <w:rPr>
          <w:szCs w:val="28"/>
          <w:lang w:val="nb-NO"/>
        </w:rPr>
      </w:pPr>
      <w:r w:rsidRPr="00A514B2">
        <w:rPr>
          <w:szCs w:val="28"/>
          <w:lang w:val="nb-NO"/>
        </w:rPr>
        <w:t>- Đất cơ sở sản xuất kinh doanh: Có diện tích 37,73 ha, chiếm 0,81% diện tích đất phi nông nghiệp</w:t>
      </w:r>
      <w:r w:rsidR="00F70C37" w:rsidRPr="00A514B2">
        <w:rPr>
          <w:szCs w:val="28"/>
          <w:lang w:val="nb-NO"/>
        </w:rPr>
        <w:t>, phân bố trên địa bàn các xã và thị trấn.</w:t>
      </w:r>
    </w:p>
    <w:p w:rsidR="009E2857" w:rsidRPr="00A514B2" w:rsidRDefault="009E2857" w:rsidP="00AC6C63">
      <w:pPr>
        <w:widowControl w:val="0"/>
        <w:suppressLineNumbers/>
        <w:spacing w:before="90" w:after="90" w:line="235" w:lineRule="auto"/>
        <w:ind w:firstLine="720"/>
        <w:jc w:val="both"/>
        <w:rPr>
          <w:szCs w:val="28"/>
          <w:lang w:val="nb-NO"/>
        </w:rPr>
      </w:pPr>
      <w:r w:rsidRPr="00A514B2">
        <w:rPr>
          <w:szCs w:val="28"/>
          <w:lang w:val="nb-NO"/>
        </w:rPr>
        <w:t xml:space="preserve">- Đất phát triển hạ tầng cấp quốc gia, cấp tỉnh, cấp huyện, cấp xã: Trong cơ cấu đất phi nông nghiệp, loại đất này chiếm tỷ trọng cao 47,34% với diện tích 2.201,50 ha. Trong loại đất này, đất sử dụng cho các mục đích giao thông và thủy lợi chiếm tỷ lệ lớn; các mục đích còn lại như đất cơ sở văn hóa, đất cơ sở y tế, đất cơ sở giáo dục đào tạo,... chiếm tỷ lệ nhỏ. </w:t>
      </w:r>
    </w:p>
    <w:p w:rsidR="009E2857" w:rsidRPr="00A514B2" w:rsidRDefault="009E2857" w:rsidP="00AC6C63">
      <w:pPr>
        <w:widowControl w:val="0"/>
        <w:suppressLineNumbers/>
        <w:spacing w:before="90" w:after="90" w:line="235" w:lineRule="auto"/>
        <w:ind w:firstLine="720"/>
        <w:jc w:val="both"/>
        <w:rPr>
          <w:szCs w:val="28"/>
          <w:lang w:val="nb-NO"/>
        </w:rPr>
      </w:pPr>
      <w:r w:rsidRPr="00A514B2">
        <w:rPr>
          <w:szCs w:val="28"/>
          <w:lang w:val="nb-NO"/>
        </w:rPr>
        <w:t>- Đất danh lam thắng cảnh: Có diện tích 49,89 ha, chiếm 1,07</w:t>
      </w:r>
      <w:r w:rsidR="00F70C37" w:rsidRPr="00A514B2">
        <w:rPr>
          <w:szCs w:val="28"/>
          <w:lang w:val="nb-NO"/>
        </w:rPr>
        <w:t>% diện tích đất phi nông nghiệp, phân bố ở xã Ea Púk.</w:t>
      </w:r>
    </w:p>
    <w:p w:rsidR="009E2857" w:rsidRPr="00A514B2" w:rsidRDefault="009E2857" w:rsidP="00AC6C63">
      <w:pPr>
        <w:widowControl w:val="0"/>
        <w:suppressLineNumbers/>
        <w:spacing w:before="90" w:after="90" w:line="235" w:lineRule="auto"/>
        <w:ind w:firstLine="720"/>
        <w:jc w:val="both"/>
        <w:rPr>
          <w:szCs w:val="28"/>
          <w:lang w:val="nb-NO"/>
        </w:rPr>
      </w:pPr>
      <w:r w:rsidRPr="00A514B2">
        <w:rPr>
          <w:szCs w:val="28"/>
          <w:lang w:val="nb-NO"/>
        </w:rPr>
        <w:t>- Đất bãi thải, xử lý chất thải: Có diện tích 4,21 ha, chiếm 0,09% diện tích đất phi nông nghiệp.</w:t>
      </w:r>
    </w:p>
    <w:p w:rsidR="009E2857" w:rsidRPr="00A514B2" w:rsidRDefault="009E2857" w:rsidP="00AC6C63">
      <w:pPr>
        <w:widowControl w:val="0"/>
        <w:suppressLineNumbers/>
        <w:spacing w:before="90" w:after="90" w:line="235" w:lineRule="auto"/>
        <w:ind w:firstLine="720"/>
        <w:jc w:val="both"/>
        <w:rPr>
          <w:szCs w:val="28"/>
          <w:lang w:val="nb-NO"/>
        </w:rPr>
      </w:pPr>
      <w:r w:rsidRPr="00A514B2">
        <w:rPr>
          <w:szCs w:val="28"/>
          <w:lang w:val="nb-NO"/>
        </w:rPr>
        <w:t>- Đất ở tại nông thôn: Có diện tích 1.065,22 ha, chiếm 22,91% diện tích đất phi nông nghiệp.</w:t>
      </w:r>
    </w:p>
    <w:p w:rsidR="009E2857" w:rsidRPr="00A514B2" w:rsidRDefault="009E2857" w:rsidP="00AC6C63">
      <w:pPr>
        <w:widowControl w:val="0"/>
        <w:suppressLineNumbers/>
        <w:spacing w:before="90" w:after="90" w:line="235" w:lineRule="auto"/>
        <w:ind w:firstLine="720"/>
        <w:jc w:val="both"/>
        <w:rPr>
          <w:szCs w:val="28"/>
          <w:lang w:val="nb-NO"/>
        </w:rPr>
      </w:pPr>
      <w:r w:rsidRPr="00A514B2">
        <w:rPr>
          <w:szCs w:val="28"/>
          <w:lang w:val="nb-NO"/>
        </w:rPr>
        <w:t xml:space="preserve">- Đất ở tại đô thị: Có diện tích 97,43 chiếm 2,10% diện tích đất phi nông nghiệp. </w:t>
      </w:r>
    </w:p>
    <w:p w:rsidR="009E2857" w:rsidRPr="00A514B2" w:rsidRDefault="009E2857" w:rsidP="00AC6C63">
      <w:pPr>
        <w:widowControl w:val="0"/>
        <w:suppressLineNumbers/>
        <w:spacing w:before="90" w:after="90" w:line="235" w:lineRule="auto"/>
        <w:ind w:firstLine="720"/>
        <w:jc w:val="both"/>
        <w:rPr>
          <w:szCs w:val="28"/>
          <w:lang w:val="nb-NO"/>
        </w:rPr>
      </w:pPr>
      <w:r w:rsidRPr="00A514B2">
        <w:rPr>
          <w:szCs w:val="28"/>
          <w:lang w:val="nb-NO"/>
        </w:rPr>
        <w:t>- Đất xây dựng trụ sở cơ quan: Có diện tích 10,40 ha, chiếm 0,22% diện tích đất phi nông nghiệp.</w:t>
      </w:r>
    </w:p>
    <w:p w:rsidR="009E2857" w:rsidRPr="00A514B2" w:rsidRDefault="009E2857" w:rsidP="00AC6C63">
      <w:pPr>
        <w:widowControl w:val="0"/>
        <w:suppressLineNumbers/>
        <w:spacing w:before="90" w:after="90" w:line="235" w:lineRule="auto"/>
        <w:ind w:firstLine="720"/>
        <w:jc w:val="both"/>
        <w:rPr>
          <w:szCs w:val="28"/>
          <w:lang w:val="nb-NO"/>
        </w:rPr>
      </w:pPr>
      <w:r w:rsidRPr="00A514B2">
        <w:rPr>
          <w:szCs w:val="28"/>
          <w:lang w:val="nb-NO"/>
        </w:rPr>
        <w:t>- Đất xây dựng trụ sở của tổ chức sự nghiệp: Có diện tích 0,54 ha, chiếm 0,01</w:t>
      </w:r>
      <w:r w:rsidR="00F70C37" w:rsidRPr="00A514B2">
        <w:rPr>
          <w:szCs w:val="28"/>
          <w:lang w:val="nb-NO"/>
        </w:rPr>
        <w:t>% diện tích đất phi nông nghiệp, phân bố chủ yếu ở thị trấn Krông Năng.</w:t>
      </w:r>
    </w:p>
    <w:p w:rsidR="009E2857" w:rsidRPr="00A514B2" w:rsidRDefault="009E2857" w:rsidP="00AC6C63">
      <w:pPr>
        <w:widowControl w:val="0"/>
        <w:suppressLineNumbers/>
        <w:spacing w:before="90" w:after="90" w:line="235" w:lineRule="auto"/>
        <w:ind w:firstLine="720"/>
        <w:jc w:val="both"/>
        <w:rPr>
          <w:szCs w:val="28"/>
          <w:lang w:val="nb-NO"/>
        </w:rPr>
      </w:pPr>
      <w:r w:rsidRPr="00A514B2">
        <w:rPr>
          <w:szCs w:val="28"/>
          <w:lang w:val="nb-NO"/>
        </w:rPr>
        <w:t>- Đất cơ sở tôn giáo: Có diện tích 5,23 ha, chiếm 0,11</w:t>
      </w:r>
      <w:r w:rsidR="00E820AC" w:rsidRPr="00A514B2">
        <w:rPr>
          <w:szCs w:val="28"/>
          <w:lang w:val="nb-NO"/>
        </w:rPr>
        <w:t>% diện tích đất phi nông nghiệp, phân bố ở thị trấn Krông Năng, các xã Ea Tóh, Phú Lộc, Tam Giang, Ea Hồ, Phú Xuân và xã Ea Tân.</w:t>
      </w:r>
    </w:p>
    <w:p w:rsidR="009E2857" w:rsidRPr="00A514B2" w:rsidRDefault="009E2857" w:rsidP="00AC6C63">
      <w:pPr>
        <w:widowControl w:val="0"/>
        <w:suppressLineNumbers/>
        <w:spacing w:before="90" w:after="90" w:line="235" w:lineRule="auto"/>
        <w:ind w:firstLine="720"/>
        <w:jc w:val="both"/>
        <w:rPr>
          <w:szCs w:val="28"/>
          <w:lang w:val="nb-NO"/>
        </w:rPr>
      </w:pPr>
      <w:r w:rsidRPr="00A514B2">
        <w:rPr>
          <w:szCs w:val="28"/>
          <w:lang w:val="nb-NO"/>
        </w:rPr>
        <w:t>- Đất làm nghĩa trang, nghĩa địa, nhà tang lễ, nhà hỏa t</w:t>
      </w:r>
      <w:r w:rsidR="00F70C37" w:rsidRPr="00A514B2">
        <w:rPr>
          <w:szCs w:val="28"/>
          <w:lang w:val="nb-NO"/>
        </w:rPr>
        <w:t>á</w:t>
      </w:r>
      <w:r w:rsidRPr="00A514B2">
        <w:rPr>
          <w:szCs w:val="28"/>
          <w:lang w:val="nb-NO"/>
        </w:rPr>
        <w:t>ng: Có diện tích 178,37 ha, chiếm 3,84% diện tích đất phi nông nghiệp.</w:t>
      </w:r>
    </w:p>
    <w:p w:rsidR="009E2857" w:rsidRPr="00A514B2" w:rsidRDefault="009E2857" w:rsidP="00AC6C63">
      <w:pPr>
        <w:widowControl w:val="0"/>
        <w:suppressLineNumbers/>
        <w:spacing w:before="90" w:after="90" w:line="235" w:lineRule="auto"/>
        <w:ind w:firstLine="720"/>
        <w:jc w:val="both"/>
        <w:rPr>
          <w:szCs w:val="28"/>
          <w:lang w:val="nb-NO"/>
        </w:rPr>
      </w:pPr>
      <w:r w:rsidRPr="00A514B2">
        <w:rPr>
          <w:szCs w:val="28"/>
          <w:lang w:val="nb-NO"/>
        </w:rPr>
        <w:t>- Đất sản xuất VLXD, làm đồ gốm: Có diện tích 1,54 ha, chiếm 0,03</w:t>
      </w:r>
      <w:r w:rsidR="00E820AC" w:rsidRPr="00A514B2">
        <w:rPr>
          <w:szCs w:val="28"/>
          <w:lang w:val="nb-NO"/>
        </w:rPr>
        <w:t>% diện tích đất phi nông nghiệp, phân bố ở xã Ea Tam.</w:t>
      </w:r>
    </w:p>
    <w:p w:rsidR="009E2857" w:rsidRPr="00A514B2" w:rsidRDefault="009E2857" w:rsidP="00AC6C63">
      <w:pPr>
        <w:widowControl w:val="0"/>
        <w:suppressLineNumbers/>
        <w:spacing w:before="90" w:after="90" w:line="235" w:lineRule="auto"/>
        <w:ind w:firstLine="720"/>
        <w:jc w:val="both"/>
        <w:rPr>
          <w:szCs w:val="28"/>
          <w:lang w:val="nb-NO"/>
        </w:rPr>
      </w:pPr>
      <w:r w:rsidRPr="00A514B2">
        <w:rPr>
          <w:szCs w:val="28"/>
          <w:lang w:val="nb-NO"/>
        </w:rPr>
        <w:t>- Đất sinh hoạt cộng đồng: Có diện tích 31,14 ha, chiếm 0,67</w:t>
      </w:r>
      <w:r w:rsidR="00F96728" w:rsidRPr="00A514B2">
        <w:rPr>
          <w:szCs w:val="28"/>
          <w:lang w:val="nb-NO"/>
        </w:rPr>
        <w:t>% diện tích đất phi nông nghiệp, phân bố đều trên địa bàn các xã, thị trấn.</w:t>
      </w:r>
    </w:p>
    <w:p w:rsidR="009E2857" w:rsidRPr="00A514B2" w:rsidRDefault="009E2857" w:rsidP="00AC6C63">
      <w:pPr>
        <w:widowControl w:val="0"/>
        <w:suppressLineNumbers/>
        <w:spacing w:before="90" w:after="90" w:line="235" w:lineRule="auto"/>
        <w:ind w:firstLine="720"/>
        <w:jc w:val="both"/>
        <w:rPr>
          <w:szCs w:val="28"/>
          <w:lang w:val="nb-NO"/>
        </w:rPr>
      </w:pPr>
      <w:r w:rsidRPr="00A514B2">
        <w:rPr>
          <w:szCs w:val="28"/>
          <w:lang w:val="nb-NO"/>
        </w:rPr>
        <w:t>- Đất sông, ngòi, kênh, rạch, suối: Có diện tích 931,54 ha, chiếm 20,03% diện tích đất phi nông nghiệp.</w:t>
      </w:r>
    </w:p>
    <w:p w:rsidR="009E2857" w:rsidRPr="00A514B2" w:rsidRDefault="009E2857" w:rsidP="00D10E7D">
      <w:pPr>
        <w:spacing w:before="120" w:after="120"/>
        <w:ind w:firstLine="720"/>
        <w:rPr>
          <w:b/>
          <w:i/>
          <w:szCs w:val="28"/>
          <w:lang w:val="pt-BR"/>
        </w:rPr>
      </w:pPr>
      <w:r w:rsidRPr="00A514B2">
        <w:rPr>
          <w:b/>
          <w:i/>
          <w:szCs w:val="28"/>
          <w:lang w:val="pt-BR"/>
        </w:rPr>
        <w:lastRenderedPageBreak/>
        <w:t>3.2.1.3.3. Đất chưa sử dụng</w:t>
      </w:r>
    </w:p>
    <w:p w:rsidR="009E2857" w:rsidRPr="00A514B2" w:rsidRDefault="009E2857" w:rsidP="00D10E7D">
      <w:pPr>
        <w:widowControl w:val="0"/>
        <w:suppressLineNumbers/>
        <w:spacing w:before="120" w:after="120" w:line="235" w:lineRule="auto"/>
        <w:ind w:firstLine="720"/>
        <w:jc w:val="both"/>
        <w:rPr>
          <w:szCs w:val="28"/>
          <w:lang w:val="nb-NO"/>
        </w:rPr>
      </w:pPr>
      <w:r w:rsidRPr="00A514B2">
        <w:rPr>
          <w:szCs w:val="28"/>
          <w:lang w:val="nb-NO"/>
        </w:rPr>
        <w:t xml:space="preserve">Toàn huyện còn 1.702,22 ha đất chưa sử dụng, chiếm 2,77% diện tích tự nhiên. Trong đó: </w:t>
      </w:r>
    </w:p>
    <w:p w:rsidR="009E2857" w:rsidRPr="00A514B2" w:rsidRDefault="009E2857" w:rsidP="00D10E7D">
      <w:pPr>
        <w:widowControl w:val="0"/>
        <w:suppressLineNumbers/>
        <w:spacing w:before="120" w:after="120" w:line="235" w:lineRule="auto"/>
        <w:ind w:firstLine="720"/>
        <w:jc w:val="both"/>
        <w:rPr>
          <w:szCs w:val="28"/>
          <w:lang w:val="nb-NO"/>
        </w:rPr>
      </w:pPr>
      <w:r w:rsidRPr="00A514B2">
        <w:rPr>
          <w:szCs w:val="28"/>
          <w:lang w:val="nb-NO"/>
        </w:rPr>
        <w:t xml:space="preserve">- Đất bằng chưa sử dụng: Diện tích 44,46 ha, chiếm 2,61% đất chưa sử dụng. </w:t>
      </w:r>
    </w:p>
    <w:p w:rsidR="009E2857" w:rsidRPr="00A514B2" w:rsidRDefault="009E2857" w:rsidP="00D10E7D">
      <w:pPr>
        <w:widowControl w:val="0"/>
        <w:suppressLineNumbers/>
        <w:spacing w:before="120" w:after="120" w:line="235" w:lineRule="auto"/>
        <w:ind w:firstLine="720"/>
        <w:jc w:val="both"/>
        <w:rPr>
          <w:szCs w:val="28"/>
          <w:lang w:val="nb-NO"/>
        </w:rPr>
      </w:pPr>
      <w:r w:rsidRPr="00A514B2">
        <w:rPr>
          <w:szCs w:val="28"/>
          <w:lang w:val="nb-NO"/>
        </w:rPr>
        <w:t xml:space="preserve">- Đất đồi núi chưa sử dụng: Diện tích 1.657,76 ha, chiếm 97,39% đất chưa sử dụng. </w:t>
      </w:r>
    </w:p>
    <w:p w:rsidR="009E2857" w:rsidRPr="00A514B2" w:rsidRDefault="009E2857" w:rsidP="00D10E7D">
      <w:pPr>
        <w:widowControl w:val="0"/>
        <w:suppressLineNumbers/>
        <w:spacing w:before="120" w:after="120" w:line="235" w:lineRule="auto"/>
        <w:ind w:firstLine="720"/>
        <w:jc w:val="both"/>
        <w:rPr>
          <w:szCs w:val="28"/>
          <w:lang w:val="nb-NO"/>
        </w:rPr>
      </w:pPr>
      <w:r w:rsidRPr="00A514B2">
        <w:rPr>
          <w:szCs w:val="28"/>
          <w:lang w:val="nb-NO"/>
        </w:rPr>
        <w:t>3.2.1.3.4. Đất đô thị</w:t>
      </w:r>
    </w:p>
    <w:p w:rsidR="009E2857" w:rsidRPr="00A514B2" w:rsidRDefault="009E2857" w:rsidP="00D10E7D">
      <w:pPr>
        <w:widowControl w:val="0"/>
        <w:suppressLineNumbers/>
        <w:spacing w:before="120" w:after="120" w:line="235" w:lineRule="auto"/>
        <w:ind w:firstLine="720"/>
        <w:jc w:val="both"/>
        <w:rPr>
          <w:szCs w:val="28"/>
          <w:lang w:val="nb-NO"/>
        </w:rPr>
      </w:pPr>
      <w:r w:rsidRPr="00A514B2">
        <w:rPr>
          <w:szCs w:val="28"/>
          <w:lang w:val="nb-NO"/>
        </w:rPr>
        <w:t xml:space="preserve">Toàn huyện có 2.480,04 ha đất đô thị, chiếm 4,04% diện tích tự nhiên. </w:t>
      </w:r>
    </w:p>
    <w:p w:rsidR="009E2857" w:rsidRPr="00A514B2" w:rsidRDefault="009E2857" w:rsidP="00D10E7D">
      <w:pPr>
        <w:widowControl w:val="0"/>
        <w:suppressLineNumbers/>
        <w:spacing w:before="120" w:after="120" w:line="235" w:lineRule="auto"/>
        <w:ind w:firstLine="720"/>
        <w:jc w:val="both"/>
        <w:rPr>
          <w:szCs w:val="28"/>
          <w:lang w:val="nb-NO"/>
        </w:rPr>
      </w:pPr>
      <w:r w:rsidRPr="00A514B2">
        <w:rPr>
          <w:szCs w:val="28"/>
          <w:lang w:val="nb-NO"/>
        </w:rPr>
        <w:t xml:space="preserve">Trong đó: </w:t>
      </w:r>
    </w:p>
    <w:p w:rsidR="009E2857" w:rsidRPr="00A514B2" w:rsidRDefault="009E2857" w:rsidP="00D10E7D">
      <w:pPr>
        <w:widowControl w:val="0"/>
        <w:suppressLineNumbers/>
        <w:spacing w:before="120" w:after="120" w:line="235" w:lineRule="auto"/>
        <w:ind w:firstLine="720"/>
        <w:jc w:val="both"/>
        <w:rPr>
          <w:szCs w:val="28"/>
          <w:lang w:val="nb-NO"/>
        </w:rPr>
      </w:pPr>
      <w:r w:rsidRPr="00A514B2">
        <w:rPr>
          <w:szCs w:val="28"/>
          <w:lang w:val="nb-NO"/>
        </w:rPr>
        <w:t xml:space="preserve">- Đất nông nghiệp: Diện tích 2.161,32 ha, chiếm 87,15% đất đô thị. </w:t>
      </w:r>
    </w:p>
    <w:p w:rsidR="009E2857" w:rsidRPr="00A514B2" w:rsidRDefault="009E2857" w:rsidP="00D10E7D">
      <w:pPr>
        <w:widowControl w:val="0"/>
        <w:suppressLineNumbers/>
        <w:spacing w:before="120" w:after="120" w:line="235" w:lineRule="auto"/>
        <w:ind w:firstLine="720"/>
        <w:jc w:val="both"/>
        <w:rPr>
          <w:szCs w:val="28"/>
          <w:lang w:val="nb-NO"/>
        </w:rPr>
      </w:pPr>
      <w:r w:rsidRPr="00A514B2">
        <w:rPr>
          <w:szCs w:val="28"/>
          <w:lang w:val="nb-NO"/>
        </w:rPr>
        <w:t>- Đất phi nông nghiệp: Diện tích 301,34 ha, chiếm 12,15% đất đô thị.</w:t>
      </w:r>
    </w:p>
    <w:p w:rsidR="009E2857" w:rsidRPr="00A514B2" w:rsidRDefault="009E2857" w:rsidP="00D10E7D">
      <w:pPr>
        <w:widowControl w:val="0"/>
        <w:suppressLineNumbers/>
        <w:spacing w:before="120" w:after="120" w:line="235" w:lineRule="auto"/>
        <w:ind w:firstLine="720"/>
        <w:jc w:val="both"/>
        <w:rPr>
          <w:szCs w:val="28"/>
          <w:lang w:val="nb-NO"/>
        </w:rPr>
      </w:pPr>
      <w:r w:rsidRPr="00A514B2">
        <w:rPr>
          <w:szCs w:val="28"/>
          <w:lang w:val="nb-NO"/>
        </w:rPr>
        <w:t xml:space="preserve">- Đất chưa sử dụng: Diện tích 17,38 ha, chiếm 0,70% đất đô thị. </w:t>
      </w:r>
    </w:p>
    <w:p w:rsidR="009E2857" w:rsidRPr="00A514B2" w:rsidRDefault="009E2857" w:rsidP="00D10E7D">
      <w:pPr>
        <w:pStyle w:val="Heading1"/>
        <w:spacing w:before="120" w:after="120"/>
        <w:ind w:firstLine="709"/>
        <w:jc w:val="both"/>
        <w:rPr>
          <w:rFonts w:ascii="Times New Roman" w:hAnsi="Times New Roman"/>
          <w:sz w:val="28"/>
          <w:szCs w:val="28"/>
        </w:rPr>
      </w:pPr>
      <w:bookmarkStart w:id="121" w:name="_Toc465693772"/>
      <w:r w:rsidRPr="00A514B2">
        <w:rPr>
          <w:rFonts w:ascii="Times New Roman" w:hAnsi="Times New Roman"/>
          <w:sz w:val="28"/>
          <w:szCs w:val="28"/>
        </w:rPr>
        <w:t>3.2.2. Biến động sử dụng đất 5 năm 2011 - 2015</w:t>
      </w:r>
      <w:bookmarkEnd w:id="121"/>
    </w:p>
    <w:p w:rsidR="009E2857" w:rsidRPr="00A514B2" w:rsidRDefault="009E2857" w:rsidP="00D10E7D">
      <w:pPr>
        <w:pStyle w:val="55"/>
        <w:spacing w:before="120" w:after="120" w:line="334" w:lineRule="exact"/>
        <w:rPr>
          <w:i w:val="0"/>
          <w:lang w:val="es-MX"/>
        </w:rPr>
      </w:pPr>
      <w:bookmarkStart w:id="122" w:name="_Toc277751201"/>
      <w:bookmarkStart w:id="123" w:name="_Toc465693773"/>
      <w:r w:rsidRPr="00A514B2">
        <w:rPr>
          <w:i w:val="0"/>
          <w:lang w:val="es-MX"/>
        </w:rPr>
        <w:t>3.2.2.1. Biến động tổng diện tích tự nhiên</w:t>
      </w:r>
      <w:bookmarkEnd w:id="122"/>
      <w:bookmarkEnd w:id="123"/>
    </w:p>
    <w:p w:rsidR="009E2857" w:rsidRPr="00A514B2" w:rsidRDefault="009E2857" w:rsidP="00D10E7D">
      <w:pPr>
        <w:spacing w:before="120" w:after="120"/>
        <w:ind w:firstLine="720"/>
        <w:jc w:val="both"/>
        <w:rPr>
          <w:lang w:val="nl-NL"/>
        </w:rPr>
      </w:pPr>
      <w:r w:rsidRPr="00A514B2">
        <w:rPr>
          <w:szCs w:val="28"/>
          <w:lang w:val="nb-NO"/>
        </w:rPr>
        <w:t>Tổng diện tích tự nhiên: Diện tích tự nhiên của huyện năm 2015 so với năm 2010 giảm 17,62 ha; nguyên nhân do tổng hợp kết quả kiểm kê đất đai năm</w:t>
      </w:r>
      <w:r w:rsidR="005A1EE3" w:rsidRPr="00A514B2">
        <w:rPr>
          <w:szCs w:val="28"/>
          <w:lang w:val="nb-NO"/>
        </w:rPr>
        <w:t xml:space="preserve"> </w:t>
      </w:r>
      <w:r w:rsidRPr="00A514B2">
        <w:rPr>
          <w:lang w:val="nl-NL"/>
        </w:rPr>
        <w:t>2014 của các xã thị trấn tổng hợp lên</w:t>
      </w:r>
      <w:r w:rsidR="005A1EE3" w:rsidRPr="00A514B2">
        <w:rPr>
          <w:lang w:val="nl-NL"/>
        </w:rPr>
        <w:t>,</w:t>
      </w:r>
      <w:r w:rsidRPr="00A514B2">
        <w:rPr>
          <w:lang w:val="nl-NL"/>
        </w:rPr>
        <w:t xml:space="preserve"> trong đó 7 đơn vị có diện tích tự nhiên tăng </w:t>
      </w:r>
      <w:r w:rsidRPr="00A514B2">
        <w:rPr>
          <w:i/>
          <w:lang w:val="nl-NL"/>
        </w:rPr>
        <w:t>(thị trấn Krông Năng, xã Dliê Ya, Ea Tóh, Ea Tam, Phú Lộc, Ea Dăh và xã Cư Klông)</w:t>
      </w:r>
      <w:r w:rsidRPr="00A514B2">
        <w:rPr>
          <w:lang w:val="nl-NL"/>
        </w:rPr>
        <w:t xml:space="preserve"> </w:t>
      </w:r>
      <w:r w:rsidR="00B60E10" w:rsidRPr="00A514B2">
        <w:rPr>
          <w:lang w:val="nl-NL"/>
        </w:rPr>
        <w:t>5</w:t>
      </w:r>
      <w:r w:rsidRPr="00A514B2">
        <w:rPr>
          <w:lang w:val="nl-NL"/>
        </w:rPr>
        <w:t xml:space="preserve"> xã còn lại có diện tích tự nhiên giảm.</w:t>
      </w:r>
    </w:p>
    <w:p w:rsidR="009E2857" w:rsidRPr="00A514B2" w:rsidRDefault="009E2857" w:rsidP="00D10E7D">
      <w:pPr>
        <w:pStyle w:val="55"/>
        <w:spacing w:before="120" w:after="120" w:line="334" w:lineRule="exact"/>
        <w:ind w:firstLine="731"/>
        <w:rPr>
          <w:i w:val="0"/>
          <w:lang w:val="es-MX"/>
        </w:rPr>
      </w:pPr>
      <w:bookmarkStart w:id="124" w:name="_Toc277751202"/>
      <w:bookmarkStart w:id="125" w:name="_Toc465693774"/>
      <w:r w:rsidRPr="00A514B2">
        <w:rPr>
          <w:i w:val="0"/>
          <w:lang w:val="es-MX"/>
        </w:rPr>
        <w:t xml:space="preserve">3.2.2.2. </w:t>
      </w:r>
      <w:bookmarkEnd w:id="124"/>
      <w:r w:rsidRPr="00A514B2">
        <w:rPr>
          <w:i w:val="0"/>
          <w:lang w:val="es-MX"/>
        </w:rPr>
        <w:t>Biến động sử dụng đất 5 năm (2011</w:t>
      </w:r>
      <w:r w:rsidR="00B60E10" w:rsidRPr="00A514B2">
        <w:rPr>
          <w:i w:val="0"/>
          <w:lang w:val="es-MX"/>
        </w:rPr>
        <w:t xml:space="preserve"> </w:t>
      </w:r>
      <w:r w:rsidRPr="00A514B2">
        <w:rPr>
          <w:i w:val="0"/>
          <w:lang w:val="es-MX"/>
        </w:rPr>
        <w:t>-</w:t>
      </w:r>
      <w:r w:rsidR="00B60E10" w:rsidRPr="00A514B2">
        <w:rPr>
          <w:i w:val="0"/>
          <w:lang w:val="es-MX"/>
        </w:rPr>
        <w:t xml:space="preserve"> </w:t>
      </w:r>
      <w:r w:rsidRPr="00A514B2">
        <w:rPr>
          <w:i w:val="0"/>
          <w:lang w:val="es-MX"/>
        </w:rPr>
        <w:t>2015)</w:t>
      </w:r>
      <w:bookmarkEnd w:id="125"/>
    </w:p>
    <w:p w:rsidR="009E2857" w:rsidRPr="00A514B2" w:rsidRDefault="009E2857" w:rsidP="009E2857">
      <w:pPr>
        <w:pStyle w:val="Heading1"/>
        <w:spacing w:before="120" w:after="120"/>
        <w:ind w:firstLine="714"/>
        <w:rPr>
          <w:rFonts w:ascii="Times New Roman" w:hAnsi="Times New Roman"/>
          <w:sz w:val="28"/>
          <w:szCs w:val="28"/>
          <w:lang w:val="pt-BR"/>
        </w:rPr>
      </w:pPr>
      <w:bookmarkStart w:id="126" w:name="_Toc465693775"/>
      <w:r w:rsidRPr="00A514B2">
        <w:rPr>
          <w:rFonts w:ascii="Times New Roman" w:hAnsi="Times New Roman"/>
          <w:sz w:val="28"/>
          <w:szCs w:val="28"/>
          <w:lang w:val="pt-BR"/>
        </w:rPr>
        <w:t>Bảng 1.4: Biến động sử dụng đất từ năm 2011 đến năm 2015</w:t>
      </w:r>
      <w:bookmarkEnd w:id="126"/>
    </w:p>
    <w:tbl>
      <w:tblPr>
        <w:tblW w:w="9431" w:type="dxa"/>
        <w:tblInd w:w="113" w:type="dxa"/>
        <w:tblLook w:val="04A0" w:firstRow="1" w:lastRow="0" w:firstColumn="1" w:lastColumn="0" w:noHBand="0" w:noVBand="1"/>
      </w:tblPr>
      <w:tblGrid>
        <w:gridCol w:w="595"/>
        <w:gridCol w:w="2977"/>
        <w:gridCol w:w="709"/>
        <w:gridCol w:w="1134"/>
        <w:gridCol w:w="1016"/>
        <w:gridCol w:w="992"/>
        <w:gridCol w:w="1016"/>
        <w:gridCol w:w="992"/>
      </w:tblGrid>
      <w:tr w:rsidR="009E2857" w:rsidRPr="00A514B2" w:rsidTr="009E2857">
        <w:trPr>
          <w:trHeight w:val="300"/>
          <w:tblHead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jc w:val="center"/>
              <w:rPr>
                <w:b/>
                <w:bCs/>
                <w:sz w:val="20"/>
                <w:szCs w:val="20"/>
              </w:rPr>
            </w:pPr>
            <w:r w:rsidRPr="00A514B2">
              <w:rPr>
                <w:b/>
                <w:bCs/>
                <w:sz w:val="20"/>
                <w:szCs w:val="20"/>
              </w:rPr>
              <w:t>STT</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857" w:rsidRPr="00A514B2" w:rsidRDefault="009E2857" w:rsidP="009E2857">
            <w:pPr>
              <w:jc w:val="center"/>
              <w:rPr>
                <w:b/>
                <w:bCs/>
                <w:sz w:val="20"/>
                <w:szCs w:val="20"/>
              </w:rPr>
            </w:pPr>
            <w:r w:rsidRPr="00A514B2">
              <w:rPr>
                <w:b/>
                <w:bCs/>
                <w:sz w:val="20"/>
                <w:szCs w:val="20"/>
              </w:rPr>
              <w:t>Chỉ tiêu sử dụng đất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jc w:val="center"/>
              <w:rPr>
                <w:b/>
                <w:bCs/>
                <w:sz w:val="20"/>
                <w:szCs w:val="20"/>
              </w:rPr>
            </w:pPr>
            <w:r w:rsidRPr="00A514B2">
              <w:rPr>
                <w:b/>
                <w:bCs/>
                <w:sz w:val="20"/>
                <w:szCs w:val="20"/>
              </w:rPr>
              <w:t>Mã</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jc w:val="center"/>
              <w:rPr>
                <w:b/>
                <w:bCs/>
                <w:sz w:val="20"/>
                <w:szCs w:val="20"/>
              </w:rPr>
            </w:pPr>
            <w:r w:rsidRPr="00A514B2">
              <w:rPr>
                <w:b/>
                <w:bCs/>
                <w:sz w:val="20"/>
                <w:szCs w:val="20"/>
              </w:rPr>
              <w:t>Diện tích năm 2010</w:t>
            </w:r>
          </w:p>
        </w:tc>
        <w:tc>
          <w:tcPr>
            <w:tcW w:w="20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jc w:val="center"/>
              <w:rPr>
                <w:b/>
                <w:bCs/>
                <w:sz w:val="20"/>
                <w:szCs w:val="20"/>
              </w:rPr>
            </w:pPr>
            <w:r w:rsidRPr="00A514B2">
              <w:rPr>
                <w:b/>
                <w:bCs/>
                <w:sz w:val="20"/>
                <w:szCs w:val="20"/>
              </w:rPr>
              <w:t>Biến động thực tế</w:t>
            </w:r>
          </w:p>
        </w:tc>
        <w:tc>
          <w:tcPr>
            <w:tcW w:w="20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jc w:val="center"/>
              <w:rPr>
                <w:b/>
                <w:bCs/>
                <w:sz w:val="20"/>
                <w:szCs w:val="20"/>
              </w:rPr>
            </w:pPr>
            <w:r w:rsidRPr="00A514B2">
              <w:rPr>
                <w:b/>
                <w:bCs/>
                <w:sz w:val="20"/>
                <w:szCs w:val="20"/>
              </w:rPr>
              <w:t>Biến động theo kiểm kê 2014</w:t>
            </w:r>
          </w:p>
        </w:tc>
      </w:tr>
      <w:tr w:rsidR="009E2857" w:rsidRPr="00A514B2" w:rsidTr="009E2857">
        <w:trPr>
          <w:trHeight w:val="300"/>
          <w:tblHead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9E2857" w:rsidRPr="00A514B2" w:rsidRDefault="009E2857" w:rsidP="009E2857">
            <w:pPr>
              <w:rPr>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E2857" w:rsidRPr="00A514B2" w:rsidRDefault="009E2857" w:rsidP="009E2857">
            <w:pPr>
              <w:rPr>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E2857" w:rsidRPr="00A514B2" w:rsidRDefault="009E2857" w:rsidP="009E2857">
            <w:pPr>
              <w:rPr>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E2857" w:rsidRPr="00A514B2" w:rsidRDefault="009E2857" w:rsidP="009E2857">
            <w:pPr>
              <w:rPr>
                <w:b/>
                <w:bCs/>
                <w:sz w:val="20"/>
                <w:szCs w:val="20"/>
              </w:rPr>
            </w:pPr>
          </w:p>
        </w:tc>
        <w:tc>
          <w:tcPr>
            <w:tcW w:w="2008" w:type="dxa"/>
            <w:gridSpan w:val="2"/>
            <w:vMerge/>
            <w:tcBorders>
              <w:top w:val="single" w:sz="4" w:space="0" w:color="auto"/>
              <w:left w:val="single" w:sz="4" w:space="0" w:color="auto"/>
              <w:bottom w:val="single" w:sz="4" w:space="0" w:color="auto"/>
              <w:right w:val="single" w:sz="4" w:space="0" w:color="auto"/>
            </w:tcBorders>
            <w:vAlign w:val="center"/>
            <w:hideMark/>
          </w:tcPr>
          <w:p w:rsidR="009E2857" w:rsidRPr="00A514B2" w:rsidRDefault="009E2857" w:rsidP="009E2857">
            <w:pPr>
              <w:rPr>
                <w:b/>
                <w:bCs/>
                <w:sz w:val="20"/>
                <w:szCs w:val="20"/>
              </w:rPr>
            </w:pPr>
          </w:p>
        </w:tc>
        <w:tc>
          <w:tcPr>
            <w:tcW w:w="2008" w:type="dxa"/>
            <w:gridSpan w:val="2"/>
            <w:vMerge/>
            <w:tcBorders>
              <w:top w:val="single" w:sz="4" w:space="0" w:color="auto"/>
              <w:left w:val="single" w:sz="4" w:space="0" w:color="auto"/>
              <w:bottom w:val="single" w:sz="4" w:space="0" w:color="auto"/>
              <w:right w:val="single" w:sz="4" w:space="0" w:color="auto"/>
            </w:tcBorders>
            <w:vAlign w:val="center"/>
            <w:hideMark/>
          </w:tcPr>
          <w:p w:rsidR="009E2857" w:rsidRPr="00A514B2" w:rsidRDefault="009E2857" w:rsidP="009E2857">
            <w:pPr>
              <w:rPr>
                <w:b/>
                <w:bCs/>
                <w:sz w:val="20"/>
                <w:szCs w:val="20"/>
              </w:rPr>
            </w:pPr>
          </w:p>
        </w:tc>
      </w:tr>
      <w:tr w:rsidR="009E2857" w:rsidRPr="00A514B2" w:rsidTr="009E2857">
        <w:trPr>
          <w:trHeight w:val="405"/>
          <w:tblHead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9E2857" w:rsidRPr="00A514B2" w:rsidRDefault="009E2857" w:rsidP="009E2857">
            <w:pPr>
              <w:rPr>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E2857" w:rsidRPr="00A514B2" w:rsidRDefault="009E2857" w:rsidP="009E2857">
            <w:pPr>
              <w:rPr>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E2857" w:rsidRPr="00A514B2" w:rsidRDefault="009E2857" w:rsidP="009E2857">
            <w:pPr>
              <w:rPr>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E2857" w:rsidRPr="00A514B2" w:rsidRDefault="009E2857" w:rsidP="009E2857">
            <w:pPr>
              <w:rPr>
                <w:b/>
                <w:bCs/>
                <w:sz w:val="20"/>
                <w:szCs w:val="20"/>
              </w:rPr>
            </w:pPr>
          </w:p>
        </w:tc>
        <w:tc>
          <w:tcPr>
            <w:tcW w:w="1016" w:type="dxa"/>
            <w:vMerge w:val="restart"/>
            <w:tcBorders>
              <w:top w:val="nil"/>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jc w:val="center"/>
              <w:rPr>
                <w:bCs/>
                <w:sz w:val="20"/>
                <w:szCs w:val="20"/>
              </w:rPr>
            </w:pPr>
            <w:r w:rsidRPr="00A514B2">
              <w:rPr>
                <w:bCs/>
                <w:sz w:val="20"/>
                <w:szCs w:val="20"/>
              </w:rPr>
              <w:t>Diện tích năm 2015</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jc w:val="center"/>
              <w:rPr>
                <w:bCs/>
                <w:sz w:val="20"/>
                <w:szCs w:val="20"/>
              </w:rPr>
            </w:pPr>
            <w:r w:rsidRPr="00A514B2">
              <w:rPr>
                <w:bCs/>
                <w:sz w:val="20"/>
                <w:szCs w:val="20"/>
              </w:rPr>
              <w:t>Tăng (+), giảm (-)</w:t>
            </w:r>
          </w:p>
        </w:tc>
        <w:tc>
          <w:tcPr>
            <w:tcW w:w="1016" w:type="dxa"/>
            <w:vMerge w:val="restart"/>
            <w:tcBorders>
              <w:top w:val="nil"/>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jc w:val="center"/>
              <w:rPr>
                <w:bCs/>
                <w:sz w:val="20"/>
                <w:szCs w:val="20"/>
              </w:rPr>
            </w:pPr>
            <w:r w:rsidRPr="00A514B2">
              <w:rPr>
                <w:bCs/>
                <w:sz w:val="20"/>
                <w:szCs w:val="20"/>
              </w:rPr>
              <w:t>Diện tích năm 2015</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jc w:val="center"/>
              <w:rPr>
                <w:bCs/>
                <w:sz w:val="20"/>
                <w:szCs w:val="20"/>
              </w:rPr>
            </w:pPr>
            <w:r w:rsidRPr="00A514B2">
              <w:rPr>
                <w:bCs/>
                <w:sz w:val="20"/>
                <w:szCs w:val="20"/>
              </w:rPr>
              <w:t>Tăng (+), giảm (-)</w:t>
            </w:r>
          </w:p>
        </w:tc>
      </w:tr>
      <w:tr w:rsidR="009E2857" w:rsidRPr="00A514B2" w:rsidTr="001A7C61">
        <w:trPr>
          <w:trHeight w:val="230"/>
          <w:tblHead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9E2857" w:rsidRPr="00A514B2" w:rsidRDefault="009E2857" w:rsidP="009E2857">
            <w:pPr>
              <w:rPr>
                <w:b/>
                <w:bCs/>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E2857" w:rsidRPr="00A514B2" w:rsidRDefault="009E2857" w:rsidP="009E2857">
            <w:pPr>
              <w:rPr>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E2857" w:rsidRPr="00A514B2" w:rsidRDefault="009E2857" w:rsidP="009E2857">
            <w:pPr>
              <w:rPr>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E2857" w:rsidRPr="00A514B2" w:rsidRDefault="009E2857" w:rsidP="009E2857">
            <w:pPr>
              <w:rPr>
                <w:b/>
                <w:bCs/>
                <w:sz w:val="20"/>
                <w:szCs w:val="20"/>
              </w:rPr>
            </w:pPr>
          </w:p>
        </w:tc>
        <w:tc>
          <w:tcPr>
            <w:tcW w:w="1016" w:type="dxa"/>
            <w:vMerge/>
            <w:tcBorders>
              <w:top w:val="nil"/>
              <w:left w:val="single" w:sz="4" w:space="0" w:color="auto"/>
              <w:bottom w:val="single" w:sz="4" w:space="0" w:color="auto"/>
              <w:right w:val="single" w:sz="4" w:space="0" w:color="auto"/>
            </w:tcBorders>
            <w:vAlign w:val="center"/>
            <w:hideMark/>
          </w:tcPr>
          <w:p w:rsidR="009E2857" w:rsidRPr="00A514B2" w:rsidRDefault="009E2857" w:rsidP="009E2857">
            <w:pPr>
              <w:rPr>
                <w:b/>
                <w:bCs/>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9E2857" w:rsidRPr="00A514B2" w:rsidRDefault="009E2857" w:rsidP="009E2857">
            <w:pPr>
              <w:rPr>
                <w:b/>
                <w:bCs/>
                <w:sz w:val="20"/>
                <w:szCs w:val="20"/>
              </w:rPr>
            </w:pPr>
          </w:p>
        </w:tc>
        <w:tc>
          <w:tcPr>
            <w:tcW w:w="1016" w:type="dxa"/>
            <w:vMerge/>
            <w:tcBorders>
              <w:top w:val="nil"/>
              <w:left w:val="single" w:sz="4" w:space="0" w:color="auto"/>
              <w:bottom w:val="single" w:sz="4" w:space="0" w:color="auto"/>
              <w:right w:val="single" w:sz="4" w:space="0" w:color="auto"/>
            </w:tcBorders>
            <w:vAlign w:val="center"/>
            <w:hideMark/>
          </w:tcPr>
          <w:p w:rsidR="009E2857" w:rsidRPr="00A514B2" w:rsidRDefault="009E2857" w:rsidP="009E2857">
            <w:pPr>
              <w:rPr>
                <w:b/>
                <w:bCs/>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9E2857" w:rsidRPr="00A514B2" w:rsidRDefault="009E2857" w:rsidP="009E2857">
            <w:pPr>
              <w:rPr>
                <w:b/>
                <w:bCs/>
                <w:sz w:val="20"/>
                <w:szCs w:val="20"/>
              </w:rPr>
            </w:pPr>
          </w:p>
        </w:tc>
      </w:tr>
      <w:tr w:rsidR="009E2857" w:rsidRPr="00A514B2" w:rsidTr="009E2857">
        <w:trPr>
          <w:trHeight w:val="57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rPr>
                <w:b/>
                <w:bCs/>
                <w:sz w:val="20"/>
                <w:szCs w:val="20"/>
              </w:rPr>
            </w:pPr>
            <w:r w:rsidRPr="00A514B2">
              <w:rPr>
                <w:b/>
                <w:bCs/>
                <w:sz w:val="20"/>
                <w:szCs w:val="20"/>
              </w:rPr>
              <w:t>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b/>
                <w:bCs/>
                <w:sz w:val="20"/>
                <w:szCs w:val="20"/>
              </w:rPr>
            </w:pPr>
            <w:r w:rsidRPr="00A514B2">
              <w:rPr>
                <w:b/>
                <w:bCs/>
                <w:sz w:val="20"/>
                <w:szCs w:val="20"/>
              </w:rPr>
              <w:t>TỔNG DIỆN TÍCH TỰ NHIÊN (1+2+3)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sz w:val="20"/>
                <w:szCs w:val="20"/>
              </w:rPr>
            </w:pPr>
            <w:r w:rsidRPr="00A514B2">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0"/>
                <w:szCs w:val="20"/>
              </w:rPr>
            </w:pPr>
            <w:r w:rsidRPr="00A514B2">
              <w:rPr>
                <w:b/>
                <w:bCs/>
                <w:sz w:val="20"/>
                <w:szCs w:val="20"/>
              </w:rPr>
              <w:t>61.479,00</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0"/>
                <w:szCs w:val="20"/>
              </w:rPr>
            </w:pPr>
            <w:r w:rsidRPr="00A514B2">
              <w:rPr>
                <w:b/>
                <w:bCs/>
                <w:sz w:val="20"/>
                <w:szCs w:val="20"/>
              </w:rPr>
              <w:t>61.480,38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0"/>
                <w:szCs w:val="20"/>
              </w:rPr>
            </w:pPr>
            <w:r w:rsidRPr="00A514B2">
              <w:rPr>
                <w:b/>
                <w:bCs/>
                <w:sz w:val="20"/>
                <w:szCs w:val="20"/>
              </w:rPr>
              <w:t>1,38</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0"/>
                <w:szCs w:val="20"/>
              </w:rPr>
            </w:pPr>
            <w:r w:rsidRPr="00A514B2">
              <w:rPr>
                <w:b/>
                <w:bCs/>
                <w:sz w:val="20"/>
                <w:szCs w:val="20"/>
              </w:rPr>
              <w:t>61.461,38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0"/>
                <w:szCs w:val="20"/>
              </w:rPr>
            </w:pPr>
            <w:r w:rsidRPr="00A514B2">
              <w:rPr>
                <w:b/>
                <w:bCs/>
                <w:sz w:val="20"/>
                <w:szCs w:val="20"/>
              </w:rPr>
              <w:t>-17,62</w:t>
            </w:r>
          </w:p>
        </w:tc>
      </w:tr>
      <w:tr w:rsidR="009E2857" w:rsidRPr="00A514B2" w:rsidTr="009E2857">
        <w:trPr>
          <w:trHeight w:val="30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rPr>
                <w:b/>
                <w:bCs/>
                <w:sz w:val="20"/>
                <w:szCs w:val="20"/>
              </w:rPr>
            </w:pPr>
            <w:r w:rsidRPr="00A514B2">
              <w:rPr>
                <w:b/>
                <w:bCs/>
                <w:sz w:val="20"/>
                <w:szCs w:val="20"/>
              </w:rPr>
              <w:t>1</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both"/>
              <w:rPr>
                <w:b/>
                <w:bCs/>
                <w:sz w:val="20"/>
                <w:szCs w:val="20"/>
              </w:rPr>
            </w:pPr>
            <w:r w:rsidRPr="00A514B2">
              <w:rPr>
                <w:b/>
                <w:bCs/>
                <w:sz w:val="20"/>
                <w:szCs w:val="20"/>
              </w:rPr>
              <w:t>Đất nông nghiệp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b/>
                <w:bCs/>
                <w:sz w:val="20"/>
                <w:szCs w:val="20"/>
              </w:rPr>
            </w:pPr>
            <w:r w:rsidRPr="00A514B2">
              <w:rPr>
                <w:b/>
                <w:bCs/>
                <w:sz w:val="20"/>
                <w:szCs w:val="20"/>
              </w:rPr>
              <w:t>NNP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0"/>
                <w:szCs w:val="20"/>
              </w:rPr>
            </w:pPr>
            <w:r w:rsidRPr="00A514B2">
              <w:rPr>
                <w:b/>
                <w:bCs/>
                <w:sz w:val="20"/>
                <w:szCs w:val="20"/>
              </w:rPr>
              <w:t>51.101,70</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0"/>
                <w:szCs w:val="20"/>
              </w:rPr>
            </w:pPr>
            <w:r w:rsidRPr="00A514B2">
              <w:rPr>
                <w:b/>
                <w:bCs/>
                <w:sz w:val="20"/>
                <w:szCs w:val="20"/>
              </w:rPr>
              <w:t>51.103,99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0"/>
                <w:szCs w:val="20"/>
              </w:rPr>
            </w:pPr>
            <w:r w:rsidRPr="00A514B2">
              <w:rPr>
                <w:b/>
                <w:bCs/>
                <w:sz w:val="20"/>
                <w:szCs w:val="20"/>
              </w:rPr>
              <w:t>2,29</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0"/>
                <w:szCs w:val="20"/>
              </w:rPr>
            </w:pPr>
            <w:r w:rsidRPr="00A514B2">
              <w:rPr>
                <w:b/>
                <w:bCs/>
                <w:sz w:val="20"/>
                <w:szCs w:val="20"/>
              </w:rPr>
              <w:t>55.108,66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0"/>
                <w:szCs w:val="20"/>
              </w:rPr>
            </w:pPr>
            <w:r w:rsidRPr="00A514B2">
              <w:rPr>
                <w:b/>
                <w:bCs/>
                <w:sz w:val="20"/>
                <w:szCs w:val="20"/>
              </w:rPr>
              <w:t>4.006,96</w:t>
            </w:r>
          </w:p>
        </w:tc>
      </w:tr>
      <w:tr w:rsidR="009E2857" w:rsidRPr="00A514B2" w:rsidTr="009E2857">
        <w:trPr>
          <w:trHeight w:val="300"/>
        </w:trPr>
        <w:tc>
          <w:tcPr>
            <w:tcW w:w="595" w:type="dxa"/>
            <w:tcBorders>
              <w:top w:val="single"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1.1</w:t>
            </w:r>
          </w:p>
        </w:tc>
        <w:tc>
          <w:tcPr>
            <w:tcW w:w="2977" w:type="dxa"/>
            <w:tcBorders>
              <w:top w:val="single"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0"/>
                <w:szCs w:val="20"/>
              </w:rPr>
            </w:pPr>
            <w:r w:rsidRPr="00A514B2">
              <w:rPr>
                <w:sz w:val="20"/>
                <w:szCs w:val="20"/>
              </w:rPr>
              <w:t>Đất trồng lúa</w:t>
            </w:r>
          </w:p>
        </w:tc>
        <w:tc>
          <w:tcPr>
            <w:tcW w:w="709" w:type="dxa"/>
            <w:tcBorders>
              <w:top w:val="single"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0"/>
                <w:szCs w:val="20"/>
              </w:rPr>
            </w:pPr>
            <w:r w:rsidRPr="00A514B2">
              <w:rPr>
                <w:sz w:val="20"/>
                <w:szCs w:val="20"/>
              </w:rPr>
              <w:t>LUA</w:t>
            </w:r>
          </w:p>
        </w:tc>
        <w:tc>
          <w:tcPr>
            <w:tcW w:w="1134" w:type="dxa"/>
            <w:tcBorders>
              <w:top w:val="single"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1.917,30</w:t>
            </w:r>
          </w:p>
        </w:tc>
        <w:tc>
          <w:tcPr>
            <w:tcW w:w="1016" w:type="dxa"/>
            <w:tcBorders>
              <w:top w:val="single"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1.911,98</w:t>
            </w:r>
          </w:p>
        </w:tc>
        <w:tc>
          <w:tcPr>
            <w:tcW w:w="992" w:type="dxa"/>
            <w:tcBorders>
              <w:top w:val="single"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-5,32</w:t>
            </w:r>
          </w:p>
        </w:tc>
        <w:tc>
          <w:tcPr>
            <w:tcW w:w="1016" w:type="dxa"/>
            <w:tcBorders>
              <w:top w:val="single"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1.876,71</w:t>
            </w:r>
          </w:p>
        </w:tc>
        <w:tc>
          <w:tcPr>
            <w:tcW w:w="992" w:type="dxa"/>
            <w:tcBorders>
              <w:top w:val="single"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-40,59</w:t>
            </w:r>
          </w:p>
        </w:tc>
      </w:tr>
      <w:tr w:rsidR="009E2857" w:rsidRPr="00A514B2" w:rsidTr="009E2857">
        <w:trPr>
          <w:trHeight w:val="300"/>
        </w:trPr>
        <w:tc>
          <w:tcPr>
            <w:tcW w:w="59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9E2857" w:rsidRPr="00A514B2" w:rsidRDefault="009E2857" w:rsidP="009E2857">
            <w:pPr>
              <w:rPr>
                <w:sz w:val="20"/>
                <w:szCs w:val="20"/>
              </w:rPr>
            </w:pPr>
            <w:r w:rsidRPr="00A514B2">
              <w:rPr>
                <w:sz w:val="20"/>
                <w:szCs w:val="20"/>
              </w:rPr>
              <w:t>-</w:t>
            </w:r>
          </w:p>
        </w:tc>
        <w:tc>
          <w:tcPr>
            <w:tcW w:w="2977"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i/>
                <w:iCs/>
                <w:sz w:val="20"/>
                <w:szCs w:val="20"/>
              </w:rPr>
            </w:pPr>
            <w:r w:rsidRPr="00A514B2">
              <w:rPr>
                <w:i/>
                <w:iCs/>
                <w:sz w:val="20"/>
                <w:szCs w:val="20"/>
              </w:rPr>
              <w:t>Trong đó: đất chuyên trồng lúa nước</w:t>
            </w:r>
          </w:p>
        </w:tc>
        <w:tc>
          <w:tcPr>
            <w:tcW w:w="70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i/>
                <w:iCs/>
                <w:sz w:val="20"/>
                <w:szCs w:val="20"/>
              </w:rPr>
            </w:pPr>
            <w:r w:rsidRPr="00A514B2">
              <w:rPr>
                <w:i/>
                <w:iCs/>
                <w:sz w:val="20"/>
                <w:szCs w:val="20"/>
              </w:rPr>
              <w:t>LUC</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1.075,51</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1.073,92</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-1,59</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1.674,77</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599,26</w:t>
            </w:r>
          </w:p>
        </w:tc>
      </w:tr>
      <w:tr w:rsidR="009E2857" w:rsidRPr="00A514B2" w:rsidTr="009E2857">
        <w:trPr>
          <w:trHeight w:val="300"/>
        </w:trPr>
        <w:tc>
          <w:tcPr>
            <w:tcW w:w="59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1.2</w:t>
            </w:r>
          </w:p>
        </w:tc>
        <w:tc>
          <w:tcPr>
            <w:tcW w:w="2977"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0"/>
                <w:szCs w:val="20"/>
              </w:rPr>
            </w:pPr>
            <w:r w:rsidRPr="00A514B2">
              <w:rPr>
                <w:sz w:val="20"/>
                <w:szCs w:val="20"/>
              </w:rPr>
              <w:t>Đất trồng cây hàng năm khác</w:t>
            </w:r>
          </w:p>
        </w:tc>
        <w:tc>
          <w:tcPr>
            <w:tcW w:w="70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0"/>
                <w:szCs w:val="20"/>
              </w:rPr>
            </w:pPr>
            <w:r w:rsidRPr="00A514B2">
              <w:rPr>
                <w:sz w:val="20"/>
                <w:szCs w:val="20"/>
              </w:rPr>
              <w:t>HNK</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7.254,11</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6.969,41</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-284,70</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2.889,15</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-4.364,96</w:t>
            </w:r>
          </w:p>
        </w:tc>
      </w:tr>
      <w:tr w:rsidR="009E2857" w:rsidRPr="00A514B2" w:rsidTr="009E2857">
        <w:trPr>
          <w:trHeight w:val="300"/>
        </w:trPr>
        <w:tc>
          <w:tcPr>
            <w:tcW w:w="59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1.3</w:t>
            </w:r>
          </w:p>
        </w:tc>
        <w:tc>
          <w:tcPr>
            <w:tcW w:w="2977"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0"/>
                <w:szCs w:val="20"/>
              </w:rPr>
            </w:pPr>
            <w:r w:rsidRPr="00A514B2">
              <w:rPr>
                <w:sz w:val="20"/>
                <w:szCs w:val="20"/>
              </w:rPr>
              <w:t>Đất trồng cây lâu năm</w:t>
            </w:r>
          </w:p>
        </w:tc>
        <w:tc>
          <w:tcPr>
            <w:tcW w:w="70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0"/>
                <w:szCs w:val="20"/>
              </w:rPr>
            </w:pPr>
            <w:r w:rsidRPr="00A514B2">
              <w:rPr>
                <w:sz w:val="20"/>
                <w:szCs w:val="20"/>
              </w:rPr>
              <w:t>CLN</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33.313,65</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33.515,10</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201,45</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41.408,43</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8.094,78</w:t>
            </w:r>
          </w:p>
        </w:tc>
      </w:tr>
      <w:tr w:rsidR="009E2857" w:rsidRPr="00A514B2" w:rsidTr="009E2857">
        <w:trPr>
          <w:trHeight w:val="300"/>
        </w:trPr>
        <w:tc>
          <w:tcPr>
            <w:tcW w:w="59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1.4</w:t>
            </w:r>
          </w:p>
        </w:tc>
        <w:tc>
          <w:tcPr>
            <w:tcW w:w="2977"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0"/>
                <w:szCs w:val="20"/>
              </w:rPr>
            </w:pPr>
            <w:r w:rsidRPr="00A514B2">
              <w:rPr>
                <w:sz w:val="20"/>
                <w:szCs w:val="20"/>
              </w:rPr>
              <w:t>Đất rừng phòng hộ</w:t>
            </w:r>
          </w:p>
        </w:tc>
        <w:tc>
          <w:tcPr>
            <w:tcW w:w="70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0"/>
                <w:szCs w:val="20"/>
              </w:rPr>
            </w:pPr>
            <w:r w:rsidRPr="00A514B2">
              <w:rPr>
                <w:sz w:val="20"/>
                <w:szCs w:val="20"/>
              </w:rPr>
              <w:t>RPH</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4.372,27</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4.372,27</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 </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4.498,68</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126,41</w:t>
            </w:r>
          </w:p>
        </w:tc>
      </w:tr>
      <w:tr w:rsidR="009E2857" w:rsidRPr="00A514B2" w:rsidTr="009E2857">
        <w:trPr>
          <w:trHeight w:val="300"/>
        </w:trPr>
        <w:tc>
          <w:tcPr>
            <w:tcW w:w="59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1.5</w:t>
            </w:r>
          </w:p>
        </w:tc>
        <w:tc>
          <w:tcPr>
            <w:tcW w:w="2977"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0"/>
                <w:szCs w:val="20"/>
              </w:rPr>
            </w:pPr>
            <w:r w:rsidRPr="00A514B2">
              <w:rPr>
                <w:sz w:val="20"/>
                <w:szCs w:val="20"/>
              </w:rPr>
              <w:t>Đất rừng đặc dụng</w:t>
            </w:r>
          </w:p>
        </w:tc>
        <w:tc>
          <w:tcPr>
            <w:tcW w:w="70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0"/>
                <w:szCs w:val="20"/>
              </w:rPr>
            </w:pPr>
            <w:r w:rsidRPr="00A514B2">
              <w:rPr>
                <w:sz w:val="20"/>
                <w:szCs w:val="20"/>
              </w:rPr>
              <w:t>RDD</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15,30</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15,30</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 </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35,04</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19,74</w:t>
            </w:r>
          </w:p>
        </w:tc>
      </w:tr>
      <w:tr w:rsidR="009E2857" w:rsidRPr="00A514B2" w:rsidTr="009E2857">
        <w:trPr>
          <w:trHeight w:val="300"/>
        </w:trPr>
        <w:tc>
          <w:tcPr>
            <w:tcW w:w="59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1.6</w:t>
            </w:r>
          </w:p>
        </w:tc>
        <w:tc>
          <w:tcPr>
            <w:tcW w:w="2977"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0"/>
                <w:szCs w:val="20"/>
              </w:rPr>
            </w:pPr>
            <w:r w:rsidRPr="00A514B2">
              <w:rPr>
                <w:sz w:val="20"/>
                <w:szCs w:val="20"/>
              </w:rPr>
              <w:t>Đất rừng sản xuất</w:t>
            </w:r>
          </w:p>
        </w:tc>
        <w:tc>
          <w:tcPr>
            <w:tcW w:w="70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0"/>
                <w:szCs w:val="20"/>
              </w:rPr>
            </w:pPr>
            <w:r w:rsidRPr="00A514B2">
              <w:rPr>
                <w:sz w:val="20"/>
                <w:szCs w:val="20"/>
              </w:rPr>
              <w:t>RSX</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4.106,79</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4.150,30</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43,51</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3.966,23</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-140,56</w:t>
            </w:r>
          </w:p>
        </w:tc>
      </w:tr>
      <w:tr w:rsidR="009E2857" w:rsidRPr="00A514B2" w:rsidTr="009E2857">
        <w:trPr>
          <w:trHeight w:val="300"/>
        </w:trPr>
        <w:tc>
          <w:tcPr>
            <w:tcW w:w="595" w:type="dxa"/>
            <w:tcBorders>
              <w:top w:val="dashSmallGap"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1.7</w:t>
            </w:r>
          </w:p>
        </w:tc>
        <w:tc>
          <w:tcPr>
            <w:tcW w:w="2977"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both"/>
              <w:rPr>
                <w:sz w:val="20"/>
                <w:szCs w:val="20"/>
              </w:rPr>
            </w:pPr>
            <w:r w:rsidRPr="00A514B2">
              <w:rPr>
                <w:sz w:val="20"/>
                <w:szCs w:val="20"/>
              </w:rPr>
              <w:t>Đất nuôi trồng thuỷ sản</w:t>
            </w:r>
          </w:p>
        </w:tc>
        <w:tc>
          <w:tcPr>
            <w:tcW w:w="709"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sz w:val="20"/>
                <w:szCs w:val="20"/>
              </w:rPr>
            </w:pPr>
            <w:r w:rsidRPr="00A514B2">
              <w:rPr>
                <w:sz w:val="20"/>
                <w:szCs w:val="20"/>
              </w:rPr>
              <w:t>NTS</w:t>
            </w:r>
          </w:p>
        </w:tc>
        <w:tc>
          <w:tcPr>
            <w:tcW w:w="1134"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122,28</w:t>
            </w:r>
          </w:p>
        </w:tc>
        <w:tc>
          <w:tcPr>
            <w:tcW w:w="1016"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122,02</w:t>
            </w:r>
          </w:p>
        </w:tc>
        <w:tc>
          <w:tcPr>
            <w:tcW w:w="992"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-0,26</w:t>
            </w:r>
          </w:p>
        </w:tc>
        <w:tc>
          <w:tcPr>
            <w:tcW w:w="1016"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434,43</w:t>
            </w:r>
          </w:p>
        </w:tc>
        <w:tc>
          <w:tcPr>
            <w:tcW w:w="992"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312,15</w:t>
            </w:r>
          </w:p>
        </w:tc>
      </w:tr>
      <w:tr w:rsidR="009E2857" w:rsidRPr="00A514B2" w:rsidTr="00AC6C63">
        <w:trPr>
          <w:trHeight w:val="30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rPr>
                <w:b/>
                <w:bCs/>
                <w:sz w:val="20"/>
                <w:szCs w:val="20"/>
              </w:rPr>
            </w:pPr>
            <w:r w:rsidRPr="00A514B2">
              <w:rPr>
                <w:b/>
                <w:bCs/>
                <w:sz w:val="20"/>
                <w:szCs w:val="20"/>
              </w:rPr>
              <w:t>2</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both"/>
              <w:rPr>
                <w:b/>
                <w:bCs/>
                <w:sz w:val="20"/>
                <w:szCs w:val="20"/>
              </w:rPr>
            </w:pPr>
            <w:r w:rsidRPr="00A514B2">
              <w:rPr>
                <w:b/>
                <w:bCs/>
                <w:sz w:val="20"/>
                <w:szCs w:val="20"/>
              </w:rPr>
              <w:t>Đất phi nông nghiệp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b/>
                <w:bCs/>
                <w:sz w:val="20"/>
                <w:szCs w:val="20"/>
              </w:rPr>
            </w:pPr>
            <w:r w:rsidRPr="00A514B2">
              <w:rPr>
                <w:b/>
                <w:bCs/>
                <w:sz w:val="20"/>
                <w:szCs w:val="20"/>
              </w:rPr>
              <w:t>PNN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0"/>
                <w:szCs w:val="20"/>
              </w:rPr>
            </w:pPr>
            <w:r w:rsidRPr="00A514B2">
              <w:rPr>
                <w:b/>
                <w:bCs/>
                <w:sz w:val="20"/>
                <w:szCs w:val="20"/>
              </w:rPr>
              <w:t>6.055,01</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0"/>
                <w:szCs w:val="20"/>
              </w:rPr>
            </w:pPr>
            <w:r w:rsidRPr="00A514B2">
              <w:rPr>
                <w:b/>
                <w:bCs/>
                <w:sz w:val="20"/>
                <w:szCs w:val="20"/>
              </w:rPr>
              <w:t>6.106,41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0"/>
                <w:szCs w:val="20"/>
              </w:rPr>
            </w:pPr>
            <w:r w:rsidRPr="00A514B2">
              <w:rPr>
                <w:b/>
                <w:bCs/>
                <w:sz w:val="20"/>
                <w:szCs w:val="20"/>
              </w:rPr>
              <w:t>51,40</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0"/>
                <w:szCs w:val="20"/>
              </w:rPr>
            </w:pPr>
            <w:r w:rsidRPr="00A514B2">
              <w:rPr>
                <w:b/>
                <w:bCs/>
                <w:sz w:val="20"/>
                <w:szCs w:val="20"/>
              </w:rPr>
              <w:t>4.650,50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0"/>
                <w:szCs w:val="20"/>
              </w:rPr>
            </w:pPr>
            <w:r w:rsidRPr="00A514B2">
              <w:rPr>
                <w:b/>
                <w:bCs/>
                <w:sz w:val="20"/>
                <w:szCs w:val="20"/>
              </w:rPr>
              <w:t>-1.404,51</w:t>
            </w:r>
          </w:p>
        </w:tc>
      </w:tr>
      <w:tr w:rsidR="009E2857" w:rsidRPr="00A514B2" w:rsidTr="00AC6C63">
        <w:trPr>
          <w:trHeight w:val="30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2.1</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both"/>
              <w:rPr>
                <w:sz w:val="20"/>
                <w:szCs w:val="20"/>
              </w:rPr>
            </w:pPr>
            <w:r w:rsidRPr="00A514B2">
              <w:rPr>
                <w:sz w:val="20"/>
                <w:szCs w:val="20"/>
              </w:rPr>
              <w:t>Đất quốc phòng</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sz w:val="20"/>
                <w:szCs w:val="20"/>
              </w:rPr>
            </w:pPr>
            <w:r w:rsidRPr="00A514B2">
              <w:rPr>
                <w:sz w:val="20"/>
                <w:szCs w:val="20"/>
              </w:rPr>
              <w:t>CQP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24,59</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19,89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-4,70</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20,26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-4,33</w:t>
            </w:r>
          </w:p>
        </w:tc>
      </w:tr>
      <w:tr w:rsidR="009E2857" w:rsidRPr="00A514B2" w:rsidTr="00AC6C63">
        <w:trPr>
          <w:trHeight w:val="300"/>
        </w:trPr>
        <w:tc>
          <w:tcPr>
            <w:tcW w:w="595" w:type="dxa"/>
            <w:tcBorders>
              <w:top w:val="single"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lastRenderedPageBreak/>
              <w:t>2.2</w:t>
            </w:r>
          </w:p>
        </w:tc>
        <w:tc>
          <w:tcPr>
            <w:tcW w:w="2977" w:type="dxa"/>
            <w:tcBorders>
              <w:top w:val="single"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0"/>
                <w:szCs w:val="20"/>
              </w:rPr>
            </w:pPr>
            <w:r w:rsidRPr="00A514B2">
              <w:rPr>
                <w:sz w:val="20"/>
                <w:szCs w:val="20"/>
              </w:rPr>
              <w:t>Đất an ninh</w:t>
            </w:r>
          </w:p>
        </w:tc>
        <w:tc>
          <w:tcPr>
            <w:tcW w:w="709" w:type="dxa"/>
            <w:tcBorders>
              <w:top w:val="single"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0"/>
                <w:szCs w:val="20"/>
              </w:rPr>
            </w:pPr>
            <w:r w:rsidRPr="00A514B2">
              <w:rPr>
                <w:sz w:val="20"/>
                <w:szCs w:val="20"/>
              </w:rPr>
              <w:t>CAN</w:t>
            </w:r>
          </w:p>
        </w:tc>
        <w:tc>
          <w:tcPr>
            <w:tcW w:w="1134" w:type="dxa"/>
            <w:tcBorders>
              <w:top w:val="single"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0,95</w:t>
            </w:r>
          </w:p>
        </w:tc>
        <w:tc>
          <w:tcPr>
            <w:tcW w:w="1016" w:type="dxa"/>
            <w:tcBorders>
              <w:top w:val="single"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1,23</w:t>
            </w:r>
          </w:p>
        </w:tc>
        <w:tc>
          <w:tcPr>
            <w:tcW w:w="992" w:type="dxa"/>
            <w:tcBorders>
              <w:top w:val="single"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0,28</w:t>
            </w:r>
          </w:p>
        </w:tc>
        <w:tc>
          <w:tcPr>
            <w:tcW w:w="1016" w:type="dxa"/>
            <w:tcBorders>
              <w:top w:val="single"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1,26</w:t>
            </w:r>
          </w:p>
        </w:tc>
        <w:tc>
          <w:tcPr>
            <w:tcW w:w="992" w:type="dxa"/>
            <w:tcBorders>
              <w:top w:val="single"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0,31</w:t>
            </w:r>
          </w:p>
        </w:tc>
      </w:tr>
      <w:tr w:rsidR="009E2857" w:rsidRPr="00A514B2" w:rsidTr="009E2857">
        <w:trPr>
          <w:trHeight w:val="300"/>
        </w:trPr>
        <w:tc>
          <w:tcPr>
            <w:tcW w:w="59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2.3</w:t>
            </w:r>
          </w:p>
        </w:tc>
        <w:tc>
          <w:tcPr>
            <w:tcW w:w="2977"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0"/>
                <w:szCs w:val="20"/>
              </w:rPr>
            </w:pPr>
            <w:r w:rsidRPr="00A514B2">
              <w:rPr>
                <w:sz w:val="20"/>
                <w:szCs w:val="20"/>
              </w:rPr>
              <w:t>Đất thương mại, dịch vụ</w:t>
            </w:r>
          </w:p>
        </w:tc>
        <w:tc>
          <w:tcPr>
            <w:tcW w:w="70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0"/>
                <w:szCs w:val="20"/>
              </w:rPr>
            </w:pPr>
            <w:r w:rsidRPr="00A514B2">
              <w:rPr>
                <w:sz w:val="20"/>
                <w:szCs w:val="20"/>
              </w:rPr>
              <w:t>TMD</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 </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5,39</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5,39</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14,24</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14,24</w:t>
            </w:r>
          </w:p>
        </w:tc>
      </w:tr>
      <w:tr w:rsidR="009E2857" w:rsidRPr="00A514B2" w:rsidTr="009E2857">
        <w:trPr>
          <w:trHeight w:val="300"/>
        </w:trPr>
        <w:tc>
          <w:tcPr>
            <w:tcW w:w="59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2.4</w:t>
            </w:r>
          </w:p>
        </w:tc>
        <w:tc>
          <w:tcPr>
            <w:tcW w:w="2977"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0"/>
                <w:szCs w:val="20"/>
              </w:rPr>
            </w:pPr>
            <w:r w:rsidRPr="00A514B2">
              <w:rPr>
                <w:sz w:val="20"/>
                <w:szCs w:val="20"/>
              </w:rPr>
              <w:t>Đất cơ sở sản xuất phi nông nghiệp</w:t>
            </w:r>
          </w:p>
        </w:tc>
        <w:tc>
          <w:tcPr>
            <w:tcW w:w="70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0"/>
                <w:szCs w:val="20"/>
              </w:rPr>
            </w:pPr>
            <w:r w:rsidRPr="00A514B2">
              <w:rPr>
                <w:sz w:val="20"/>
                <w:szCs w:val="20"/>
              </w:rPr>
              <w:t>SKC</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71,61</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70,50</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-1,11</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37,73</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-33,88</w:t>
            </w:r>
          </w:p>
        </w:tc>
      </w:tr>
      <w:tr w:rsidR="009E2857" w:rsidRPr="00A514B2" w:rsidTr="001A7C61">
        <w:trPr>
          <w:trHeight w:val="499"/>
        </w:trPr>
        <w:tc>
          <w:tcPr>
            <w:tcW w:w="59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2.5</w:t>
            </w:r>
          </w:p>
        </w:tc>
        <w:tc>
          <w:tcPr>
            <w:tcW w:w="2977"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0"/>
                <w:szCs w:val="20"/>
              </w:rPr>
            </w:pPr>
            <w:r w:rsidRPr="00A514B2">
              <w:rPr>
                <w:sz w:val="20"/>
                <w:szCs w:val="20"/>
              </w:rPr>
              <w:t>Đất phát triển hạ tầng cấp quốc gia, cấp tỉnh, cấp huyện, cấp xã</w:t>
            </w:r>
          </w:p>
        </w:tc>
        <w:tc>
          <w:tcPr>
            <w:tcW w:w="70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0"/>
                <w:szCs w:val="20"/>
              </w:rPr>
            </w:pPr>
            <w:r w:rsidRPr="00A514B2">
              <w:rPr>
                <w:sz w:val="20"/>
                <w:szCs w:val="20"/>
              </w:rPr>
              <w:t>DHT</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3.347,05</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3.380,95</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33,90</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2.201,50</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-1.145,55</w:t>
            </w:r>
          </w:p>
        </w:tc>
      </w:tr>
      <w:tr w:rsidR="009E2857" w:rsidRPr="00A514B2" w:rsidTr="009E2857">
        <w:trPr>
          <w:trHeight w:val="300"/>
        </w:trPr>
        <w:tc>
          <w:tcPr>
            <w:tcW w:w="59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i/>
                <w:iCs/>
                <w:sz w:val="20"/>
                <w:szCs w:val="20"/>
              </w:rPr>
            </w:pPr>
            <w:r w:rsidRPr="00A514B2">
              <w:rPr>
                <w:i/>
                <w:iCs/>
                <w:sz w:val="20"/>
                <w:szCs w:val="20"/>
              </w:rPr>
              <w:t xml:space="preserve"> -</w:t>
            </w:r>
          </w:p>
        </w:tc>
        <w:tc>
          <w:tcPr>
            <w:tcW w:w="2977"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rPr>
                <w:i/>
                <w:iCs/>
                <w:sz w:val="20"/>
                <w:szCs w:val="20"/>
              </w:rPr>
            </w:pPr>
            <w:r w:rsidRPr="00A514B2">
              <w:rPr>
                <w:i/>
                <w:iCs/>
                <w:sz w:val="20"/>
                <w:szCs w:val="20"/>
              </w:rPr>
              <w:t>Đất cơ sở văn hóa</w:t>
            </w:r>
          </w:p>
        </w:tc>
        <w:tc>
          <w:tcPr>
            <w:tcW w:w="70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i/>
                <w:iCs/>
                <w:sz w:val="20"/>
                <w:szCs w:val="20"/>
              </w:rPr>
            </w:pPr>
            <w:r w:rsidRPr="00A514B2">
              <w:rPr>
                <w:i/>
                <w:iCs/>
                <w:sz w:val="20"/>
                <w:szCs w:val="20"/>
              </w:rPr>
              <w:t>DVH</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0"/>
                <w:szCs w:val="20"/>
              </w:rPr>
            </w:pPr>
            <w:r w:rsidRPr="00A514B2">
              <w:rPr>
                <w:i/>
                <w:iCs/>
                <w:sz w:val="20"/>
                <w:szCs w:val="20"/>
              </w:rPr>
              <w:t>8,43</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0"/>
                <w:szCs w:val="20"/>
              </w:rPr>
            </w:pPr>
            <w:r w:rsidRPr="00A514B2">
              <w:rPr>
                <w:i/>
                <w:iCs/>
                <w:sz w:val="20"/>
                <w:szCs w:val="20"/>
              </w:rPr>
              <w:t>4,23</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0"/>
                <w:szCs w:val="20"/>
              </w:rPr>
            </w:pPr>
            <w:r w:rsidRPr="00A514B2">
              <w:rPr>
                <w:i/>
                <w:iCs/>
                <w:sz w:val="20"/>
                <w:szCs w:val="20"/>
              </w:rPr>
              <w:t>-4,20</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0"/>
                <w:szCs w:val="20"/>
              </w:rPr>
            </w:pPr>
            <w:r w:rsidRPr="00A514B2">
              <w:rPr>
                <w:i/>
                <w:iCs/>
                <w:sz w:val="20"/>
                <w:szCs w:val="20"/>
              </w:rPr>
              <w:t>2,48</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0"/>
                <w:szCs w:val="20"/>
              </w:rPr>
            </w:pPr>
            <w:r w:rsidRPr="00A514B2">
              <w:rPr>
                <w:i/>
                <w:iCs/>
                <w:sz w:val="20"/>
                <w:szCs w:val="20"/>
              </w:rPr>
              <w:t>-5,95</w:t>
            </w:r>
          </w:p>
        </w:tc>
      </w:tr>
      <w:tr w:rsidR="009E2857" w:rsidRPr="00A514B2" w:rsidTr="009E2857">
        <w:trPr>
          <w:trHeight w:val="300"/>
        </w:trPr>
        <w:tc>
          <w:tcPr>
            <w:tcW w:w="59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i/>
                <w:iCs/>
                <w:sz w:val="20"/>
                <w:szCs w:val="20"/>
              </w:rPr>
            </w:pPr>
            <w:r w:rsidRPr="00A514B2">
              <w:rPr>
                <w:i/>
                <w:iCs/>
                <w:sz w:val="20"/>
                <w:szCs w:val="20"/>
              </w:rPr>
              <w:t xml:space="preserve"> -</w:t>
            </w:r>
          </w:p>
        </w:tc>
        <w:tc>
          <w:tcPr>
            <w:tcW w:w="2977" w:type="dxa"/>
            <w:tcBorders>
              <w:top w:val="dashSmallGap"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rPr>
                <w:i/>
                <w:iCs/>
                <w:sz w:val="20"/>
                <w:szCs w:val="20"/>
              </w:rPr>
            </w:pPr>
            <w:r w:rsidRPr="00A514B2">
              <w:rPr>
                <w:i/>
                <w:iCs/>
                <w:sz w:val="20"/>
                <w:szCs w:val="20"/>
              </w:rPr>
              <w:t>Đất cơ sở y tế</w:t>
            </w:r>
          </w:p>
        </w:tc>
        <w:tc>
          <w:tcPr>
            <w:tcW w:w="70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i/>
                <w:iCs/>
                <w:sz w:val="20"/>
                <w:szCs w:val="20"/>
              </w:rPr>
            </w:pPr>
            <w:r w:rsidRPr="00A514B2">
              <w:rPr>
                <w:i/>
                <w:iCs/>
                <w:sz w:val="20"/>
                <w:szCs w:val="20"/>
              </w:rPr>
              <w:t>DYT</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0"/>
                <w:szCs w:val="20"/>
              </w:rPr>
            </w:pPr>
            <w:r w:rsidRPr="00A514B2">
              <w:rPr>
                <w:i/>
                <w:iCs/>
                <w:sz w:val="20"/>
                <w:szCs w:val="20"/>
              </w:rPr>
              <w:t>3,97</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0"/>
                <w:szCs w:val="20"/>
              </w:rPr>
            </w:pPr>
            <w:r w:rsidRPr="00A514B2">
              <w:rPr>
                <w:i/>
                <w:iCs/>
                <w:sz w:val="20"/>
                <w:szCs w:val="20"/>
              </w:rPr>
              <w:t>4,47</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0"/>
                <w:szCs w:val="20"/>
              </w:rPr>
            </w:pPr>
            <w:r w:rsidRPr="00A514B2">
              <w:rPr>
                <w:i/>
                <w:iCs/>
                <w:sz w:val="20"/>
                <w:szCs w:val="20"/>
              </w:rPr>
              <w:t>0,50</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0"/>
                <w:szCs w:val="20"/>
              </w:rPr>
            </w:pPr>
            <w:r w:rsidRPr="00A514B2">
              <w:rPr>
                <w:i/>
                <w:iCs/>
                <w:sz w:val="20"/>
                <w:szCs w:val="20"/>
              </w:rPr>
              <w:t>4,47</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0"/>
                <w:szCs w:val="20"/>
              </w:rPr>
            </w:pPr>
            <w:r w:rsidRPr="00A514B2">
              <w:rPr>
                <w:i/>
                <w:iCs/>
                <w:sz w:val="20"/>
                <w:szCs w:val="20"/>
              </w:rPr>
              <w:t>0,50</w:t>
            </w:r>
          </w:p>
        </w:tc>
      </w:tr>
      <w:tr w:rsidR="009E2857" w:rsidRPr="00A514B2" w:rsidTr="009E2857">
        <w:trPr>
          <w:trHeight w:val="300"/>
        </w:trPr>
        <w:tc>
          <w:tcPr>
            <w:tcW w:w="59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i/>
                <w:iCs/>
                <w:sz w:val="20"/>
                <w:szCs w:val="20"/>
              </w:rPr>
            </w:pPr>
            <w:r w:rsidRPr="00A514B2">
              <w:rPr>
                <w:i/>
                <w:iCs/>
                <w:sz w:val="20"/>
                <w:szCs w:val="20"/>
              </w:rPr>
              <w:t xml:space="preserve"> -</w:t>
            </w:r>
          </w:p>
        </w:tc>
        <w:tc>
          <w:tcPr>
            <w:tcW w:w="2977" w:type="dxa"/>
            <w:tcBorders>
              <w:top w:val="dashSmallGap"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rPr>
                <w:i/>
                <w:iCs/>
                <w:sz w:val="20"/>
                <w:szCs w:val="20"/>
              </w:rPr>
            </w:pPr>
            <w:r w:rsidRPr="00A514B2">
              <w:rPr>
                <w:i/>
                <w:iCs/>
                <w:sz w:val="20"/>
                <w:szCs w:val="20"/>
              </w:rPr>
              <w:t>Đất cơ sở giáo dục - đào tạo</w:t>
            </w:r>
          </w:p>
        </w:tc>
        <w:tc>
          <w:tcPr>
            <w:tcW w:w="70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i/>
                <w:iCs/>
                <w:sz w:val="20"/>
                <w:szCs w:val="20"/>
              </w:rPr>
            </w:pPr>
            <w:r w:rsidRPr="00A514B2">
              <w:rPr>
                <w:i/>
                <w:iCs/>
                <w:sz w:val="20"/>
                <w:szCs w:val="20"/>
              </w:rPr>
              <w:t>DGD</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0"/>
                <w:szCs w:val="20"/>
              </w:rPr>
            </w:pPr>
            <w:r w:rsidRPr="00A514B2">
              <w:rPr>
                <w:i/>
                <w:iCs/>
                <w:sz w:val="20"/>
                <w:szCs w:val="20"/>
              </w:rPr>
              <w:t>71,36</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0"/>
                <w:szCs w:val="20"/>
              </w:rPr>
            </w:pPr>
            <w:r w:rsidRPr="00A514B2">
              <w:rPr>
                <w:i/>
                <w:iCs/>
                <w:sz w:val="20"/>
                <w:szCs w:val="20"/>
              </w:rPr>
              <w:t>72,05</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0"/>
                <w:szCs w:val="20"/>
              </w:rPr>
            </w:pPr>
            <w:r w:rsidRPr="00A514B2">
              <w:rPr>
                <w:i/>
                <w:iCs/>
                <w:sz w:val="20"/>
                <w:szCs w:val="20"/>
              </w:rPr>
              <w:t>0,69</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0"/>
                <w:szCs w:val="20"/>
              </w:rPr>
            </w:pPr>
            <w:r w:rsidRPr="00A514B2">
              <w:rPr>
                <w:i/>
                <w:iCs/>
                <w:sz w:val="20"/>
                <w:szCs w:val="20"/>
              </w:rPr>
              <w:t>78,69</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0"/>
                <w:szCs w:val="20"/>
              </w:rPr>
            </w:pPr>
            <w:r w:rsidRPr="00A514B2">
              <w:rPr>
                <w:i/>
                <w:iCs/>
                <w:sz w:val="20"/>
                <w:szCs w:val="20"/>
              </w:rPr>
              <w:t>7,33</w:t>
            </w:r>
          </w:p>
        </w:tc>
      </w:tr>
      <w:tr w:rsidR="009E2857" w:rsidRPr="00A514B2" w:rsidTr="009E2857">
        <w:trPr>
          <w:trHeight w:val="300"/>
        </w:trPr>
        <w:tc>
          <w:tcPr>
            <w:tcW w:w="59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i/>
                <w:iCs/>
                <w:sz w:val="20"/>
                <w:szCs w:val="20"/>
              </w:rPr>
            </w:pPr>
            <w:r w:rsidRPr="00A514B2">
              <w:rPr>
                <w:i/>
                <w:iCs/>
                <w:sz w:val="20"/>
                <w:szCs w:val="20"/>
              </w:rPr>
              <w:t xml:space="preserve"> -</w:t>
            </w:r>
          </w:p>
        </w:tc>
        <w:tc>
          <w:tcPr>
            <w:tcW w:w="2977" w:type="dxa"/>
            <w:tcBorders>
              <w:top w:val="dashSmallGap"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rPr>
                <w:i/>
                <w:iCs/>
                <w:sz w:val="20"/>
                <w:szCs w:val="20"/>
              </w:rPr>
            </w:pPr>
            <w:r w:rsidRPr="00A514B2">
              <w:rPr>
                <w:i/>
                <w:iCs/>
                <w:sz w:val="20"/>
                <w:szCs w:val="20"/>
              </w:rPr>
              <w:t>Đất cơ sở thể dục - thể thao</w:t>
            </w:r>
          </w:p>
        </w:tc>
        <w:tc>
          <w:tcPr>
            <w:tcW w:w="70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i/>
                <w:iCs/>
                <w:sz w:val="20"/>
                <w:szCs w:val="20"/>
              </w:rPr>
            </w:pPr>
            <w:r w:rsidRPr="00A514B2">
              <w:rPr>
                <w:i/>
                <w:iCs/>
                <w:sz w:val="20"/>
                <w:szCs w:val="20"/>
              </w:rPr>
              <w:t>DTT</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0"/>
                <w:szCs w:val="20"/>
              </w:rPr>
            </w:pPr>
            <w:r w:rsidRPr="00A514B2">
              <w:rPr>
                <w:i/>
                <w:iCs/>
                <w:sz w:val="20"/>
                <w:szCs w:val="20"/>
              </w:rPr>
              <w:t>28,85</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0"/>
                <w:szCs w:val="20"/>
              </w:rPr>
            </w:pPr>
            <w:r w:rsidRPr="00A514B2">
              <w:rPr>
                <w:i/>
                <w:iCs/>
                <w:sz w:val="20"/>
                <w:szCs w:val="20"/>
              </w:rPr>
              <w:t>27,92</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0"/>
                <w:szCs w:val="20"/>
              </w:rPr>
            </w:pPr>
            <w:r w:rsidRPr="00A514B2">
              <w:rPr>
                <w:i/>
                <w:iCs/>
                <w:sz w:val="20"/>
                <w:szCs w:val="20"/>
              </w:rPr>
              <w:t>-0,93</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0"/>
                <w:szCs w:val="20"/>
              </w:rPr>
            </w:pPr>
            <w:r w:rsidRPr="00A514B2">
              <w:rPr>
                <w:i/>
                <w:iCs/>
                <w:sz w:val="20"/>
                <w:szCs w:val="20"/>
              </w:rPr>
              <w:t>27,77</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0"/>
                <w:szCs w:val="20"/>
              </w:rPr>
            </w:pPr>
            <w:r w:rsidRPr="00A514B2">
              <w:rPr>
                <w:i/>
                <w:iCs/>
                <w:sz w:val="20"/>
                <w:szCs w:val="20"/>
              </w:rPr>
              <w:t>-1,08</w:t>
            </w:r>
          </w:p>
        </w:tc>
      </w:tr>
      <w:tr w:rsidR="009E2857" w:rsidRPr="00A514B2" w:rsidTr="009E2857">
        <w:trPr>
          <w:trHeight w:val="300"/>
        </w:trPr>
        <w:tc>
          <w:tcPr>
            <w:tcW w:w="59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i/>
                <w:iCs/>
                <w:sz w:val="20"/>
                <w:szCs w:val="20"/>
              </w:rPr>
            </w:pPr>
            <w:r w:rsidRPr="00A514B2">
              <w:rPr>
                <w:i/>
                <w:iCs/>
                <w:sz w:val="20"/>
                <w:szCs w:val="20"/>
              </w:rPr>
              <w:t xml:space="preserve"> -</w:t>
            </w:r>
          </w:p>
        </w:tc>
        <w:tc>
          <w:tcPr>
            <w:tcW w:w="2977" w:type="dxa"/>
            <w:tcBorders>
              <w:top w:val="dashSmallGap"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rPr>
                <w:i/>
                <w:iCs/>
                <w:sz w:val="20"/>
                <w:szCs w:val="20"/>
              </w:rPr>
            </w:pPr>
            <w:r w:rsidRPr="00A514B2">
              <w:rPr>
                <w:i/>
                <w:iCs/>
                <w:sz w:val="20"/>
                <w:szCs w:val="20"/>
              </w:rPr>
              <w:t>Đất giao thông</w:t>
            </w:r>
          </w:p>
        </w:tc>
        <w:tc>
          <w:tcPr>
            <w:tcW w:w="70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i/>
                <w:iCs/>
                <w:sz w:val="20"/>
                <w:szCs w:val="20"/>
              </w:rPr>
            </w:pPr>
            <w:r w:rsidRPr="00A514B2">
              <w:rPr>
                <w:i/>
                <w:iCs/>
                <w:sz w:val="20"/>
                <w:szCs w:val="20"/>
              </w:rPr>
              <w:t>DGT</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0"/>
                <w:szCs w:val="20"/>
              </w:rPr>
            </w:pPr>
            <w:r w:rsidRPr="00A514B2">
              <w:rPr>
                <w:i/>
                <w:iCs/>
                <w:sz w:val="20"/>
                <w:szCs w:val="20"/>
              </w:rPr>
              <w:t>2.564,88</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0"/>
                <w:szCs w:val="20"/>
              </w:rPr>
            </w:pPr>
            <w:r w:rsidRPr="00A514B2">
              <w:rPr>
                <w:i/>
                <w:iCs/>
                <w:sz w:val="20"/>
                <w:szCs w:val="20"/>
              </w:rPr>
              <w:t>2.587,55</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0"/>
                <w:szCs w:val="20"/>
              </w:rPr>
            </w:pPr>
            <w:r w:rsidRPr="00A514B2">
              <w:rPr>
                <w:i/>
                <w:iCs/>
                <w:sz w:val="20"/>
                <w:szCs w:val="20"/>
              </w:rPr>
              <w:t>22,67</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0"/>
                <w:szCs w:val="20"/>
              </w:rPr>
            </w:pPr>
            <w:r w:rsidRPr="00A514B2">
              <w:rPr>
                <w:i/>
                <w:iCs/>
                <w:sz w:val="20"/>
                <w:szCs w:val="20"/>
              </w:rPr>
              <w:t>1.398,96</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0"/>
                <w:szCs w:val="20"/>
              </w:rPr>
            </w:pPr>
            <w:r w:rsidRPr="00A514B2">
              <w:rPr>
                <w:i/>
                <w:iCs/>
                <w:sz w:val="20"/>
                <w:szCs w:val="20"/>
              </w:rPr>
              <w:t>-1.165,92</w:t>
            </w:r>
          </w:p>
        </w:tc>
      </w:tr>
      <w:tr w:rsidR="009E2857" w:rsidRPr="00A514B2" w:rsidTr="009E2857">
        <w:trPr>
          <w:trHeight w:val="300"/>
        </w:trPr>
        <w:tc>
          <w:tcPr>
            <w:tcW w:w="59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i/>
                <w:iCs/>
                <w:sz w:val="20"/>
                <w:szCs w:val="20"/>
              </w:rPr>
            </w:pPr>
            <w:r w:rsidRPr="00A514B2">
              <w:rPr>
                <w:i/>
                <w:iCs/>
                <w:sz w:val="20"/>
                <w:szCs w:val="20"/>
              </w:rPr>
              <w:t xml:space="preserve"> -</w:t>
            </w:r>
          </w:p>
        </w:tc>
        <w:tc>
          <w:tcPr>
            <w:tcW w:w="2977" w:type="dxa"/>
            <w:tcBorders>
              <w:top w:val="dashSmallGap"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rPr>
                <w:i/>
                <w:iCs/>
                <w:sz w:val="20"/>
                <w:szCs w:val="20"/>
              </w:rPr>
            </w:pPr>
            <w:r w:rsidRPr="00A514B2">
              <w:rPr>
                <w:i/>
                <w:iCs/>
                <w:sz w:val="20"/>
                <w:szCs w:val="20"/>
              </w:rPr>
              <w:t>Đất thuỷ lợi</w:t>
            </w:r>
          </w:p>
        </w:tc>
        <w:tc>
          <w:tcPr>
            <w:tcW w:w="70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i/>
                <w:iCs/>
                <w:sz w:val="20"/>
                <w:szCs w:val="20"/>
              </w:rPr>
            </w:pPr>
            <w:r w:rsidRPr="00A514B2">
              <w:rPr>
                <w:i/>
                <w:iCs/>
                <w:sz w:val="20"/>
                <w:szCs w:val="20"/>
              </w:rPr>
              <w:t>DTL</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0"/>
                <w:szCs w:val="20"/>
              </w:rPr>
            </w:pPr>
            <w:r w:rsidRPr="00A514B2">
              <w:rPr>
                <w:i/>
                <w:iCs/>
                <w:sz w:val="20"/>
                <w:szCs w:val="20"/>
              </w:rPr>
              <w:t>643,11</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0"/>
                <w:szCs w:val="20"/>
              </w:rPr>
            </w:pPr>
            <w:r w:rsidRPr="00A514B2">
              <w:rPr>
                <w:i/>
                <w:iCs/>
                <w:sz w:val="20"/>
                <w:szCs w:val="20"/>
              </w:rPr>
              <w:t>658,97</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0"/>
                <w:szCs w:val="20"/>
              </w:rPr>
            </w:pPr>
            <w:r w:rsidRPr="00A514B2">
              <w:rPr>
                <w:i/>
                <w:iCs/>
                <w:sz w:val="20"/>
                <w:szCs w:val="20"/>
              </w:rPr>
              <w:t>15,86</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0"/>
                <w:szCs w:val="20"/>
              </w:rPr>
            </w:pPr>
            <w:r w:rsidRPr="00A514B2">
              <w:rPr>
                <w:i/>
                <w:iCs/>
                <w:sz w:val="20"/>
                <w:szCs w:val="20"/>
              </w:rPr>
              <w:t>674,09</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0"/>
                <w:szCs w:val="20"/>
              </w:rPr>
            </w:pPr>
            <w:r w:rsidRPr="00A514B2">
              <w:rPr>
                <w:i/>
                <w:iCs/>
                <w:sz w:val="20"/>
                <w:szCs w:val="20"/>
              </w:rPr>
              <w:t>30,98</w:t>
            </w:r>
          </w:p>
        </w:tc>
      </w:tr>
      <w:tr w:rsidR="009E2857" w:rsidRPr="00A514B2" w:rsidTr="009E2857">
        <w:trPr>
          <w:trHeight w:val="300"/>
        </w:trPr>
        <w:tc>
          <w:tcPr>
            <w:tcW w:w="59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i/>
                <w:iCs/>
                <w:sz w:val="20"/>
                <w:szCs w:val="20"/>
              </w:rPr>
            </w:pPr>
            <w:r w:rsidRPr="00A514B2">
              <w:rPr>
                <w:i/>
                <w:iCs/>
                <w:sz w:val="20"/>
                <w:szCs w:val="20"/>
              </w:rPr>
              <w:t xml:space="preserve"> -</w:t>
            </w:r>
          </w:p>
        </w:tc>
        <w:tc>
          <w:tcPr>
            <w:tcW w:w="2977" w:type="dxa"/>
            <w:tcBorders>
              <w:top w:val="dashSmallGap"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rPr>
                <w:i/>
                <w:iCs/>
                <w:sz w:val="20"/>
                <w:szCs w:val="20"/>
              </w:rPr>
            </w:pPr>
            <w:r w:rsidRPr="00A514B2">
              <w:rPr>
                <w:i/>
                <w:iCs/>
                <w:sz w:val="20"/>
                <w:szCs w:val="20"/>
              </w:rPr>
              <w:t>Đất công trình năng lượng</w:t>
            </w:r>
          </w:p>
        </w:tc>
        <w:tc>
          <w:tcPr>
            <w:tcW w:w="70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i/>
                <w:iCs/>
                <w:sz w:val="20"/>
                <w:szCs w:val="20"/>
              </w:rPr>
            </w:pPr>
            <w:r w:rsidRPr="00A514B2">
              <w:rPr>
                <w:i/>
                <w:iCs/>
                <w:sz w:val="20"/>
                <w:szCs w:val="20"/>
              </w:rPr>
              <w:t>DNL</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0"/>
                <w:szCs w:val="20"/>
              </w:rPr>
            </w:pPr>
            <w:r w:rsidRPr="00A514B2">
              <w:rPr>
                <w:i/>
                <w:iCs/>
                <w:sz w:val="20"/>
                <w:szCs w:val="20"/>
              </w:rPr>
              <w:t>10,57</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0"/>
                <w:szCs w:val="20"/>
              </w:rPr>
            </w:pPr>
            <w:r w:rsidRPr="00A514B2">
              <w:rPr>
                <w:i/>
                <w:iCs/>
                <w:sz w:val="20"/>
                <w:szCs w:val="20"/>
              </w:rPr>
              <w:t>10,58</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0"/>
                <w:szCs w:val="20"/>
              </w:rPr>
            </w:pPr>
            <w:r w:rsidRPr="00A514B2">
              <w:rPr>
                <w:i/>
                <w:iCs/>
                <w:sz w:val="20"/>
                <w:szCs w:val="20"/>
              </w:rPr>
              <w:t>0,01</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0"/>
                <w:szCs w:val="20"/>
              </w:rPr>
            </w:pPr>
            <w:r w:rsidRPr="00A514B2">
              <w:rPr>
                <w:i/>
                <w:iCs/>
                <w:sz w:val="20"/>
                <w:szCs w:val="20"/>
              </w:rPr>
              <w:t>0,09</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0"/>
                <w:szCs w:val="20"/>
              </w:rPr>
            </w:pPr>
            <w:r w:rsidRPr="00A514B2">
              <w:rPr>
                <w:i/>
                <w:iCs/>
                <w:sz w:val="20"/>
                <w:szCs w:val="20"/>
              </w:rPr>
              <w:t>-10,48</w:t>
            </w:r>
          </w:p>
        </w:tc>
      </w:tr>
      <w:tr w:rsidR="009E2857" w:rsidRPr="00A514B2" w:rsidTr="009E2857">
        <w:trPr>
          <w:trHeight w:val="300"/>
        </w:trPr>
        <w:tc>
          <w:tcPr>
            <w:tcW w:w="59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i/>
                <w:iCs/>
                <w:sz w:val="20"/>
                <w:szCs w:val="20"/>
              </w:rPr>
            </w:pPr>
            <w:r w:rsidRPr="00A514B2">
              <w:rPr>
                <w:i/>
                <w:iCs/>
                <w:sz w:val="20"/>
                <w:szCs w:val="20"/>
              </w:rPr>
              <w:t xml:space="preserve"> -</w:t>
            </w:r>
          </w:p>
        </w:tc>
        <w:tc>
          <w:tcPr>
            <w:tcW w:w="2977"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rPr>
                <w:i/>
                <w:iCs/>
                <w:sz w:val="20"/>
                <w:szCs w:val="20"/>
              </w:rPr>
            </w:pPr>
            <w:r w:rsidRPr="00A514B2">
              <w:rPr>
                <w:i/>
                <w:iCs/>
                <w:sz w:val="20"/>
                <w:szCs w:val="20"/>
              </w:rPr>
              <w:t>Đất bưu chính viễn thông</w:t>
            </w:r>
          </w:p>
        </w:tc>
        <w:tc>
          <w:tcPr>
            <w:tcW w:w="70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i/>
                <w:iCs/>
                <w:sz w:val="20"/>
                <w:szCs w:val="20"/>
              </w:rPr>
            </w:pPr>
            <w:r w:rsidRPr="00A514B2">
              <w:rPr>
                <w:i/>
                <w:iCs/>
                <w:sz w:val="20"/>
                <w:szCs w:val="20"/>
              </w:rPr>
              <w:t>DBV</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0"/>
                <w:szCs w:val="20"/>
              </w:rPr>
            </w:pPr>
            <w:r w:rsidRPr="00A514B2">
              <w:rPr>
                <w:i/>
                <w:iCs/>
                <w:sz w:val="20"/>
                <w:szCs w:val="20"/>
              </w:rPr>
              <w:t>0,62</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0"/>
                <w:szCs w:val="20"/>
              </w:rPr>
            </w:pPr>
            <w:r w:rsidRPr="00A514B2">
              <w:rPr>
                <w:i/>
                <w:iCs/>
                <w:sz w:val="20"/>
                <w:szCs w:val="20"/>
              </w:rPr>
              <w:t>0,62</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0"/>
                <w:szCs w:val="20"/>
              </w:rPr>
            </w:pPr>
            <w:r w:rsidRPr="00A514B2">
              <w:rPr>
                <w:i/>
                <w:iCs/>
                <w:sz w:val="20"/>
                <w:szCs w:val="20"/>
              </w:rPr>
              <w:t> </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0"/>
                <w:szCs w:val="20"/>
              </w:rPr>
            </w:pPr>
            <w:r w:rsidRPr="00A514B2">
              <w:rPr>
                <w:i/>
                <w:iCs/>
                <w:sz w:val="20"/>
                <w:szCs w:val="20"/>
              </w:rPr>
              <w:t>0,60</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0"/>
                <w:szCs w:val="20"/>
              </w:rPr>
            </w:pPr>
            <w:r w:rsidRPr="00A514B2">
              <w:rPr>
                <w:i/>
                <w:iCs/>
                <w:sz w:val="20"/>
                <w:szCs w:val="20"/>
              </w:rPr>
              <w:t>-0,02</w:t>
            </w:r>
          </w:p>
        </w:tc>
      </w:tr>
      <w:tr w:rsidR="009E2857" w:rsidRPr="00A514B2" w:rsidTr="009E2857">
        <w:trPr>
          <w:trHeight w:val="300"/>
        </w:trPr>
        <w:tc>
          <w:tcPr>
            <w:tcW w:w="59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i/>
                <w:iCs/>
                <w:sz w:val="20"/>
                <w:szCs w:val="20"/>
              </w:rPr>
            </w:pPr>
            <w:r w:rsidRPr="00A514B2">
              <w:rPr>
                <w:i/>
                <w:iCs/>
                <w:sz w:val="20"/>
                <w:szCs w:val="20"/>
              </w:rPr>
              <w:t xml:space="preserve"> -</w:t>
            </w:r>
          </w:p>
        </w:tc>
        <w:tc>
          <w:tcPr>
            <w:tcW w:w="2977" w:type="dxa"/>
            <w:tcBorders>
              <w:top w:val="dashSmallGap"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rPr>
                <w:i/>
                <w:iCs/>
                <w:sz w:val="20"/>
                <w:szCs w:val="20"/>
              </w:rPr>
            </w:pPr>
            <w:r w:rsidRPr="00A514B2">
              <w:rPr>
                <w:i/>
                <w:iCs/>
                <w:sz w:val="20"/>
                <w:szCs w:val="20"/>
              </w:rPr>
              <w:t>Đất chợ</w:t>
            </w:r>
          </w:p>
        </w:tc>
        <w:tc>
          <w:tcPr>
            <w:tcW w:w="70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i/>
                <w:iCs/>
                <w:sz w:val="20"/>
                <w:szCs w:val="20"/>
              </w:rPr>
            </w:pPr>
            <w:r w:rsidRPr="00A514B2">
              <w:rPr>
                <w:i/>
                <w:iCs/>
                <w:sz w:val="20"/>
                <w:szCs w:val="20"/>
              </w:rPr>
              <w:t>DCH</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0"/>
                <w:szCs w:val="20"/>
              </w:rPr>
            </w:pPr>
            <w:r w:rsidRPr="00A514B2">
              <w:rPr>
                <w:i/>
                <w:iCs/>
                <w:sz w:val="20"/>
                <w:szCs w:val="20"/>
              </w:rPr>
              <w:t>15,26</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0"/>
                <w:szCs w:val="20"/>
              </w:rPr>
            </w:pPr>
            <w:r w:rsidRPr="00A514B2">
              <w:rPr>
                <w:i/>
                <w:iCs/>
                <w:sz w:val="20"/>
                <w:szCs w:val="20"/>
              </w:rPr>
              <w:t>14,56</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0"/>
                <w:szCs w:val="20"/>
              </w:rPr>
            </w:pPr>
            <w:r w:rsidRPr="00A514B2">
              <w:rPr>
                <w:i/>
                <w:iCs/>
                <w:sz w:val="20"/>
                <w:szCs w:val="20"/>
              </w:rPr>
              <w:t>-0,70</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0"/>
                <w:szCs w:val="20"/>
              </w:rPr>
            </w:pPr>
            <w:r w:rsidRPr="00A514B2">
              <w:rPr>
                <w:i/>
                <w:iCs/>
                <w:sz w:val="20"/>
                <w:szCs w:val="20"/>
              </w:rPr>
              <w:t>14,35</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0"/>
                <w:szCs w:val="20"/>
              </w:rPr>
            </w:pPr>
            <w:r w:rsidRPr="00A514B2">
              <w:rPr>
                <w:i/>
                <w:iCs/>
                <w:sz w:val="20"/>
                <w:szCs w:val="20"/>
              </w:rPr>
              <w:t>-0,91</w:t>
            </w:r>
          </w:p>
        </w:tc>
      </w:tr>
      <w:tr w:rsidR="009E2857" w:rsidRPr="00A514B2" w:rsidTr="009E2857">
        <w:trPr>
          <w:trHeight w:val="300"/>
        </w:trPr>
        <w:tc>
          <w:tcPr>
            <w:tcW w:w="59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2.6</w:t>
            </w:r>
          </w:p>
        </w:tc>
        <w:tc>
          <w:tcPr>
            <w:tcW w:w="2977" w:type="dxa"/>
            <w:tcBorders>
              <w:top w:val="dashSmallGap"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rPr>
                <w:sz w:val="20"/>
                <w:szCs w:val="20"/>
              </w:rPr>
            </w:pPr>
            <w:r w:rsidRPr="00A514B2">
              <w:rPr>
                <w:sz w:val="20"/>
                <w:szCs w:val="20"/>
              </w:rPr>
              <w:t>Đất danh lam thắng cảnh</w:t>
            </w:r>
          </w:p>
        </w:tc>
        <w:tc>
          <w:tcPr>
            <w:tcW w:w="70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0"/>
                <w:szCs w:val="20"/>
              </w:rPr>
            </w:pPr>
            <w:r w:rsidRPr="00A514B2">
              <w:rPr>
                <w:sz w:val="20"/>
                <w:szCs w:val="20"/>
              </w:rPr>
              <w:t>DDL</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49,89</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49,89</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 </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49,89</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0,00</w:t>
            </w:r>
          </w:p>
        </w:tc>
      </w:tr>
      <w:tr w:rsidR="009E2857" w:rsidRPr="00A514B2" w:rsidTr="009E2857">
        <w:trPr>
          <w:trHeight w:val="300"/>
        </w:trPr>
        <w:tc>
          <w:tcPr>
            <w:tcW w:w="59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2.7</w:t>
            </w:r>
          </w:p>
        </w:tc>
        <w:tc>
          <w:tcPr>
            <w:tcW w:w="2977" w:type="dxa"/>
            <w:tcBorders>
              <w:top w:val="dashSmallGap"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rPr>
                <w:sz w:val="20"/>
                <w:szCs w:val="20"/>
              </w:rPr>
            </w:pPr>
            <w:r w:rsidRPr="00A514B2">
              <w:rPr>
                <w:sz w:val="20"/>
                <w:szCs w:val="20"/>
              </w:rPr>
              <w:t>Đất bãi thải, xử lý chất thải</w:t>
            </w:r>
          </w:p>
        </w:tc>
        <w:tc>
          <w:tcPr>
            <w:tcW w:w="70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0"/>
                <w:szCs w:val="20"/>
              </w:rPr>
            </w:pPr>
            <w:r w:rsidRPr="00A514B2">
              <w:rPr>
                <w:sz w:val="20"/>
                <w:szCs w:val="20"/>
              </w:rPr>
              <w:t>DRA</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1,21</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1,71</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0,50</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4,21</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3,00</w:t>
            </w:r>
          </w:p>
        </w:tc>
      </w:tr>
      <w:tr w:rsidR="009E2857" w:rsidRPr="00A514B2" w:rsidTr="009E2857">
        <w:trPr>
          <w:trHeight w:val="300"/>
        </w:trPr>
        <w:tc>
          <w:tcPr>
            <w:tcW w:w="59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2.8</w:t>
            </w:r>
          </w:p>
        </w:tc>
        <w:tc>
          <w:tcPr>
            <w:tcW w:w="2977"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0"/>
                <w:szCs w:val="20"/>
              </w:rPr>
            </w:pPr>
            <w:r w:rsidRPr="00A514B2">
              <w:rPr>
                <w:sz w:val="20"/>
                <w:szCs w:val="20"/>
              </w:rPr>
              <w:t>Đất ở tại nông thôn</w:t>
            </w:r>
          </w:p>
        </w:tc>
        <w:tc>
          <w:tcPr>
            <w:tcW w:w="70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0"/>
                <w:szCs w:val="20"/>
              </w:rPr>
            </w:pPr>
            <w:r w:rsidRPr="00A514B2">
              <w:rPr>
                <w:sz w:val="20"/>
                <w:szCs w:val="20"/>
              </w:rPr>
              <w:t>ONT</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1.016,30</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1.024,42</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8,12</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1.065,22</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48,92</w:t>
            </w:r>
          </w:p>
        </w:tc>
      </w:tr>
      <w:tr w:rsidR="009E2857" w:rsidRPr="00A514B2" w:rsidTr="009E2857">
        <w:trPr>
          <w:trHeight w:val="300"/>
        </w:trPr>
        <w:tc>
          <w:tcPr>
            <w:tcW w:w="59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2.9</w:t>
            </w:r>
          </w:p>
        </w:tc>
        <w:tc>
          <w:tcPr>
            <w:tcW w:w="2977"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0"/>
                <w:szCs w:val="20"/>
              </w:rPr>
            </w:pPr>
            <w:r w:rsidRPr="00A514B2">
              <w:rPr>
                <w:sz w:val="20"/>
                <w:szCs w:val="20"/>
              </w:rPr>
              <w:t>Đất ở tại đô thị</w:t>
            </w:r>
          </w:p>
        </w:tc>
        <w:tc>
          <w:tcPr>
            <w:tcW w:w="70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0"/>
                <w:szCs w:val="20"/>
              </w:rPr>
            </w:pPr>
            <w:r w:rsidRPr="00A514B2">
              <w:rPr>
                <w:sz w:val="20"/>
                <w:szCs w:val="20"/>
              </w:rPr>
              <w:t>ODT</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94,59</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96,93</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2,34</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97,43</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2,84</w:t>
            </w:r>
          </w:p>
        </w:tc>
      </w:tr>
      <w:tr w:rsidR="009E2857" w:rsidRPr="00A514B2" w:rsidTr="009E2857">
        <w:trPr>
          <w:trHeight w:val="300"/>
        </w:trPr>
        <w:tc>
          <w:tcPr>
            <w:tcW w:w="59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2.10</w:t>
            </w:r>
          </w:p>
        </w:tc>
        <w:tc>
          <w:tcPr>
            <w:tcW w:w="2977"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0"/>
                <w:szCs w:val="20"/>
              </w:rPr>
            </w:pPr>
            <w:r w:rsidRPr="00A514B2">
              <w:rPr>
                <w:sz w:val="20"/>
                <w:szCs w:val="20"/>
              </w:rPr>
              <w:t>Đất xây dựng trụ sở cơ quan</w:t>
            </w:r>
          </w:p>
        </w:tc>
        <w:tc>
          <w:tcPr>
            <w:tcW w:w="70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0"/>
                <w:szCs w:val="20"/>
              </w:rPr>
            </w:pPr>
            <w:r w:rsidRPr="00A514B2">
              <w:rPr>
                <w:sz w:val="20"/>
                <w:szCs w:val="20"/>
              </w:rPr>
              <w:t>TSC</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33,85</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12,31</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-21,54</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10,40</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-23,45</w:t>
            </w:r>
          </w:p>
        </w:tc>
      </w:tr>
      <w:tr w:rsidR="009E2857" w:rsidRPr="00A514B2" w:rsidTr="009E2857">
        <w:trPr>
          <w:trHeight w:val="600"/>
        </w:trPr>
        <w:tc>
          <w:tcPr>
            <w:tcW w:w="59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2.11</w:t>
            </w:r>
          </w:p>
        </w:tc>
        <w:tc>
          <w:tcPr>
            <w:tcW w:w="2977"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0"/>
                <w:szCs w:val="20"/>
              </w:rPr>
            </w:pPr>
            <w:r w:rsidRPr="00A514B2">
              <w:rPr>
                <w:sz w:val="20"/>
                <w:szCs w:val="20"/>
              </w:rPr>
              <w:t>Đất xây dựng trụ sở của tổ chức sự nghiệp</w:t>
            </w:r>
          </w:p>
        </w:tc>
        <w:tc>
          <w:tcPr>
            <w:tcW w:w="70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0"/>
                <w:szCs w:val="20"/>
              </w:rPr>
            </w:pPr>
            <w:r w:rsidRPr="00A514B2">
              <w:rPr>
                <w:sz w:val="20"/>
                <w:szCs w:val="20"/>
              </w:rPr>
              <w:t>DTS</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 </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0,30</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0,30</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0,54</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0,54</w:t>
            </w:r>
          </w:p>
        </w:tc>
      </w:tr>
      <w:tr w:rsidR="009E2857" w:rsidRPr="00A514B2" w:rsidTr="009E2857">
        <w:trPr>
          <w:trHeight w:val="300"/>
        </w:trPr>
        <w:tc>
          <w:tcPr>
            <w:tcW w:w="59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2.12</w:t>
            </w:r>
          </w:p>
        </w:tc>
        <w:tc>
          <w:tcPr>
            <w:tcW w:w="2977"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0"/>
                <w:szCs w:val="20"/>
              </w:rPr>
            </w:pPr>
            <w:r w:rsidRPr="00A514B2">
              <w:rPr>
                <w:sz w:val="20"/>
                <w:szCs w:val="20"/>
              </w:rPr>
              <w:t>Đất cơ sở tôn giáo</w:t>
            </w:r>
          </w:p>
        </w:tc>
        <w:tc>
          <w:tcPr>
            <w:tcW w:w="70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0"/>
                <w:szCs w:val="20"/>
              </w:rPr>
            </w:pPr>
            <w:r w:rsidRPr="00A514B2">
              <w:rPr>
                <w:sz w:val="20"/>
                <w:szCs w:val="20"/>
              </w:rPr>
              <w:t>TON</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4,38</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5,21</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0,83</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5,23</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0,85</w:t>
            </w:r>
          </w:p>
        </w:tc>
      </w:tr>
      <w:tr w:rsidR="009E2857" w:rsidRPr="00A514B2" w:rsidTr="009E2857">
        <w:trPr>
          <w:trHeight w:val="600"/>
        </w:trPr>
        <w:tc>
          <w:tcPr>
            <w:tcW w:w="59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2.13</w:t>
            </w:r>
          </w:p>
        </w:tc>
        <w:tc>
          <w:tcPr>
            <w:tcW w:w="2977"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0"/>
                <w:szCs w:val="20"/>
              </w:rPr>
            </w:pPr>
            <w:r w:rsidRPr="00A514B2">
              <w:rPr>
                <w:sz w:val="20"/>
                <w:szCs w:val="20"/>
              </w:rPr>
              <w:t>Đất làm nghĩa trang, nghĩa địa, nhà tang lễ, nhà hỏa táng</w:t>
            </w:r>
          </w:p>
        </w:tc>
        <w:tc>
          <w:tcPr>
            <w:tcW w:w="70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0"/>
                <w:szCs w:val="20"/>
              </w:rPr>
            </w:pPr>
            <w:r w:rsidRPr="00A514B2">
              <w:rPr>
                <w:sz w:val="20"/>
                <w:szCs w:val="20"/>
              </w:rPr>
              <w:t>NTD</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147,42</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147,42</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 </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178,37</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30,95</w:t>
            </w:r>
          </w:p>
        </w:tc>
      </w:tr>
      <w:tr w:rsidR="009E2857" w:rsidRPr="00A514B2" w:rsidTr="009E2857">
        <w:trPr>
          <w:trHeight w:val="300"/>
        </w:trPr>
        <w:tc>
          <w:tcPr>
            <w:tcW w:w="59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2.14</w:t>
            </w:r>
          </w:p>
        </w:tc>
        <w:tc>
          <w:tcPr>
            <w:tcW w:w="2977"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0"/>
                <w:szCs w:val="20"/>
              </w:rPr>
            </w:pPr>
            <w:r w:rsidRPr="00A514B2">
              <w:rPr>
                <w:sz w:val="20"/>
                <w:szCs w:val="20"/>
              </w:rPr>
              <w:t>Đất sản xuất VLXD, làm đồ gốm</w:t>
            </w:r>
          </w:p>
        </w:tc>
        <w:tc>
          <w:tcPr>
            <w:tcW w:w="70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0"/>
                <w:szCs w:val="20"/>
              </w:rPr>
            </w:pPr>
            <w:r w:rsidRPr="00A514B2">
              <w:rPr>
                <w:sz w:val="20"/>
                <w:szCs w:val="20"/>
              </w:rPr>
              <w:t>SKX</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6,26</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6,26</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 </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1,54</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-4,72</w:t>
            </w:r>
          </w:p>
        </w:tc>
      </w:tr>
      <w:tr w:rsidR="009E2857" w:rsidRPr="00A514B2" w:rsidTr="009E2857">
        <w:trPr>
          <w:trHeight w:val="300"/>
        </w:trPr>
        <w:tc>
          <w:tcPr>
            <w:tcW w:w="59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2.15</w:t>
            </w:r>
          </w:p>
        </w:tc>
        <w:tc>
          <w:tcPr>
            <w:tcW w:w="2977"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0"/>
                <w:szCs w:val="20"/>
              </w:rPr>
            </w:pPr>
            <w:r w:rsidRPr="00A514B2">
              <w:rPr>
                <w:sz w:val="20"/>
                <w:szCs w:val="20"/>
              </w:rPr>
              <w:t>Đất sinh hoạt cộng đồng</w:t>
            </w:r>
          </w:p>
        </w:tc>
        <w:tc>
          <w:tcPr>
            <w:tcW w:w="70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0"/>
                <w:szCs w:val="20"/>
              </w:rPr>
            </w:pPr>
            <w:r w:rsidRPr="00A514B2">
              <w:rPr>
                <w:sz w:val="20"/>
                <w:szCs w:val="20"/>
              </w:rPr>
              <w:t>DSH</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 </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27,17</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27,17</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31,14</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31,14</w:t>
            </w:r>
          </w:p>
        </w:tc>
      </w:tr>
      <w:tr w:rsidR="009E2857" w:rsidRPr="00A514B2" w:rsidTr="009E2857">
        <w:trPr>
          <w:trHeight w:val="300"/>
        </w:trPr>
        <w:tc>
          <w:tcPr>
            <w:tcW w:w="59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2.16</w:t>
            </w:r>
          </w:p>
        </w:tc>
        <w:tc>
          <w:tcPr>
            <w:tcW w:w="2977"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0"/>
                <w:szCs w:val="20"/>
              </w:rPr>
            </w:pPr>
            <w:r w:rsidRPr="00A514B2">
              <w:rPr>
                <w:sz w:val="20"/>
                <w:szCs w:val="20"/>
              </w:rPr>
              <w:t>Đất cơ sở tín ngưỡng</w:t>
            </w:r>
          </w:p>
        </w:tc>
        <w:tc>
          <w:tcPr>
            <w:tcW w:w="70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0"/>
                <w:szCs w:val="20"/>
              </w:rPr>
            </w:pPr>
            <w:r w:rsidRPr="00A514B2">
              <w:rPr>
                <w:sz w:val="20"/>
                <w:szCs w:val="20"/>
              </w:rPr>
              <w:t>TIN</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7,29</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 </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-7,29</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 </w:t>
            </w:r>
          </w:p>
        </w:tc>
        <w:tc>
          <w:tcPr>
            <w:tcW w:w="99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-7,29</w:t>
            </w:r>
          </w:p>
        </w:tc>
      </w:tr>
      <w:tr w:rsidR="009E2857" w:rsidRPr="00A514B2" w:rsidTr="009E2857">
        <w:trPr>
          <w:trHeight w:val="300"/>
        </w:trPr>
        <w:tc>
          <w:tcPr>
            <w:tcW w:w="595" w:type="dxa"/>
            <w:tcBorders>
              <w:top w:val="dashSmallGap"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2.17</w:t>
            </w:r>
          </w:p>
        </w:tc>
        <w:tc>
          <w:tcPr>
            <w:tcW w:w="2977"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both"/>
              <w:rPr>
                <w:sz w:val="20"/>
                <w:szCs w:val="20"/>
              </w:rPr>
            </w:pPr>
            <w:r w:rsidRPr="00A514B2">
              <w:rPr>
                <w:sz w:val="20"/>
                <w:szCs w:val="20"/>
              </w:rPr>
              <w:t>Đất sông, ngòi, kênh, rạch, suối</w:t>
            </w:r>
          </w:p>
        </w:tc>
        <w:tc>
          <w:tcPr>
            <w:tcW w:w="709"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sz w:val="20"/>
                <w:szCs w:val="20"/>
              </w:rPr>
            </w:pPr>
            <w:r w:rsidRPr="00A514B2">
              <w:rPr>
                <w:sz w:val="20"/>
                <w:szCs w:val="20"/>
              </w:rPr>
              <w:t>SON</w:t>
            </w:r>
          </w:p>
        </w:tc>
        <w:tc>
          <w:tcPr>
            <w:tcW w:w="1134"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1.249,62</w:t>
            </w:r>
          </w:p>
        </w:tc>
        <w:tc>
          <w:tcPr>
            <w:tcW w:w="1016"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1.249,62</w:t>
            </w:r>
          </w:p>
        </w:tc>
        <w:tc>
          <w:tcPr>
            <w:tcW w:w="992"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 </w:t>
            </w:r>
          </w:p>
        </w:tc>
        <w:tc>
          <w:tcPr>
            <w:tcW w:w="1016"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931,54</w:t>
            </w:r>
          </w:p>
        </w:tc>
        <w:tc>
          <w:tcPr>
            <w:tcW w:w="992"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-318,08</w:t>
            </w:r>
          </w:p>
        </w:tc>
      </w:tr>
      <w:tr w:rsidR="009E2857" w:rsidRPr="00A514B2" w:rsidTr="009E2857">
        <w:trPr>
          <w:trHeight w:val="30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jc w:val="both"/>
              <w:rPr>
                <w:b/>
                <w:bCs/>
                <w:sz w:val="20"/>
                <w:szCs w:val="20"/>
              </w:rPr>
            </w:pPr>
            <w:r w:rsidRPr="00A514B2">
              <w:rPr>
                <w:b/>
                <w:bCs/>
                <w:sz w:val="20"/>
                <w:szCs w:val="20"/>
              </w:rPr>
              <w:t>3</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both"/>
              <w:rPr>
                <w:b/>
                <w:bCs/>
                <w:sz w:val="20"/>
                <w:szCs w:val="20"/>
              </w:rPr>
            </w:pPr>
            <w:r w:rsidRPr="00A514B2">
              <w:rPr>
                <w:b/>
                <w:bCs/>
                <w:sz w:val="20"/>
                <w:szCs w:val="20"/>
              </w:rPr>
              <w:t>Đất chưa sử dụng</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b/>
                <w:bCs/>
                <w:sz w:val="20"/>
                <w:szCs w:val="20"/>
              </w:rPr>
            </w:pPr>
            <w:r w:rsidRPr="00A514B2">
              <w:rPr>
                <w:b/>
                <w:bCs/>
                <w:sz w:val="20"/>
                <w:szCs w:val="20"/>
              </w:rPr>
              <w:t>CSD</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0"/>
                <w:szCs w:val="20"/>
              </w:rPr>
            </w:pPr>
            <w:r w:rsidRPr="00A514B2">
              <w:rPr>
                <w:b/>
                <w:bCs/>
                <w:sz w:val="20"/>
                <w:szCs w:val="20"/>
              </w:rPr>
              <w:t>4.322,29</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0"/>
                <w:szCs w:val="20"/>
              </w:rPr>
            </w:pPr>
            <w:r w:rsidRPr="00A514B2">
              <w:rPr>
                <w:b/>
                <w:bCs/>
                <w:sz w:val="20"/>
                <w:szCs w:val="20"/>
              </w:rPr>
              <w:t>4.269,98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0"/>
                <w:szCs w:val="20"/>
              </w:rPr>
            </w:pPr>
            <w:r w:rsidRPr="00A514B2">
              <w:rPr>
                <w:b/>
                <w:bCs/>
                <w:sz w:val="20"/>
                <w:szCs w:val="20"/>
              </w:rPr>
              <w:t>-52,31</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0"/>
                <w:szCs w:val="20"/>
              </w:rPr>
            </w:pPr>
            <w:r w:rsidRPr="00A514B2">
              <w:rPr>
                <w:b/>
                <w:bCs/>
                <w:sz w:val="20"/>
                <w:szCs w:val="20"/>
              </w:rPr>
              <w:t>1.702,22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0"/>
                <w:szCs w:val="20"/>
              </w:rPr>
            </w:pPr>
            <w:r w:rsidRPr="00A514B2">
              <w:rPr>
                <w:b/>
                <w:bCs/>
                <w:sz w:val="20"/>
                <w:szCs w:val="20"/>
              </w:rPr>
              <w:t>-2.620,07</w:t>
            </w:r>
          </w:p>
        </w:tc>
      </w:tr>
      <w:tr w:rsidR="009E2857" w:rsidRPr="00A514B2" w:rsidTr="009E2857">
        <w:trPr>
          <w:trHeight w:val="300"/>
        </w:trPr>
        <w:tc>
          <w:tcPr>
            <w:tcW w:w="595" w:type="dxa"/>
            <w:tcBorders>
              <w:top w:val="single" w:sz="4" w:space="0" w:color="auto"/>
              <w:left w:val="single" w:sz="4" w:space="0" w:color="auto"/>
              <w:bottom w:val="dashSmallGap" w:sz="4" w:space="0" w:color="auto"/>
              <w:right w:val="single" w:sz="4" w:space="0" w:color="auto"/>
            </w:tcBorders>
            <w:shd w:val="clear" w:color="auto" w:fill="auto"/>
            <w:noWrap/>
            <w:vAlign w:val="center"/>
            <w:hideMark/>
          </w:tcPr>
          <w:p w:rsidR="009E2857" w:rsidRPr="00A514B2" w:rsidRDefault="009E2857" w:rsidP="009E2857">
            <w:pPr>
              <w:rPr>
                <w:sz w:val="20"/>
                <w:szCs w:val="20"/>
              </w:rPr>
            </w:pPr>
            <w:r w:rsidRPr="00A514B2">
              <w:rPr>
                <w:sz w:val="20"/>
                <w:szCs w:val="20"/>
              </w:rPr>
              <w:t>3.1</w:t>
            </w:r>
          </w:p>
        </w:tc>
        <w:tc>
          <w:tcPr>
            <w:tcW w:w="2977" w:type="dxa"/>
            <w:tcBorders>
              <w:top w:val="single"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rPr>
                <w:sz w:val="20"/>
                <w:szCs w:val="20"/>
              </w:rPr>
            </w:pPr>
            <w:r w:rsidRPr="00A514B2">
              <w:rPr>
                <w:sz w:val="20"/>
                <w:szCs w:val="20"/>
              </w:rPr>
              <w:t>Đất bằng chưa sử dụng</w:t>
            </w:r>
          </w:p>
        </w:tc>
        <w:tc>
          <w:tcPr>
            <w:tcW w:w="709" w:type="dxa"/>
            <w:tcBorders>
              <w:top w:val="single"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jc w:val="center"/>
              <w:rPr>
                <w:sz w:val="20"/>
                <w:szCs w:val="20"/>
              </w:rPr>
            </w:pPr>
            <w:r w:rsidRPr="00A514B2">
              <w:rPr>
                <w:sz w:val="20"/>
                <w:szCs w:val="20"/>
              </w:rPr>
              <w:t>BCS</w:t>
            </w:r>
          </w:p>
        </w:tc>
        <w:tc>
          <w:tcPr>
            <w:tcW w:w="1134" w:type="dxa"/>
            <w:tcBorders>
              <w:top w:val="single"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jc w:val="right"/>
              <w:rPr>
                <w:sz w:val="20"/>
                <w:szCs w:val="20"/>
              </w:rPr>
            </w:pPr>
            <w:r w:rsidRPr="00A514B2">
              <w:rPr>
                <w:sz w:val="20"/>
                <w:szCs w:val="20"/>
              </w:rPr>
              <w:t>380,09</w:t>
            </w:r>
          </w:p>
        </w:tc>
        <w:tc>
          <w:tcPr>
            <w:tcW w:w="1016" w:type="dxa"/>
            <w:tcBorders>
              <w:top w:val="single"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jc w:val="right"/>
              <w:rPr>
                <w:sz w:val="20"/>
                <w:szCs w:val="20"/>
              </w:rPr>
            </w:pPr>
            <w:r w:rsidRPr="00A514B2">
              <w:rPr>
                <w:sz w:val="20"/>
                <w:szCs w:val="20"/>
              </w:rPr>
              <w:t>387,64</w:t>
            </w:r>
          </w:p>
        </w:tc>
        <w:tc>
          <w:tcPr>
            <w:tcW w:w="992" w:type="dxa"/>
            <w:tcBorders>
              <w:top w:val="single"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jc w:val="right"/>
              <w:rPr>
                <w:sz w:val="20"/>
                <w:szCs w:val="20"/>
              </w:rPr>
            </w:pPr>
            <w:r w:rsidRPr="00A514B2">
              <w:rPr>
                <w:sz w:val="20"/>
                <w:szCs w:val="20"/>
              </w:rPr>
              <w:t>7,55</w:t>
            </w:r>
          </w:p>
        </w:tc>
        <w:tc>
          <w:tcPr>
            <w:tcW w:w="1016" w:type="dxa"/>
            <w:tcBorders>
              <w:top w:val="single"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jc w:val="right"/>
              <w:rPr>
                <w:sz w:val="20"/>
                <w:szCs w:val="20"/>
              </w:rPr>
            </w:pPr>
            <w:r w:rsidRPr="00A514B2">
              <w:rPr>
                <w:sz w:val="20"/>
                <w:szCs w:val="20"/>
              </w:rPr>
              <w:t>44,46</w:t>
            </w:r>
          </w:p>
        </w:tc>
        <w:tc>
          <w:tcPr>
            <w:tcW w:w="992" w:type="dxa"/>
            <w:tcBorders>
              <w:top w:val="single"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jc w:val="right"/>
              <w:rPr>
                <w:sz w:val="20"/>
                <w:szCs w:val="20"/>
              </w:rPr>
            </w:pPr>
            <w:r w:rsidRPr="00A514B2">
              <w:rPr>
                <w:sz w:val="20"/>
                <w:szCs w:val="20"/>
              </w:rPr>
              <w:t>-335,63</w:t>
            </w:r>
          </w:p>
        </w:tc>
      </w:tr>
      <w:tr w:rsidR="009E2857" w:rsidRPr="00A514B2" w:rsidTr="009E2857">
        <w:trPr>
          <w:trHeight w:val="300"/>
        </w:trPr>
        <w:tc>
          <w:tcPr>
            <w:tcW w:w="595" w:type="dxa"/>
            <w:tcBorders>
              <w:top w:val="dashSmallGap" w:sz="4" w:space="0" w:color="auto"/>
              <w:left w:val="single" w:sz="4" w:space="0" w:color="auto"/>
              <w:bottom w:val="single" w:sz="4" w:space="0" w:color="auto"/>
              <w:right w:val="single" w:sz="4" w:space="0" w:color="auto"/>
            </w:tcBorders>
            <w:shd w:val="clear" w:color="auto" w:fill="auto"/>
            <w:noWrap/>
            <w:vAlign w:val="center"/>
            <w:hideMark/>
          </w:tcPr>
          <w:p w:rsidR="009E2857" w:rsidRPr="00A514B2" w:rsidRDefault="009E2857" w:rsidP="009E2857">
            <w:pPr>
              <w:rPr>
                <w:sz w:val="20"/>
                <w:szCs w:val="20"/>
              </w:rPr>
            </w:pPr>
            <w:r w:rsidRPr="00A514B2">
              <w:rPr>
                <w:sz w:val="20"/>
                <w:szCs w:val="20"/>
              </w:rPr>
              <w:t>3.2</w:t>
            </w:r>
          </w:p>
        </w:tc>
        <w:tc>
          <w:tcPr>
            <w:tcW w:w="2977" w:type="dxa"/>
            <w:tcBorders>
              <w:top w:val="dashSmallGap" w:sz="4" w:space="0" w:color="auto"/>
              <w:left w:val="nil"/>
              <w:bottom w:val="single" w:sz="4" w:space="0" w:color="auto"/>
              <w:right w:val="single" w:sz="4" w:space="0" w:color="auto"/>
            </w:tcBorders>
            <w:shd w:val="clear" w:color="auto" w:fill="auto"/>
            <w:noWrap/>
            <w:vAlign w:val="center"/>
            <w:hideMark/>
          </w:tcPr>
          <w:p w:rsidR="009E2857" w:rsidRPr="00A514B2" w:rsidRDefault="009E2857" w:rsidP="009E2857">
            <w:pPr>
              <w:rPr>
                <w:sz w:val="20"/>
                <w:szCs w:val="20"/>
              </w:rPr>
            </w:pPr>
            <w:r w:rsidRPr="00A514B2">
              <w:rPr>
                <w:sz w:val="20"/>
                <w:szCs w:val="20"/>
              </w:rPr>
              <w:t>Đất đồi núi chưa sử dụng</w:t>
            </w:r>
          </w:p>
        </w:tc>
        <w:tc>
          <w:tcPr>
            <w:tcW w:w="709" w:type="dxa"/>
            <w:tcBorders>
              <w:top w:val="dashSmallGap" w:sz="4" w:space="0" w:color="auto"/>
              <w:left w:val="nil"/>
              <w:bottom w:val="single" w:sz="4" w:space="0" w:color="auto"/>
              <w:right w:val="single" w:sz="4" w:space="0" w:color="auto"/>
            </w:tcBorders>
            <w:shd w:val="clear" w:color="auto" w:fill="auto"/>
            <w:noWrap/>
            <w:vAlign w:val="center"/>
            <w:hideMark/>
          </w:tcPr>
          <w:p w:rsidR="009E2857" w:rsidRPr="00A514B2" w:rsidRDefault="009E2857" w:rsidP="009E2857">
            <w:pPr>
              <w:jc w:val="center"/>
              <w:rPr>
                <w:sz w:val="20"/>
                <w:szCs w:val="20"/>
              </w:rPr>
            </w:pPr>
            <w:r w:rsidRPr="00A514B2">
              <w:rPr>
                <w:sz w:val="20"/>
                <w:szCs w:val="20"/>
              </w:rPr>
              <w:t>DCS</w:t>
            </w:r>
          </w:p>
        </w:tc>
        <w:tc>
          <w:tcPr>
            <w:tcW w:w="1134" w:type="dxa"/>
            <w:tcBorders>
              <w:top w:val="dashSmallGap" w:sz="4" w:space="0" w:color="auto"/>
              <w:left w:val="nil"/>
              <w:bottom w:val="single" w:sz="4" w:space="0" w:color="auto"/>
              <w:right w:val="single" w:sz="4" w:space="0" w:color="auto"/>
            </w:tcBorders>
            <w:shd w:val="clear" w:color="auto" w:fill="auto"/>
            <w:noWrap/>
            <w:vAlign w:val="center"/>
            <w:hideMark/>
          </w:tcPr>
          <w:p w:rsidR="009E2857" w:rsidRPr="00A514B2" w:rsidRDefault="009E2857" w:rsidP="009E2857">
            <w:pPr>
              <w:jc w:val="right"/>
              <w:rPr>
                <w:sz w:val="20"/>
                <w:szCs w:val="20"/>
              </w:rPr>
            </w:pPr>
            <w:r w:rsidRPr="00A514B2">
              <w:rPr>
                <w:sz w:val="20"/>
                <w:szCs w:val="20"/>
              </w:rPr>
              <w:t>3.942,20</w:t>
            </w:r>
          </w:p>
        </w:tc>
        <w:tc>
          <w:tcPr>
            <w:tcW w:w="1016" w:type="dxa"/>
            <w:tcBorders>
              <w:top w:val="dashSmallGap" w:sz="4" w:space="0" w:color="auto"/>
              <w:left w:val="nil"/>
              <w:bottom w:val="single" w:sz="4" w:space="0" w:color="auto"/>
              <w:right w:val="single" w:sz="4" w:space="0" w:color="auto"/>
            </w:tcBorders>
            <w:shd w:val="clear" w:color="auto" w:fill="auto"/>
            <w:noWrap/>
            <w:vAlign w:val="center"/>
            <w:hideMark/>
          </w:tcPr>
          <w:p w:rsidR="009E2857" w:rsidRPr="00A514B2" w:rsidRDefault="009E2857" w:rsidP="009E2857">
            <w:pPr>
              <w:jc w:val="right"/>
              <w:rPr>
                <w:sz w:val="20"/>
                <w:szCs w:val="20"/>
              </w:rPr>
            </w:pPr>
            <w:r w:rsidRPr="00A514B2">
              <w:rPr>
                <w:sz w:val="20"/>
                <w:szCs w:val="20"/>
              </w:rPr>
              <w:t>3.882,34</w:t>
            </w:r>
          </w:p>
        </w:tc>
        <w:tc>
          <w:tcPr>
            <w:tcW w:w="992" w:type="dxa"/>
            <w:tcBorders>
              <w:top w:val="dashSmallGap" w:sz="4" w:space="0" w:color="auto"/>
              <w:left w:val="nil"/>
              <w:bottom w:val="single" w:sz="4" w:space="0" w:color="auto"/>
              <w:right w:val="single" w:sz="4" w:space="0" w:color="auto"/>
            </w:tcBorders>
            <w:shd w:val="clear" w:color="auto" w:fill="auto"/>
            <w:noWrap/>
            <w:vAlign w:val="center"/>
            <w:hideMark/>
          </w:tcPr>
          <w:p w:rsidR="009E2857" w:rsidRPr="00A514B2" w:rsidRDefault="009E2857" w:rsidP="009E2857">
            <w:pPr>
              <w:jc w:val="right"/>
              <w:rPr>
                <w:sz w:val="20"/>
                <w:szCs w:val="20"/>
              </w:rPr>
            </w:pPr>
            <w:r w:rsidRPr="00A514B2">
              <w:rPr>
                <w:sz w:val="20"/>
                <w:szCs w:val="20"/>
              </w:rPr>
              <w:t>-59,86</w:t>
            </w:r>
          </w:p>
        </w:tc>
        <w:tc>
          <w:tcPr>
            <w:tcW w:w="1016" w:type="dxa"/>
            <w:tcBorders>
              <w:top w:val="dashSmallGap" w:sz="4" w:space="0" w:color="auto"/>
              <w:left w:val="nil"/>
              <w:bottom w:val="single" w:sz="4" w:space="0" w:color="auto"/>
              <w:right w:val="single" w:sz="4" w:space="0" w:color="auto"/>
            </w:tcBorders>
            <w:shd w:val="clear" w:color="auto" w:fill="auto"/>
            <w:noWrap/>
            <w:vAlign w:val="center"/>
            <w:hideMark/>
          </w:tcPr>
          <w:p w:rsidR="009E2857" w:rsidRPr="00A514B2" w:rsidRDefault="009E2857" w:rsidP="009E2857">
            <w:pPr>
              <w:jc w:val="right"/>
              <w:rPr>
                <w:sz w:val="20"/>
                <w:szCs w:val="20"/>
              </w:rPr>
            </w:pPr>
            <w:r w:rsidRPr="00A514B2">
              <w:rPr>
                <w:sz w:val="20"/>
                <w:szCs w:val="20"/>
              </w:rPr>
              <w:t>1.657,76</w:t>
            </w:r>
          </w:p>
        </w:tc>
        <w:tc>
          <w:tcPr>
            <w:tcW w:w="992" w:type="dxa"/>
            <w:tcBorders>
              <w:top w:val="dashSmallGap" w:sz="4" w:space="0" w:color="auto"/>
              <w:left w:val="nil"/>
              <w:bottom w:val="single" w:sz="4" w:space="0" w:color="auto"/>
              <w:right w:val="single" w:sz="4" w:space="0" w:color="auto"/>
            </w:tcBorders>
            <w:shd w:val="clear" w:color="auto" w:fill="auto"/>
            <w:noWrap/>
            <w:vAlign w:val="center"/>
            <w:hideMark/>
          </w:tcPr>
          <w:p w:rsidR="009E2857" w:rsidRPr="00A514B2" w:rsidRDefault="009E2857" w:rsidP="009E2857">
            <w:pPr>
              <w:jc w:val="right"/>
              <w:rPr>
                <w:sz w:val="20"/>
                <w:szCs w:val="20"/>
              </w:rPr>
            </w:pPr>
            <w:r w:rsidRPr="00A514B2">
              <w:rPr>
                <w:sz w:val="20"/>
                <w:szCs w:val="20"/>
              </w:rPr>
              <w:t>-2.284,44</w:t>
            </w:r>
          </w:p>
        </w:tc>
      </w:tr>
      <w:tr w:rsidR="009E2857" w:rsidRPr="00A514B2" w:rsidTr="009E2857">
        <w:trPr>
          <w:trHeight w:val="30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rPr>
                <w:b/>
                <w:bCs/>
                <w:sz w:val="20"/>
                <w:szCs w:val="20"/>
              </w:rPr>
            </w:pPr>
            <w:r w:rsidRPr="00A514B2">
              <w:rPr>
                <w:b/>
                <w:bCs/>
                <w:sz w:val="20"/>
                <w:szCs w:val="20"/>
              </w:rPr>
              <w:t>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jc w:val="both"/>
              <w:rPr>
                <w:b/>
                <w:bCs/>
                <w:sz w:val="20"/>
                <w:szCs w:val="20"/>
              </w:rPr>
            </w:pPr>
            <w:r w:rsidRPr="00A514B2">
              <w:rPr>
                <w:b/>
                <w:bCs/>
                <w:sz w:val="20"/>
                <w:szCs w:val="20"/>
              </w:rPr>
              <w:t>Đất đô thị*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jc w:val="center"/>
              <w:rPr>
                <w:b/>
                <w:bCs/>
                <w:sz w:val="20"/>
                <w:szCs w:val="20"/>
              </w:rPr>
            </w:pPr>
            <w:r w:rsidRPr="00A514B2">
              <w:rPr>
                <w:b/>
                <w:bCs/>
                <w:sz w:val="20"/>
                <w:szCs w:val="20"/>
              </w:rPr>
              <w:t>KDT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0"/>
                <w:szCs w:val="20"/>
              </w:rPr>
            </w:pPr>
            <w:r w:rsidRPr="00A514B2">
              <w:rPr>
                <w:b/>
                <w:bCs/>
                <w:sz w:val="20"/>
                <w:szCs w:val="20"/>
              </w:rPr>
              <w:t>2.474,00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0"/>
                <w:szCs w:val="20"/>
              </w:rPr>
            </w:pPr>
            <w:r w:rsidRPr="00A514B2">
              <w:rPr>
                <w:b/>
                <w:bCs/>
                <w:sz w:val="20"/>
                <w:szCs w:val="20"/>
              </w:rPr>
              <w:t>2.474,04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0"/>
                <w:szCs w:val="20"/>
              </w:rPr>
            </w:pPr>
            <w:r w:rsidRPr="00A514B2">
              <w:rPr>
                <w:b/>
                <w:bCs/>
                <w:sz w:val="20"/>
                <w:szCs w:val="20"/>
              </w:rPr>
              <w:t>0,04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0"/>
                <w:szCs w:val="20"/>
              </w:rPr>
            </w:pPr>
            <w:r w:rsidRPr="00A514B2">
              <w:rPr>
                <w:b/>
                <w:bCs/>
                <w:sz w:val="20"/>
                <w:szCs w:val="20"/>
              </w:rPr>
              <w:t>2.480,04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0"/>
                <w:szCs w:val="20"/>
              </w:rPr>
            </w:pPr>
            <w:r w:rsidRPr="00A514B2">
              <w:rPr>
                <w:b/>
                <w:bCs/>
                <w:sz w:val="20"/>
                <w:szCs w:val="20"/>
              </w:rPr>
              <w:t>6,04</w:t>
            </w:r>
          </w:p>
        </w:tc>
      </w:tr>
    </w:tbl>
    <w:p w:rsidR="009E2857" w:rsidRPr="00A514B2" w:rsidRDefault="009E2857" w:rsidP="009E2857">
      <w:pPr>
        <w:spacing w:before="80" w:after="80"/>
        <w:ind w:firstLine="720"/>
        <w:rPr>
          <w:bCs/>
          <w:i/>
          <w:sz w:val="24"/>
        </w:rPr>
      </w:pPr>
      <w:r w:rsidRPr="00A514B2">
        <w:rPr>
          <w:bCs/>
          <w:i/>
          <w:sz w:val="24"/>
        </w:rPr>
        <w:t>Nguồn: - Kết quả thống kê đất đai năm 2015- Phòng TN&amp;MT.</w:t>
      </w:r>
    </w:p>
    <w:p w:rsidR="009E2857" w:rsidRPr="00A514B2" w:rsidRDefault="009E2857" w:rsidP="00AC6C63">
      <w:pPr>
        <w:spacing w:before="60" w:after="60"/>
        <w:ind w:firstLine="720"/>
        <w:jc w:val="both"/>
        <w:rPr>
          <w:b/>
          <w:i/>
          <w:lang w:val="nl-NL"/>
        </w:rPr>
      </w:pPr>
      <w:r w:rsidRPr="00A514B2">
        <w:rPr>
          <w:b/>
          <w:i/>
          <w:lang w:val="nl-NL"/>
        </w:rPr>
        <w:t>a) Đất nông nghiệp</w:t>
      </w:r>
    </w:p>
    <w:p w:rsidR="009E2857" w:rsidRPr="00A514B2" w:rsidRDefault="009E2857" w:rsidP="00AC6C63">
      <w:pPr>
        <w:spacing w:before="60" w:after="60"/>
        <w:ind w:firstLine="720"/>
        <w:jc w:val="both"/>
        <w:rPr>
          <w:szCs w:val="28"/>
          <w:lang w:val="nb-NO"/>
        </w:rPr>
      </w:pPr>
      <w:r w:rsidRPr="00A514B2">
        <w:rPr>
          <w:szCs w:val="28"/>
          <w:lang w:val="nb-NO"/>
        </w:rPr>
        <w:t>Diện tích đất nông nghiệp năm 2015 tăng 4.006,96 ha so với năm 2010 (thực tăng 4.658,05 ha do chuyển từ đất chưa sử dụng sang 2.867,78 ha, từ đất phi nông nghiệp chuyển sang 1.790,27 ha và thực giảm 651,09 ha do chuyển san</w:t>
      </w:r>
      <w:r w:rsidR="00B60E10" w:rsidRPr="00A514B2">
        <w:rPr>
          <w:szCs w:val="28"/>
          <w:lang w:val="nb-NO"/>
        </w:rPr>
        <w:t>g đất phi nông nghiệp 355,59 ha,</w:t>
      </w:r>
      <w:r w:rsidRPr="00A514B2">
        <w:rPr>
          <w:szCs w:val="28"/>
          <w:lang w:val="nb-NO"/>
        </w:rPr>
        <w:t xml:space="preserve"> chuyển sang đất chưa sử dụng 277,88 ha và giảm khác 17,62 ha do quá trình kiểm kê đất đai năm 2014). Trong đó, một số loại đất nông nghiệp biến động như sau:</w:t>
      </w:r>
    </w:p>
    <w:p w:rsidR="009E2857" w:rsidRPr="00A514B2" w:rsidRDefault="009E2857" w:rsidP="00AC6C63">
      <w:pPr>
        <w:spacing w:before="60" w:after="60"/>
        <w:ind w:firstLine="720"/>
        <w:jc w:val="both"/>
        <w:rPr>
          <w:szCs w:val="28"/>
          <w:lang w:val="nb-NO"/>
        </w:rPr>
      </w:pPr>
      <w:r w:rsidRPr="00A514B2">
        <w:rPr>
          <w:szCs w:val="28"/>
          <w:lang w:val="nb-NO"/>
        </w:rPr>
        <w:t xml:space="preserve">- Đất trồng lúa: </w:t>
      </w:r>
      <w:r w:rsidR="0061097D" w:rsidRPr="00A514B2">
        <w:rPr>
          <w:szCs w:val="28"/>
          <w:lang w:val="nb-NO"/>
        </w:rPr>
        <w:t>G</w:t>
      </w:r>
      <w:r w:rsidRPr="00A514B2">
        <w:rPr>
          <w:szCs w:val="28"/>
          <w:lang w:val="nb-NO"/>
        </w:rPr>
        <w:t>iảm 40,60 ha so với năm 2010,trong đó:</w:t>
      </w:r>
    </w:p>
    <w:p w:rsidR="009E2857" w:rsidRPr="00A514B2" w:rsidRDefault="009E2857" w:rsidP="00AC6C63">
      <w:pPr>
        <w:spacing w:before="100" w:after="100"/>
        <w:ind w:firstLine="720"/>
        <w:jc w:val="both"/>
        <w:rPr>
          <w:lang w:val="nl-NL"/>
        </w:rPr>
      </w:pPr>
      <w:r w:rsidRPr="00A514B2">
        <w:rPr>
          <w:szCs w:val="28"/>
          <w:lang w:val="nb-NO"/>
        </w:rPr>
        <w:lastRenderedPageBreak/>
        <w:t>+ Diện tích đất trồng lúa thực tăng: 158,51 ha, do chuyển từ đât nương r</w:t>
      </w:r>
      <w:r w:rsidR="00B60E10" w:rsidRPr="00A514B2">
        <w:rPr>
          <w:szCs w:val="28"/>
          <w:lang w:val="nb-NO"/>
        </w:rPr>
        <w:t>ẫ</w:t>
      </w:r>
      <w:r w:rsidRPr="00A514B2">
        <w:rPr>
          <w:szCs w:val="28"/>
          <w:lang w:val="nb-NO"/>
        </w:rPr>
        <w:t>y</w:t>
      </w:r>
      <w:r w:rsidRPr="00A514B2">
        <w:rPr>
          <w:lang w:val="nl-NL"/>
        </w:rPr>
        <w:t xml:space="preserve"> trồng cây hàng năm khác 79,41 ha, đất giao thông 1,29 ha (điều chỉnh diện tích theo kết quả kiểm kê đất đai năm 2014) và đất sông suối 77,81 ha.</w:t>
      </w:r>
    </w:p>
    <w:p w:rsidR="009E2857" w:rsidRPr="00A514B2" w:rsidRDefault="009E2857" w:rsidP="00AC6C63">
      <w:pPr>
        <w:spacing w:before="100" w:after="100"/>
        <w:ind w:firstLine="720"/>
        <w:jc w:val="both"/>
        <w:rPr>
          <w:lang w:val="nl-NL"/>
        </w:rPr>
      </w:pPr>
      <w:r w:rsidRPr="00A514B2">
        <w:rPr>
          <w:lang w:val="nl-NL"/>
        </w:rPr>
        <w:t>+ Diện tích đất trồng lúa thực giảm: 196,95 ha, do chuyển sang đất trồng cây hàng năm khác 174,25 ha, đất trồng cây lâu năm 0,09 ha,</w:t>
      </w:r>
    </w:p>
    <w:p w:rsidR="009E2857" w:rsidRPr="00A514B2" w:rsidRDefault="009E2857" w:rsidP="00AC6C63">
      <w:pPr>
        <w:spacing w:before="100" w:after="100"/>
        <w:ind w:firstLine="720"/>
        <w:jc w:val="both"/>
        <w:rPr>
          <w:lang w:val="nl-NL"/>
        </w:rPr>
      </w:pPr>
      <w:r w:rsidRPr="00A514B2">
        <w:rPr>
          <w:lang w:val="nl-NL"/>
        </w:rPr>
        <w:t>- Đất trồng cây hàng năm khác: giảm 4.364,96 ha so với năm 2010, trong đó:</w:t>
      </w:r>
    </w:p>
    <w:p w:rsidR="009E2857" w:rsidRPr="00A514B2" w:rsidRDefault="009E2857" w:rsidP="00AC6C63">
      <w:pPr>
        <w:spacing w:before="100" w:after="100"/>
        <w:ind w:firstLine="720"/>
        <w:jc w:val="both"/>
        <w:rPr>
          <w:lang w:val="nl-NL"/>
        </w:rPr>
      </w:pPr>
      <w:r w:rsidRPr="00A514B2">
        <w:rPr>
          <w:lang w:val="nl-NL"/>
        </w:rPr>
        <w:t xml:space="preserve">+ Diện tích đất trồng cây hàng năm khác thực tăng: 1.176,48 ha, do chuyển từ đất trồng lúa 174,25 ha, đất rừng phòng hộ 125,31 ha, đất rừng sản xuất 81,22 ha, đất nuôi trồng thủy sản 0,13 ha, đất phi nông nghiệp 388,28 ha </w:t>
      </w:r>
      <w:r w:rsidRPr="00A514B2">
        <w:rPr>
          <w:szCs w:val="28"/>
          <w:lang w:val="pt-BR"/>
        </w:rPr>
        <w:t>(</w:t>
      </w:r>
      <w:r w:rsidRPr="00A514B2">
        <w:rPr>
          <w:lang w:val="nl-NL"/>
        </w:rPr>
        <w:t>số liệu kiểm kê đất đai năm 2014) và đất chưa sử dụng 407,29 ha.</w:t>
      </w:r>
    </w:p>
    <w:p w:rsidR="009E2857" w:rsidRPr="00A514B2" w:rsidRDefault="009E2857" w:rsidP="00AC6C63">
      <w:pPr>
        <w:spacing w:before="100" w:after="100"/>
        <w:ind w:firstLine="720"/>
        <w:jc w:val="both"/>
        <w:rPr>
          <w:lang w:val="nl-NL"/>
        </w:rPr>
      </w:pPr>
      <w:r w:rsidRPr="00A514B2">
        <w:rPr>
          <w:lang w:val="nl-NL"/>
        </w:rPr>
        <w:t>+ Diện tích đất trồng cây hàng năm khác thực giảm: 5.898,23 ha, do chuyển sang đất trồng lúa 79,41 ha, đất trồng cây lâu năm 4.966,13 ha, đất rừng sản xuất 89,20 ha, đất nuôi trồng thủy sản 199,89 ha, đất giao thông 28,17 ha, đất ở nông thôn 0,28 ha, đất tôn giáo 0,83 ha, đất nghĩa địa 3,55 ha, đất sông suối 174,70 ha và đất chưa sử dụng 9,28 ha.</w:t>
      </w:r>
    </w:p>
    <w:p w:rsidR="009E2857" w:rsidRPr="00A514B2" w:rsidRDefault="009E2857" w:rsidP="00AC6C63">
      <w:pPr>
        <w:spacing w:before="100" w:after="100"/>
        <w:ind w:firstLine="720"/>
        <w:jc w:val="both"/>
        <w:rPr>
          <w:lang w:val="nl-NL"/>
        </w:rPr>
      </w:pPr>
      <w:r w:rsidRPr="00A514B2">
        <w:rPr>
          <w:lang w:val="nl-NL"/>
        </w:rPr>
        <w:t xml:space="preserve">- Đất trồng cây lâu năm: </w:t>
      </w:r>
      <w:r w:rsidR="00B60E10" w:rsidRPr="00A514B2">
        <w:rPr>
          <w:lang w:val="nl-NL"/>
        </w:rPr>
        <w:t>T</w:t>
      </w:r>
      <w:r w:rsidRPr="00A514B2">
        <w:rPr>
          <w:lang w:val="nl-NL"/>
        </w:rPr>
        <w:t>ăng 8.094,78 ha so với năm 2010, trong đó:</w:t>
      </w:r>
    </w:p>
    <w:p w:rsidR="009E2857" w:rsidRPr="00A514B2" w:rsidRDefault="009E2857" w:rsidP="00AC6C63">
      <w:pPr>
        <w:spacing w:before="100" w:after="100"/>
        <w:ind w:firstLine="720"/>
        <w:jc w:val="both"/>
        <w:rPr>
          <w:lang w:val="nl-NL"/>
        </w:rPr>
      </w:pPr>
      <w:r w:rsidRPr="00A514B2">
        <w:rPr>
          <w:lang w:val="nl-NL"/>
        </w:rPr>
        <w:t xml:space="preserve">+ Diện tích đất trồng cây lâu năm thực tăng: 8.416,69 ha, do chuyển từ đất trồng cây hàng năm 4.966,22 ha, đất rừng phòng hộ 36,86 ha, đất rừng sản xuất 135,84 ha, đất nuôi trồng thủy sản 2,58 ha, đất phi nông nghiệp 1.215,14 ha </w:t>
      </w:r>
      <w:r w:rsidRPr="00A514B2">
        <w:rPr>
          <w:szCs w:val="28"/>
          <w:lang w:val="pt-BR"/>
        </w:rPr>
        <w:t>(</w:t>
      </w:r>
      <w:r w:rsidRPr="00A514B2">
        <w:rPr>
          <w:lang w:val="nl-NL"/>
        </w:rPr>
        <w:t>số liệu kiểm kê đất đai năm 2014) và đất chưa sử dụng 2.042,35 ha.</w:t>
      </w:r>
    </w:p>
    <w:p w:rsidR="009E2857" w:rsidRPr="00A514B2" w:rsidRDefault="009E2857" w:rsidP="00AC6C63">
      <w:pPr>
        <w:spacing w:before="100" w:after="100"/>
        <w:ind w:firstLine="720"/>
        <w:jc w:val="both"/>
        <w:rPr>
          <w:lang w:val="nl-NL"/>
        </w:rPr>
      </w:pPr>
      <w:r w:rsidRPr="00A514B2">
        <w:rPr>
          <w:lang w:val="nl-NL"/>
        </w:rPr>
        <w:t>+ Diện tích đất trồng cây lâu năm thực giảm: 321,91 ha, do chuyển sang đất rừng đặc dụng 19,74 ha, đất rừng sản xuất 11,41 ha, đất nuôi trồng thủy sản 25,22 ha, đất an ninh 0,31 ha, đất thương mại dịch vụ 0,56 ha, đất sản xuất kinh doanh phi nông nghiệp 2,13 ha, đất phát triển hạ tầng 31,28 ha, đất bãi rác 3,02 ha, đất ở 50,67 ha, đất xây dựng trụ sở của tổ chức sự nghiệp 0,09 ha, đất tôn giáo 0,63 ha, đất làm nghĩa trang, nghĩa địa 22,67 ha, đất sản xuất vật liệu xây dựng, làm đồ gốm 0,04 ha, đất sinh hoạt cộng đồng 23,70 ha, đất sông ngòi, kênh rạch, suối 1,57 ha, đất chưa sử dụng 111,25 ha và giảm khác 17,62 ha.</w:t>
      </w:r>
    </w:p>
    <w:p w:rsidR="009E2857" w:rsidRPr="00A514B2" w:rsidRDefault="009E2857" w:rsidP="00AC6C63">
      <w:pPr>
        <w:spacing w:before="100" w:after="100"/>
        <w:ind w:firstLine="720"/>
        <w:jc w:val="both"/>
        <w:rPr>
          <w:lang w:val="nl-NL"/>
        </w:rPr>
      </w:pPr>
      <w:r w:rsidRPr="00A514B2">
        <w:rPr>
          <w:lang w:val="nl-NL"/>
        </w:rPr>
        <w:t xml:space="preserve">- Đất rừng phòng hộ: </w:t>
      </w:r>
      <w:r w:rsidR="00B60E10" w:rsidRPr="00A514B2">
        <w:rPr>
          <w:lang w:val="nl-NL"/>
        </w:rPr>
        <w:t>T</w:t>
      </w:r>
      <w:r w:rsidRPr="00A514B2">
        <w:rPr>
          <w:lang w:val="nl-NL"/>
        </w:rPr>
        <w:t>ăng 126,41 ha so với năm 2010, trong đó:</w:t>
      </w:r>
    </w:p>
    <w:p w:rsidR="009E2857" w:rsidRPr="00A514B2" w:rsidRDefault="009E2857" w:rsidP="00AC6C63">
      <w:pPr>
        <w:spacing w:before="100" w:after="100"/>
        <w:ind w:firstLine="720"/>
        <w:jc w:val="both"/>
        <w:rPr>
          <w:lang w:val="nl-NL"/>
        </w:rPr>
      </w:pPr>
      <w:r w:rsidRPr="00A514B2">
        <w:rPr>
          <w:lang w:val="nl-NL"/>
        </w:rPr>
        <w:t>+ Diện tích đất rừng phòng hộ thực tăng: 288,93 ha, do chuyển từ đất rừng sản xuất 100,49 ha và đất chưa sử dụng 188,44 ha.</w:t>
      </w:r>
    </w:p>
    <w:p w:rsidR="009E2857" w:rsidRPr="00A514B2" w:rsidRDefault="009E2857" w:rsidP="00AC6C63">
      <w:pPr>
        <w:spacing w:before="100" w:after="100"/>
        <w:ind w:firstLine="720"/>
        <w:jc w:val="both"/>
        <w:rPr>
          <w:lang w:val="nl-NL"/>
        </w:rPr>
      </w:pPr>
      <w:r w:rsidRPr="00A514B2">
        <w:rPr>
          <w:lang w:val="nl-NL"/>
        </w:rPr>
        <w:t>+ Diện tích đất rừng phòng hộ thực giảm: 162,52 ha, do chuyển sang đất trồng cây hàng năm khác 125,31 ha, đất trồng cây lâu năm 36,86 ha và đất chưa sử dụng 0,35 ha.</w:t>
      </w:r>
    </w:p>
    <w:p w:rsidR="009E2857" w:rsidRPr="00A514B2" w:rsidRDefault="009E2857" w:rsidP="00AC6C63">
      <w:pPr>
        <w:spacing w:before="100" w:after="100"/>
        <w:ind w:firstLine="720"/>
        <w:jc w:val="both"/>
        <w:rPr>
          <w:lang w:val="nl-NL"/>
        </w:rPr>
      </w:pPr>
      <w:r w:rsidRPr="00A514B2">
        <w:rPr>
          <w:lang w:val="nl-NL"/>
        </w:rPr>
        <w:t xml:space="preserve">- Đất rừng đặc dụng: </w:t>
      </w:r>
      <w:r w:rsidR="00B60E10" w:rsidRPr="00A514B2">
        <w:rPr>
          <w:lang w:val="nl-NL"/>
        </w:rPr>
        <w:t>T</w:t>
      </w:r>
      <w:r w:rsidRPr="00A514B2">
        <w:rPr>
          <w:lang w:val="nl-NL"/>
        </w:rPr>
        <w:t>ăng 19,74 ha so với năm 2010 là do chuyển từ đất trồng cây lâu năm (xã Ea Hồ).</w:t>
      </w:r>
    </w:p>
    <w:p w:rsidR="009E2857" w:rsidRPr="00A514B2" w:rsidRDefault="009E2857" w:rsidP="00AC6C63">
      <w:pPr>
        <w:spacing w:before="100" w:after="100"/>
        <w:ind w:firstLine="720"/>
        <w:jc w:val="both"/>
        <w:rPr>
          <w:lang w:val="nl-NL"/>
        </w:rPr>
      </w:pPr>
      <w:r w:rsidRPr="00A514B2">
        <w:rPr>
          <w:lang w:val="nl-NL"/>
        </w:rPr>
        <w:t xml:space="preserve">- Đất rừng sản xuất: </w:t>
      </w:r>
      <w:r w:rsidR="00B60E10" w:rsidRPr="00A514B2">
        <w:rPr>
          <w:lang w:val="nl-NL"/>
        </w:rPr>
        <w:t>G</w:t>
      </w:r>
      <w:r w:rsidRPr="00A514B2">
        <w:rPr>
          <w:lang w:val="nl-NL"/>
        </w:rPr>
        <w:t>iảm 140,56 ha so với năm 2010, trong đó:</w:t>
      </w:r>
    </w:p>
    <w:p w:rsidR="009E2857" w:rsidRPr="00A514B2" w:rsidRDefault="009E2857" w:rsidP="00AC6C63">
      <w:pPr>
        <w:spacing w:before="110" w:after="110"/>
        <w:ind w:firstLine="720"/>
        <w:jc w:val="both"/>
        <w:rPr>
          <w:lang w:val="nl-NL"/>
        </w:rPr>
      </w:pPr>
      <w:r w:rsidRPr="00A514B2">
        <w:rPr>
          <w:lang w:val="nl-NL"/>
        </w:rPr>
        <w:t xml:space="preserve">+ Diện tích đất rừng sản xuất thực tăng: 333,99 ha, do chuyển từ đất nương rẫy trồng cây hàng năm khác 89,20 ha, đất trồng cây lâu năm 11,41 ha, đất giao </w:t>
      </w:r>
      <w:r w:rsidRPr="00A514B2">
        <w:rPr>
          <w:lang w:val="nl-NL"/>
        </w:rPr>
        <w:lastRenderedPageBreak/>
        <w:t xml:space="preserve">thông 36,80 ha </w:t>
      </w:r>
      <w:r w:rsidRPr="00A514B2">
        <w:rPr>
          <w:szCs w:val="28"/>
          <w:lang w:val="pt-BR"/>
        </w:rPr>
        <w:t>(</w:t>
      </w:r>
      <w:r w:rsidRPr="00A514B2">
        <w:rPr>
          <w:lang w:val="nl-NL"/>
        </w:rPr>
        <w:t>số liệu kiểm kê đất đai năm 2014) và đất chưa sử dụng 196,58 ha.</w:t>
      </w:r>
    </w:p>
    <w:p w:rsidR="009E2857" w:rsidRPr="00A514B2" w:rsidRDefault="009E2857" w:rsidP="00AC6C63">
      <w:pPr>
        <w:spacing w:before="110" w:after="110"/>
        <w:ind w:firstLine="720"/>
        <w:jc w:val="both"/>
        <w:rPr>
          <w:lang w:val="nl-NL"/>
        </w:rPr>
      </w:pPr>
      <w:r w:rsidRPr="00A514B2">
        <w:rPr>
          <w:lang w:val="nl-NL"/>
        </w:rPr>
        <w:t>+ Diện tích đất rừng sản xuất thực giảm: 474,55 ha, do chuyển sang đất trồng cây hàng năm</w:t>
      </w:r>
      <w:r w:rsidR="00B60E10" w:rsidRPr="00A514B2">
        <w:rPr>
          <w:lang w:val="nl-NL"/>
        </w:rPr>
        <w:t xml:space="preserve"> khác</w:t>
      </w:r>
      <w:r w:rsidRPr="00A514B2">
        <w:rPr>
          <w:lang w:val="nl-NL"/>
        </w:rPr>
        <w:t xml:space="preserve"> 81,22 ha, đất trồng cây lâu năm 135,84 ha, đất rừng phòng hộ 100,49 ha và đất chưa sử dụng157,00 ha.</w:t>
      </w:r>
    </w:p>
    <w:p w:rsidR="009E2857" w:rsidRPr="00A514B2" w:rsidRDefault="009E2857" w:rsidP="00AC6C63">
      <w:pPr>
        <w:spacing w:before="110" w:after="110"/>
        <w:ind w:firstLine="720"/>
        <w:jc w:val="both"/>
        <w:rPr>
          <w:lang w:val="nl-NL"/>
        </w:rPr>
      </w:pPr>
      <w:r w:rsidRPr="00A514B2">
        <w:rPr>
          <w:lang w:val="nl-NL"/>
        </w:rPr>
        <w:t xml:space="preserve">- Đất nuôi trồng thuỷ sản: </w:t>
      </w:r>
      <w:r w:rsidR="00B60E10" w:rsidRPr="00A514B2">
        <w:rPr>
          <w:lang w:val="nl-NL"/>
        </w:rPr>
        <w:t>T</w:t>
      </w:r>
      <w:r w:rsidRPr="00A514B2">
        <w:rPr>
          <w:lang w:val="nl-NL"/>
        </w:rPr>
        <w:t>ăng 312,15 ha so với năm 2010, trong đó:</w:t>
      </w:r>
    </w:p>
    <w:p w:rsidR="009E2857" w:rsidRPr="00A514B2" w:rsidRDefault="009E2857" w:rsidP="00AC6C63">
      <w:pPr>
        <w:spacing w:before="110" w:after="110"/>
        <w:ind w:firstLine="720"/>
        <w:jc w:val="both"/>
        <w:rPr>
          <w:lang w:val="nl-NL"/>
        </w:rPr>
      </w:pPr>
      <w:r w:rsidRPr="00A514B2">
        <w:rPr>
          <w:lang w:val="nl-NL"/>
        </w:rPr>
        <w:t>+ Diện tích đất nuôi trồng thuỷ sản thực tăng:</w:t>
      </w:r>
      <w:r w:rsidR="00B60E10" w:rsidRPr="00A514B2">
        <w:rPr>
          <w:lang w:val="nl-NL"/>
        </w:rPr>
        <w:t xml:space="preserve"> </w:t>
      </w:r>
      <w:r w:rsidRPr="00A514B2">
        <w:rPr>
          <w:lang w:val="nl-NL"/>
        </w:rPr>
        <w:t xml:space="preserve">317,74 ha, do chuyển từ đất trồng lúa 3,56 ha, đất trồng cây hàng năm khác 199,89 ha, đất trồng cây lâu năm 25,22 ha, đất phi nông nghiệp 55,95 ha </w:t>
      </w:r>
      <w:r w:rsidRPr="00A514B2">
        <w:rPr>
          <w:szCs w:val="28"/>
          <w:lang w:val="pt-BR"/>
        </w:rPr>
        <w:t>(</w:t>
      </w:r>
      <w:r w:rsidRPr="00A514B2">
        <w:rPr>
          <w:lang w:val="nl-NL"/>
        </w:rPr>
        <w:t>số liệu kiểm kê đất đai năm 2014) và đất chưa sử dụng 33,12 ha.</w:t>
      </w:r>
    </w:p>
    <w:p w:rsidR="009E2857" w:rsidRPr="00A514B2" w:rsidRDefault="009E2857" w:rsidP="00AC6C63">
      <w:pPr>
        <w:spacing w:before="110" w:after="110"/>
        <w:ind w:firstLine="720"/>
        <w:jc w:val="both"/>
        <w:rPr>
          <w:lang w:val="nl-NL"/>
        </w:rPr>
      </w:pPr>
      <w:r w:rsidRPr="00A514B2">
        <w:rPr>
          <w:lang w:val="nl-NL"/>
        </w:rPr>
        <w:t>+ Diện tích đất nuôi trồng thuỷ sản thực giảm: 5,59 ha, do chuyển sang đất trồng cây hàng năm 0,13 ha, đất trồng cây lâu năm 5,28 ha và đất giao thông 0,18 ha.</w:t>
      </w:r>
    </w:p>
    <w:p w:rsidR="009E2857" w:rsidRPr="00A514B2" w:rsidRDefault="009E2857" w:rsidP="00AC6C63">
      <w:pPr>
        <w:spacing w:before="110" w:after="110"/>
        <w:ind w:firstLine="720"/>
        <w:jc w:val="both"/>
        <w:rPr>
          <w:b/>
          <w:i/>
          <w:lang w:val="nl-NL"/>
        </w:rPr>
      </w:pPr>
      <w:r w:rsidRPr="00A514B2">
        <w:rPr>
          <w:b/>
          <w:i/>
          <w:lang w:val="nl-NL"/>
        </w:rPr>
        <w:t>b) Đất phi nông nghiệp</w:t>
      </w:r>
    </w:p>
    <w:p w:rsidR="009E2857" w:rsidRPr="00A514B2" w:rsidRDefault="009E2857" w:rsidP="00AC6C63">
      <w:pPr>
        <w:spacing w:before="110" w:after="110"/>
        <w:ind w:firstLine="720"/>
        <w:jc w:val="both"/>
        <w:rPr>
          <w:szCs w:val="28"/>
          <w:lang w:val="pt-BR"/>
        </w:rPr>
      </w:pPr>
      <w:r w:rsidRPr="00A514B2">
        <w:rPr>
          <w:lang w:val="nl-NL"/>
        </w:rPr>
        <w:t>Diện tích đất phi nông nghiệp giảm 1.404,51 ha so với năm 2010 là do</w:t>
      </w:r>
      <w:r w:rsidRPr="00A514B2">
        <w:rPr>
          <w:szCs w:val="28"/>
          <w:lang w:val="pt-BR"/>
        </w:rPr>
        <w:t xml:space="preserve"> kết quả kiểm đất đai và xây dựng bản đồ hiện trạng năm 2014, cụ thể:</w:t>
      </w:r>
    </w:p>
    <w:p w:rsidR="009E2857" w:rsidRPr="00A514B2" w:rsidRDefault="009E2857" w:rsidP="00AC6C63">
      <w:pPr>
        <w:spacing w:before="110" w:after="110"/>
        <w:ind w:firstLine="720"/>
        <w:jc w:val="both"/>
        <w:rPr>
          <w:szCs w:val="28"/>
          <w:lang w:val="pt-BR"/>
        </w:rPr>
      </w:pPr>
      <w:r w:rsidRPr="00A514B2">
        <w:rPr>
          <w:lang w:val="nl-NL"/>
        </w:rPr>
        <w:t xml:space="preserve">- Đất quốc phòng: </w:t>
      </w:r>
      <w:r w:rsidR="00B60E10" w:rsidRPr="00A514B2">
        <w:rPr>
          <w:lang w:val="nl-NL"/>
        </w:rPr>
        <w:t>G</w:t>
      </w:r>
      <w:r w:rsidRPr="00A514B2">
        <w:rPr>
          <w:lang w:val="nl-NL"/>
        </w:rPr>
        <w:t>iảm 4,33</w:t>
      </w:r>
      <w:r w:rsidR="00B60E10" w:rsidRPr="00A514B2">
        <w:rPr>
          <w:lang w:val="nl-NL"/>
        </w:rPr>
        <w:t xml:space="preserve"> </w:t>
      </w:r>
      <w:r w:rsidRPr="00A514B2">
        <w:rPr>
          <w:lang w:val="nl-NL"/>
        </w:rPr>
        <w:t>ha so với năm 2010 là do</w:t>
      </w:r>
      <w:r w:rsidR="00B60E10" w:rsidRPr="00A514B2">
        <w:rPr>
          <w:lang w:val="nl-NL"/>
        </w:rPr>
        <w:t xml:space="preserve"> </w:t>
      </w:r>
      <w:r w:rsidRPr="00A514B2">
        <w:rPr>
          <w:szCs w:val="28"/>
          <w:lang w:val="pt-BR"/>
        </w:rPr>
        <w:t>chuyển sang đất trồng cây lâu năm.</w:t>
      </w:r>
    </w:p>
    <w:p w:rsidR="009E2857" w:rsidRPr="00A514B2" w:rsidRDefault="009E2857" w:rsidP="00AC6C63">
      <w:pPr>
        <w:spacing w:before="110" w:after="110"/>
        <w:ind w:firstLine="720"/>
        <w:jc w:val="both"/>
        <w:rPr>
          <w:szCs w:val="28"/>
          <w:lang w:val="pt-BR"/>
        </w:rPr>
      </w:pPr>
      <w:r w:rsidRPr="00A514B2">
        <w:rPr>
          <w:lang w:val="nl-NL"/>
        </w:rPr>
        <w:t xml:space="preserve">- Đất an ninh: </w:t>
      </w:r>
      <w:r w:rsidR="00B60E10" w:rsidRPr="00A514B2">
        <w:rPr>
          <w:lang w:val="nl-NL"/>
        </w:rPr>
        <w:t>T</w:t>
      </w:r>
      <w:r w:rsidRPr="00A514B2">
        <w:rPr>
          <w:lang w:val="nl-NL"/>
        </w:rPr>
        <w:t>ăng</w:t>
      </w:r>
      <w:r w:rsidR="00B60E10" w:rsidRPr="00A514B2">
        <w:rPr>
          <w:lang w:val="nl-NL"/>
        </w:rPr>
        <w:t xml:space="preserve"> </w:t>
      </w:r>
      <w:r w:rsidRPr="00A514B2">
        <w:rPr>
          <w:lang w:val="nl-NL"/>
        </w:rPr>
        <w:t>0,31</w:t>
      </w:r>
      <w:r w:rsidR="00B60E10" w:rsidRPr="00A514B2">
        <w:rPr>
          <w:lang w:val="nl-NL"/>
        </w:rPr>
        <w:t xml:space="preserve"> </w:t>
      </w:r>
      <w:r w:rsidRPr="00A514B2">
        <w:rPr>
          <w:lang w:val="nl-NL"/>
        </w:rPr>
        <w:t>ha so với năm 2010 là do</w:t>
      </w:r>
      <w:r w:rsidRPr="00A514B2">
        <w:rPr>
          <w:szCs w:val="28"/>
          <w:lang w:val="pt-BR"/>
        </w:rPr>
        <w:t xml:space="preserve"> chuyển từ đất trồng cây lâu năm.</w:t>
      </w:r>
    </w:p>
    <w:p w:rsidR="009E2857" w:rsidRPr="00A514B2" w:rsidRDefault="009E2857" w:rsidP="00AC6C63">
      <w:pPr>
        <w:spacing w:before="110" w:after="110"/>
        <w:ind w:firstLine="720"/>
        <w:jc w:val="both"/>
        <w:rPr>
          <w:lang w:val="nl-NL"/>
        </w:rPr>
      </w:pPr>
      <w:r w:rsidRPr="00A514B2">
        <w:rPr>
          <w:lang w:val="nl-NL"/>
        </w:rPr>
        <w:t xml:space="preserve">- Đất thương mại, dịch vụ: </w:t>
      </w:r>
      <w:r w:rsidR="00B60E10" w:rsidRPr="00A514B2">
        <w:rPr>
          <w:lang w:val="nl-NL"/>
        </w:rPr>
        <w:t>T</w:t>
      </w:r>
      <w:r w:rsidRPr="00A514B2">
        <w:rPr>
          <w:lang w:val="nl-NL"/>
        </w:rPr>
        <w:t>ăng</w:t>
      </w:r>
      <w:r w:rsidR="00B60E10" w:rsidRPr="00A514B2">
        <w:rPr>
          <w:lang w:val="nl-NL"/>
        </w:rPr>
        <w:t xml:space="preserve"> </w:t>
      </w:r>
      <w:r w:rsidRPr="00A514B2">
        <w:rPr>
          <w:lang w:val="nl-NL"/>
        </w:rPr>
        <w:t>14,24</w:t>
      </w:r>
      <w:r w:rsidR="00B60E10" w:rsidRPr="00A514B2">
        <w:rPr>
          <w:lang w:val="nl-NL"/>
        </w:rPr>
        <w:t xml:space="preserve"> </w:t>
      </w:r>
      <w:r w:rsidRPr="00A514B2">
        <w:rPr>
          <w:lang w:val="nl-NL"/>
        </w:rPr>
        <w:t>ha so với năm 2010 là do chuyển từ đất cơ sở sản xuất phi nông nghiệp 13,53 ha, đất trồng cây lâu năm 0,56 ha và đất sản xuất vật liệu xây dựng, làm đồ gốm 0,15 ha.</w:t>
      </w:r>
    </w:p>
    <w:p w:rsidR="009E2857" w:rsidRPr="00A514B2" w:rsidRDefault="009E2857" w:rsidP="00AC6C63">
      <w:pPr>
        <w:spacing w:before="110" w:after="110"/>
        <w:ind w:firstLine="720"/>
        <w:jc w:val="both"/>
        <w:rPr>
          <w:lang w:val="nl-NL"/>
        </w:rPr>
      </w:pPr>
      <w:r w:rsidRPr="00A514B2">
        <w:rPr>
          <w:lang w:val="nl-NL"/>
        </w:rPr>
        <w:t xml:space="preserve">- Đất cơ sở sản xuất phi nông nghiệp: </w:t>
      </w:r>
      <w:r w:rsidR="00B60E10" w:rsidRPr="00A514B2">
        <w:rPr>
          <w:lang w:val="nl-NL"/>
        </w:rPr>
        <w:t>G</w:t>
      </w:r>
      <w:r w:rsidRPr="00A514B2">
        <w:rPr>
          <w:lang w:val="nl-NL"/>
        </w:rPr>
        <w:t>iảm 33,02</w:t>
      </w:r>
      <w:r w:rsidR="00B60E10" w:rsidRPr="00A514B2">
        <w:rPr>
          <w:lang w:val="nl-NL"/>
        </w:rPr>
        <w:t xml:space="preserve"> </w:t>
      </w:r>
      <w:r w:rsidRPr="00A514B2">
        <w:rPr>
          <w:lang w:val="nl-NL"/>
        </w:rPr>
        <w:t>ha so với năm 2010, trong đó:</w:t>
      </w:r>
    </w:p>
    <w:p w:rsidR="009E2857" w:rsidRPr="00A514B2" w:rsidRDefault="009E2857" w:rsidP="00AC6C63">
      <w:pPr>
        <w:spacing w:before="110" w:after="110"/>
        <w:ind w:firstLine="720"/>
        <w:jc w:val="both"/>
        <w:rPr>
          <w:lang w:val="nl-NL"/>
        </w:rPr>
      </w:pPr>
      <w:r w:rsidRPr="00A514B2">
        <w:rPr>
          <w:lang w:val="nl-NL"/>
        </w:rPr>
        <w:t>+ Diện tích đất cơ sở sản xuất phi nông nghiệp thực tăng: 3,65 ha, do chuyển từ đất trồng cây lâu năm 2,13 ha, đất cho hoạt động khoáng sản 0,86 ha và đất cơ sở thể dục - thể thao 0,66 ha.</w:t>
      </w:r>
    </w:p>
    <w:p w:rsidR="009E2857" w:rsidRPr="00A514B2" w:rsidRDefault="009E2857" w:rsidP="00AC6C63">
      <w:pPr>
        <w:spacing w:before="110" w:after="110"/>
        <w:ind w:firstLine="720"/>
        <w:jc w:val="both"/>
        <w:rPr>
          <w:lang w:val="nl-NL"/>
        </w:rPr>
      </w:pPr>
      <w:r w:rsidRPr="00A514B2">
        <w:rPr>
          <w:lang w:val="nl-NL"/>
        </w:rPr>
        <w:t xml:space="preserve">+ Diện tích đất cơ sở sản xuất phi nông nghiệp thực giảm: 36,67 ha, do chuyển sang đất thương mại, dịch vụ 13,53 ha, đất giao thông 0,07 ha, đất cơ sở thể dục thể thao 0,01 ha và đất xây dựng trụ sở cơ quan 0,01 ha. </w:t>
      </w:r>
    </w:p>
    <w:p w:rsidR="009E2857" w:rsidRPr="00A514B2" w:rsidRDefault="009E2857" w:rsidP="00AC6C63">
      <w:pPr>
        <w:spacing w:before="110" w:after="110"/>
        <w:ind w:firstLine="720"/>
        <w:jc w:val="both"/>
        <w:rPr>
          <w:lang w:val="nl-NL"/>
        </w:rPr>
      </w:pPr>
      <w:r w:rsidRPr="00A514B2">
        <w:rPr>
          <w:lang w:val="nl-NL"/>
        </w:rPr>
        <w:t>- Đất cho hoạt động khoáng sản</w:t>
      </w:r>
      <w:r w:rsidR="0061097D" w:rsidRPr="00A514B2">
        <w:rPr>
          <w:lang w:val="nl-NL"/>
        </w:rPr>
        <w:t>: Giảm</w:t>
      </w:r>
      <w:r w:rsidRPr="00A514B2">
        <w:rPr>
          <w:lang w:val="nl-NL"/>
        </w:rPr>
        <w:t xml:space="preserve"> 0,86 ha, do chuyển sang đất  cơ sở sản xuất phi nông nghiệp.</w:t>
      </w:r>
    </w:p>
    <w:p w:rsidR="009E2857" w:rsidRPr="00A514B2" w:rsidRDefault="009E2857" w:rsidP="00AC6C63">
      <w:pPr>
        <w:spacing w:before="110" w:after="110"/>
        <w:ind w:firstLine="720"/>
        <w:jc w:val="both"/>
        <w:rPr>
          <w:szCs w:val="28"/>
          <w:lang w:val="pt-BR"/>
        </w:rPr>
      </w:pPr>
      <w:r w:rsidRPr="00A514B2">
        <w:rPr>
          <w:lang w:val="nl-NL"/>
        </w:rPr>
        <w:t xml:space="preserve">- Đất phát triển hạ tầng cấp quốc gia, cấp tỉnh, cấp huyện, cấp xã: </w:t>
      </w:r>
      <w:r w:rsidR="00B60E10" w:rsidRPr="00A514B2">
        <w:rPr>
          <w:lang w:val="nl-NL"/>
        </w:rPr>
        <w:t>G</w:t>
      </w:r>
      <w:r w:rsidRPr="00A514B2">
        <w:rPr>
          <w:lang w:val="nl-NL"/>
        </w:rPr>
        <w:t>iảm 1.145,55</w:t>
      </w:r>
      <w:r w:rsidR="00B60E10" w:rsidRPr="00A514B2">
        <w:rPr>
          <w:lang w:val="nl-NL"/>
        </w:rPr>
        <w:t xml:space="preserve"> </w:t>
      </w:r>
      <w:r w:rsidRPr="00A514B2">
        <w:rPr>
          <w:lang w:val="nl-NL"/>
        </w:rPr>
        <w:t>ha so với năm 2010 là do</w:t>
      </w:r>
      <w:r w:rsidRPr="00A514B2">
        <w:rPr>
          <w:szCs w:val="28"/>
          <w:lang w:val="pt-BR"/>
        </w:rPr>
        <w:t xml:space="preserve"> điều chỉnh theo bản đồ kiểm kê năm 2014, chuyển sang đất sản xuất nông nghiệp (theo lộ giới thực tế các tuyến đường giao thông).</w:t>
      </w:r>
    </w:p>
    <w:p w:rsidR="009E2857" w:rsidRPr="00A514B2" w:rsidRDefault="009E2857" w:rsidP="00AC6C63">
      <w:pPr>
        <w:spacing w:before="110" w:after="110"/>
        <w:ind w:firstLine="720"/>
        <w:jc w:val="both"/>
        <w:rPr>
          <w:szCs w:val="28"/>
          <w:lang w:val="pt-BR"/>
        </w:rPr>
      </w:pPr>
      <w:r w:rsidRPr="00A514B2">
        <w:rPr>
          <w:szCs w:val="28"/>
          <w:lang w:val="pt-BR"/>
        </w:rPr>
        <w:t>+ Diện tích đất hạ tầng thực tăng: 114,84 ha, do chuyển từ đất nông nghiệp 80,73 ha, đất phi nông nghiệp còn lại 34,10 ha và đất chưa sử dụng 0,01 ha.</w:t>
      </w:r>
    </w:p>
    <w:p w:rsidR="009E2857" w:rsidRPr="00A514B2" w:rsidRDefault="009E2857" w:rsidP="00AC6C63">
      <w:pPr>
        <w:spacing w:before="90" w:after="80"/>
        <w:ind w:firstLine="720"/>
        <w:jc w:val="both"/>
        <w:rPr>
          <w:szCs w:val="28"/>
          <w:lang w:val="pt-BR"/>
        </w:rPr>
      </w:pPr>
      <w:r w:rsidRPr="00A514B2">
        <w:rPr>
          <w:szCs w:val="28"/>
          <w:lang w:val="pt-BR"/>
        </w:rPr>
        <w:lastRenderedPageBreak/>
        <w:t>+ Diện tích đất hạ tầng thực giảm: 1.260,39 ha, do chuyển sang đất nông nghiệp 1.245,45 ha, đất phi nông nghiệp còn lại 13,47 ha và đất chưa sử dụng 1,47 ha (</w:t>
      </w:r>
      <w:r w:rsidRPr="00A514B2">
        <w:rPr>
          <w:lang w:val="nl-NL"/>
        </w:rPr>
        <w:t>số liệu kiểm kê đất đai năm 2014).</w:t>
      </w:r>
    </w:p>
    <w:p w:rsidR="009E2857" w:rsidRPr="00A514B2" w:rsidRDefault="009E2857" w:rsidP="00AC6C63">
      <w:pPr>
        <w:spacing w:before="90" w:after="80"/>
        <w:ind w:firstLine="720"/>
        <w:jc w:val="both"/>
        <w:rPr>
          <w:lang w:val="nl-NL"/>
        </w:rPr>
      </w:pPr>
      <w:r w:rsidRPr="00A514B2">
        <w:rPr>
          <w:lang w:val="nl-NL"/>
        </w:rPr>
        <w:t xml:space="preserve">- Đất danh lam thắng cảnh: </w:t>
      </w:r>
      <w:r w:rsidR="005C3F8F" w:rsidRPr="00A514B2">
        <w:rPr>
          <w:lang w:val="nl-NL"/>
        </w:rPr>
        <w:t>K</w:t>
      </w:r>
      <w:r w:rsidRPr="00A514B2">
        <w:rPr>
          <w:lang w:val="nl-NL"/>
        </w:rPr>
        <w:t>hông thay đổi diện tích so với năm 2010.</w:t>
      </w:r>
    </w:p>
    <w:p w:rsidR="009E2857" w:rsidRPr="00A514B2" w:rsidRDefault="009E2857" w:rsidP="00AC6C63">
      <w:pPr>
        <w:spacing w:before="90" w:after="80"/>
        <w:ind w:firstLine="720"/>
        <w:jc w:val="both"/>
        <w:rPr>
          <w:szCs w:val="28"/>
          <w:lang w:val="pt-BR"/>
        </w:rPr>
      </w:pPr>
      <w:r w:rsidRPr="00A514B2">
        <w:rPr>
          <w:szCs w:val="28"/>
          <w:lang w:val="pt-BR"/>
        </w:rPr>
        <w:t>- Đất bãi thải, xử lý chất thải: Giai đoạn 2011 - 2015 có sự biến động tăng</w:t>
      </w:r>
      <w:r w:rsidR="005C3F8F" w:rsidRPr="00A514B2">
        <w:rPr>
          <w:szCs w:val="28"/>
          <w:lang w:val="pt-BR"/>
        </w:rPr>
        <w:t xml:space="preserve"> </w:t>
      </w:r>
      <w:r w:rsidRPr="00A514B2">
        <w:rPr>
          <w:szCs w:val="28"/>
          <w:lang w:val="pt-BR"/>
        </w:rPr>
        <w:t>3,00 ha, trong đó thực tăng 3,02 ha,do chuyển từ đất trồng cây lâu năm và thực giảm 0,02 ha,do chuyển sang đất giao thông.</w:t>
      </w:r>
    </w:p>
    <w:p w:rsidR="009E2857" w:rsidRPr="00A514B2" w:rsidRDefault="009E2857" w:rsidP="00AC6C63">
      <w:pPr>
        <w:spacing w:before="90" w:after="80"/>
        <w:ind w:firstLine="720"/>
        <w:jc w:val="both"/>
        <w:rPr>
          <w:szCs w:val="28"/>
          <w:lang w:val="pt-BR"/>
        </w:rPr>
      </w:pPr>
      <w:r w:rsidRPr="00A514B2">
        <w:rPr>
          <w:szCs w:val="28"/>
          <w:lang w:val="pt-BR"/>
        </w:rPr>
        <w:t>- Đất ở tại nông thôn: Giai đoạn 2011 - 2015 có sự biến động tăng</w:t>
      </w:r>
      <w:r w:rsidR="005C3F8F" w:rsidRPr="00A514B2">
        <w:rPr>
          <w:szCs w:val="28"/>
          <w:lang w:val="pt-BR"/>
        </w:rPr>
        <w:t xml:space="preserve"> </w:t>
      </w:r>
      <w:r w:rsidRPr="00A514B2">
        <w:rPr>
          <w:szCs w:val="28"/>
          <w:lang w:val="pt-BR"/>
        </w:rPr>
        <w:t>48,92 ha, do chuyển từ đất trồng cây hàng năm 0,28 ha, đất trồng cây lâu năm 48,43 ha, đất cơ sở thể dục thể thao 0,10 ha, đất cơ sở tôn giáo 0,03 ha và đất cơ sở tín ngưỡng 0,08 ha.</w:t>
      </w:r>
    </w:p>
    <w:p w:rsidR="009E2857" w:rsidRPr="00A514B2" w:rsidRDefault="009E2857" w:rsidP="00AC6C63">
      <w:pPr>
        <w:spacing w:before="90" w:after="80"/>
        <w:ind w:firstLine="720"/>
        <w:jc w:val="both"/>
        <w:rPr>
          <w:szCs w:val="28"/>
          <w:lang w:val="pt-BR"/>
        </w:rPr>
      </w:pPr>
      <w:r w:rsidRPr="00A514B2">
        <w:rPr>
          <w:szCs w:val="28"/>
          <w:lang w:val="pt-BR"/>
        </w:rPr>
        <w:t>- Đất ở tại đô thị: Giai đoạn 2011 - 2015 có sự biến động tăng</w:t>
      </w:r>
      <w:r w:rsidR="005C3F8F" w:rsidRPr="00A514B2">
        <w:rPr>
          <w:szCs w:val="28"/>
          <w:lang w:val="pt-BR"/>
        </w:rPr>
        <w:t xml:space="preserve"> </w:t>
      </w:r>
      <w:r w:rsidRPr="00A514B2">
        <w:rPr>
          <w:szCs w:val="28"/>
          <w:lang w:val="pt-BR"/>
        </w:rPr>
        <w:t>2,84 ha, do chuyển từ đất trồng cây lâu năm 2,24 ha và đât chợ 0,60 ha.</w:t>
      </w:r>
    </w:p>
    <w:p w:rsidR="009E2857" w:rsidRPr="00A514B2" w:rsidRDefault="009E2857" w:rsidP="00AC6C63">
      <w:pPr>
        <w:spacing w:before="90" w:after="80"/>
        <w:ind w:firstLine="720"/>
        <w:jc w:val="both"/>
        <w:rPr>
          <w:szCs w:val="28"/>
          <w:lang w:val="pt-BR"/>
        </w:rPr>
      </w:pPr>
      <w:r w:rsidRPr="00A514B2">
        <w:rPr>
          <w:szCs w:val="28"/>
          <w:lang w:val="pt-BR"/>
        </w:rPr>
        <w:t xml:space="preserve">- Đất xây dựng trụ sở cơ quan: Giai đoạn 2011 - 2015 có sự biến động giảm 23,45 ha, trong đó: </w:t>
      </w:r>
    </w:p>
    <w:p w:rsidR="009E2857" w:rsidRPr="00A514B2" w:rsidRDefault="009E2857" w:rsidP="00AC6C63">
      <w:pPr>
        <w:spacing w:before="90" w:after="80"/>
        <w:ind w:firstLine="720"/>
        <w:jc w:val="both"/>
        <w:rPr>
          <w:szCs w:val="28"/>
          <w:lang w:val="pt-BR"/>
        </w:rPr>
      </w:pPr>
      <w:r w:rsidRPr="00A514B2">
        <w:rPr>
          <w:szCs w:val="28"/>
          <w:lang w:val="pt-BR"/>
        </w:rPr>
        <w:t>+ Diện tích đất xây dựng trụ sở cơ quan thực tăng: 0,02 ha từ đất cơ sở sản xuất phi nông nghiệp 0,01 ha và đất cơ sở văn hóa 0,01 ha.</w:t>
      </w:r>
    </w:p>
    <w:p w:rsidR="009E2857" w:rsidRPr="00A514B2" w:rsidRDefault="009E2857" w:rsidP="00AC6C63">
      <w:pPr>
        <w:spacing w:before="90" w:after="80"/>
        <w:ind w:firstLine="720"/>
        <w:jc w:val="both"/>
        <w:rPr>
          <w:szCs w:val="28"/>
          <w:lang w:val="pt-BR"/>
        </w:rPr>
      </w:pPr>
      <w:r w:rsidRPr="00A514B2">
        <w:rPr>
          <w:szCs w:val="28"/>
          <w:lang w:val="pt-BR"/>
        </w:rPr>
        <w:t>+ Diện tích đất xây dựng trụ sở cơ quan thực giảm: 23,47 ha, do chuyển sang đất trồng cây lâu năm 4,12 ha, đất hạ tầng 15,48 ha, đất xây dựng trụ sở của tổ chức sự nghiệp 0,45 ha, đất sinh hoạt cộng đồng 2,18 ha và đất chưa sử dụng 0,88 ha.</w:t>
      </w:r>
    </w:p>
    <w:p w:rsidR="009E2857" w:rsidRPr="00A514B2" w:rsidRDefault="009E2857" w:rsidP="00AC6C63">
      <w:pPr>
        <w:spacing w:before="90" w:after="80"/>
        <w:ind w:firstLine="720"/>
        <w:jc w:val="both"/>
        <w:rPr>
          <w:szCs w:val="28"/>
          <w:lang w:val="pt-BR"/>
        </w:rPr>
      </w:pPr>
      <w:r w:rsidRPr="00A514B2">
        <w:rPr>
          <w:szCs w:val="28"/>
          <w:lang w:val="pt-BR"/>
        </w:rPr>
        <w:t>- Đất xây dựng trụ sở của tổ chức sự nghiệp: Giai đoạn 2011 - 2015 có sự biến động tăng</w:t>
      </w:r>
      <w:r w:rsidR="005C3F8F" w:rsidRPr="00A514B2">
        <w:rPr>
          <w:szCs w:val="28"/>
          <w:lang w:val="pt-BR"/>
        </w:rPr>
        <w:t xml:space="preserve"> </w:t>
      </w:r>
      <w:r w:rsidRPr="00A514B2">
        <w:rPr>
          <w:szCs w:val="28"/>
          <w:lang w:val="pt-BR"/>
        </w:rPr>
        <w:t>0,54 ha, do chuyển từ đất trồng cây lâu năm 0,09 ha và đất xây dựng trụ sở cơ quan 0,45 ha.</w:t>
      </w:r>
    </w:p>
    <w:p w:rsidR="009E2857" w:rsidRPr="00A514B2" w:rsidRDefault="009E2857" w:rsidP="00AC6C63">
      <w:pPr>
        <w:spacing w:before="90" w:after="80"/>
        <w:ind w:firstLine="720"/>
        <w:jc w:val="both"/>
        <w:rPr>
          <w:szCs w:val="28"/>
          <w:lang w:val="pt-BR"/>
        </w:rPr>
      </w:pPr>
      <w:r w:rsidRPr="00A514B2">
        <w:rPr>
          <w:szCs w:val="28"/>
          <w:lang w:val="pt-BR"/>
        </w:rPr>
        <w:t>- Đất cơ sở tôn giáo: Giai đoạn 2011 - 2015 có sự biến động tăng</w:t>
      </w:r>
      <w:r w:rsidR="005C3F8F" w:rsidRPr="00A514B2">
        <w:rPr>
          <w:szCs w:val="28"/>
          <w:lang w:val="pt-BR"/>
        </w:rPr>
        <w:t xml:space="preserve"> </w:t>
      </w:r>
      <w:r w:rsidRPr="00A514B2">
        <w:rPr>
          <w:szCs w:val="28"/>
          <w:lang w:val="pt-BR"/>
        </w:rPr>
        <w:t>0,85</w:t>
      </w:r>
      <w:r w:rsidR="005C3F8F" w:rsidRPr="00A514B2">
        <w:rPr>
          <w:szCs w:val="28"/>
          <w:lang w:val="pt-BR"/>
        </w:rPr>
        <w:t xml:space="preserve"> </w:t>
      </w:r>
      <w:r w:rsidRPr="00A514B2">
        <w:rPr>
          <w:szCs w:val="28"/>
          <w:lang w:val="pt-BR"/>
        </w:rPr>
        <w:t xml:space="preserve">ha, trong đó: </w:t>
      </w:r>
    </w:p>
    <w:p w:rsidR="009E2857" w:rsidRPr="00A514B2" w:rsidRDefault="009E2857" w:rsidP="00AC6C63">
      <w:pPr>
        <w:spacing w:before="90" w:after="80"/>
        <w:ind w:firstLine="720"/>
        <w:jc w:val="both"/>
        <w:rPr>
          <w:szCs w:val="28"/>
          <w:lang w:val="pt-BR"/>
        </w:rPr>
      </w:pPr>
      <w:r w:rsidRPr="00A514B2">
        <w:rPr>
          <w:szCs w:val="28"/>
          <w:lang w:val="pt-BR"/>
        </w:rPr>
        <w:t>+ Diện tích đất cơ sở tôn giáo thực tăng:</w:t>
      </w:r>
      <w:r w:rsidR="005C3F8F" w:rsidRPr="00A514B2">
        <w:rPr>
          <w:szCs w:val="28"/>
          <w:lang w:val="pt-BR"/>
        </w:rPr>
        <w:t xml:space="preserve"> </w:t>
      </w:r>
      <w:r w:rsidRPr="00A514B2">
        <w:rPr>
          <w:szCs w:val="28"/>
          <w:lang w:val="pt-BR"/>
        </w:rPr>
        <w:t>1,46 ha, do chuyển từ đất trồng cây hàng năm 0,83 ha và đất trồng cây lâu năm 0,63 ha.</w:t>
      </w:r>
    </w:p>
    <w:p w:rsidR="009E2857" w:rsidRPr="00A514B2" w:rsidRDefault="009E2857" w:rsidP="00AC6C63">
      <w:pPr>
        <w:spacing w:before="90" w:after="80"/>
        <w:ind w:firstLine="720"/>
        <w:jc w:val="both"/>
        <w:rPr>
          <w:szCs w:val="28"/>
          <w:lang w:val="pt-BR"/>
        </w:rPr>
      </w:pPr>
      <w:r w:rsidRPr="00A514B2">
        <w:rPr>
          <w:szCs w:val="28"/>
          <w:lang w:val="pt-BR"/>
        </w:rPr>
        <w:t xml:space="preserve">+ Diện tích đất cơ sở tôn giáo thực giảm: 0,61 ha, do chuyển sang đất trồng cây lâu năm 0,58 ha và đất ở 0,03 ha. </w:t>
      </w:r>
    </w:p>
    <w:p w:rsidR="009E2857" w:rsidRPr="00A514B2" w:rsidRDefault="009E2857" w:rsidP="00AC6C63">
      <w:pPr>
        <w:spacing w:before="90" w:after="80"/>
        <w:ind w:firstLine="720"/>
        <w:jc w:val="both"/>
        <w:rPr>
          <w:szCs w:val="28"/>
          <w:lang w:val="pt-BR"/>
        </w:rPr>
      </w:pPr>
      <w:r w:rsidRPr="00A514B2">
        <w:rPr>
          <w:szCs w:val="28"/>
          <w:lang w:val="pt-BR"/>
        </w:rPr>
        <w:t xml:space="preserve">- Đất làm nghĩa trang, nghĩa địa, nhà tang lễ, nhà hỏa táng: </w:t>
      </w:r>
      <w:r w:rsidR="005C3F8F" w:rsidRPr="00A514B2">
        <w:rPr>
          <w:szCs w:val="28"/>
          <w:lang w:val="pt-BR"/>
        </w:rPr>
        <w:t>T</w:t>
      </w:r>
      <w:r w:rsidRPr="00A514B2">
        <w:rPr>
          <w:szCs w:val="28"/>
          <w:lang w:val="pt-BR"/>
        </w:rPr>
        <w:t>ăng</w:t>
      </w:r>
      <w:r w:rsidR="005C3F8F" w:rsidRPr="00A514B2">
        <w:rPr>
          <w:szCs w:val="28"/>
          <w:lang w:val="pt-BR"/>
        </w:rPr>
        <w:t xml:space="preserve"> </w:t>
      </w:r>
      <w:r w:rsidRPr="00A514B2">
        <w:rPr>
          <w:szCs w:val="28"/>
          <w:lang w:val="pt-BR"/>
        </w:rPr>
        <w:t>30,95</w:t>
      </w:r>
      <w:r w:rsidR="005C3F8F" w:rsidRPr="00A514B2">
        <w:rPr>
          <w:szCs w:val="28"/>
          <w:lang w:val="pt-BR"/>
        </w:rPr>
        <w:t xml:space="preserve"> </w:t>
      </w:r>
      <w:r w:rsidRPr="00A514B2">
        <w:rPr>
          <w:szCs w:val="28"/>
          <w:lang w:val="pt-BR"/>
        </w:rPr>
        <w:t>ha so với năm 2010, trong đó:</w:t>
      </w:r>
    </w:p>
    <w:p w:rsidR="009E2857" w:rsidRPr="00A514B2" w:rsidRDefault="009E2857" w:rsidP="00AC6C63">
      <w:pPr>
        <w:spacing w:before="90" w:after="80"/>
        <w:ind w:firstLine="720"/>
        <w:jc w:val="both"/>
        <w:rPr>
          <w:szCs w:val="28"/>
          <w:lang w:val="pt-BR"/>
        </w:rPr>
      </w:pPr>
      <w:r w:rsidRPr="00A514B2">
        <w:rPr>
          <w:szCs w:val="28"/>
          <w:lang w:val="pt-BR"/>
        </w:rPr>
        <w:t>+ Diện tích thực tăng:</w:t>
      </w:r>
      <w:r w:rsidR="005C3F8F" w:rsidRPr="00A514B2">
        <w:rPr>
          <w:szCs w:val="28"/>
          <w:lang w:val="pt-BR"/>
        </w:rPr>
        <w:t xml:space="preserve"> </w:t>
      </w:r>
      <w:r w:rsidRPr="00A514B2">
        <w:rPr>
          <w:szCs w:val="28"/>
          <w:lang w:val="pt-BR"/>
        </w:rPr>
        <w:t>43,73 ha, do chuyển từ đất trồng cây hàng năm khác 3,55 ha, đất trồng cây lâu năm 22,67 ha và đất chưa sử dụng 17,51 ha.</w:t>
      </w:r>
    </w:p>
    <w:p w:rsidR="009E2857" w:rsidRPr="00A514B2" w:rsidRDefault="009E2857" w:rsidP="00AC6C63">
      <w:pPr>
        <w:spacing w:before="90" w:after="80"/>
        <w:ind w:firstLine="720"/>
        <w:jc w:val="both"/>
        <w:rPr>
          <w:szCs w:val="28"/>
          <w:lang w:val="pt-BR"/>
        </w:rPr>
      </w:pPr>
      <w:r w:rsidRPr="00A514B2">
        <w:rPr>
          <w:szCs w:val="28"/>
          <w:lang w:val="pt-BR"/>
        </w:rPr>
        <w:t>+ Diện tích thực giảm: 12,78 ha do chuyển sang đất trồng cây lâu năm.</w:t>
      </w:r>
    </w:p>
    <w:p w:rsidR="009E2857" w:rsidRPr="00A514B2" w:rsidRDefault="009E2857" w:rsidP="00AC6C63">
      <w:pPr>
        <w:spacing w:before="90" w:after="80"/>
        <w:ind w:firstLine="720"/>
        <w:jc w:val="both"/>
        <w:rPr>
          <w:szCs w:val="28"/>
          <w:lang w:val="pt-BR"/>
        </w:rPr>
      </w:pPr>
      <w:r w:rsidRPr="00A514B2">
        <w:rPr>
          <w:szCs w:val="28"/>
          <w:lang w:val="pt-BR"/>
        </w:rPr>
        <w:t>- Đất sản xuất VLXD, làm đồ gốm</w:t>
      </w:r>
      <w:r w:rsidR="005C3F8F" w:rsidRPr="00A514B2">
        <w:rPr>
          <w:szCs w:val="28"/>
          <w:lang w:val="pt-BR"/>
        </w:rPr>
        <w:t>:</w:t>
      </w:r>
      <w:r w:rsidRPr="00A514B2">
        <w:rPr>
          <w:szCs w:val="28"/>
          <w:lang w:val="pt-BR"/>
        </w:rPr>
        <w:t xml:space="preserve"> </w:t>
      </w:r>
      <w:r w:rsidR="005C3F8F" w:rsidRPr="00A514B2">
        <w:rPr>
          <w:szCs w:val="28"/>
          <w:lang w:val="pt-BR"/>
        </w:rPr>
        <w:t>G</w:t>
      </w:r>
      <w:r w:rsidRPr="00A514B2">
        <w:rPr>
          <w:szCs w:val="28"/>
          <w:lang w:val="pt-BR"/>
        </w:rPr>
        <w:t>iảm 4,72 ha</w:t>
      </w:r>
      <w:r w:rsidR="005C3F8F" w:rsidRPr="00A514B2">
        <w:rPr>
          <w:szCs w:val="28"/>
          <w:lang w:val="pt-BR"/>
        </w:rPr>
        <w:t xml:space="preserve"> </w:t>
      </w:r>
      <w:r w:rsidRPr="00A514B2">
        <w:rPr>
          <w:szCs w:val="28"/>
          <w:lang w:val="pt-BR"/>
        </w:rPr>
        <w:t>so với năm 2010, do chuyển sang đất trồng cây lâu năm 4,57 ha và đất thương mại, dịch vụ 0,15 ha.</w:t>
      </w:r>
    </w:p>
    <w:p w:rsidR="009E2857" w:rsidRPr="00A514B2" w:rsidRDefault="009E2857" w:rsidP="00AC6C63">
      <w:pPr>
        <w:spacing w:before="90" w:after="80"/>
        <w:ind w:firstLine="720"/>
        <w:jc w:val="both"/>
        <w:rPr>
          <w:szCs w:val="28"/>
          <w:lang w:val="pt-BR"/>
        </w:rPr>
      </w:pPr>
      <w:r w:rsidRPr="00A514B2">
        <w:rPr>
          <w:szCs w:val="28"/>
          <w:lang w:val="pt-BR"/>
        </w:rPr>
        <w:t>- Đất sinh hoạt cộng đồng</w:t>
      </w:r>
      <w:r w:rsidR="005C3F8F" w:rsidRPr="00A514B2">
        <w:rPr>
          <w:szCs w:val="28"/>
          <w:lang w:val="pt-BR"/>
        </w:rPr>
        <w:t>:</w:t>
      </w:r>
      <w:r w:rsidRPr="00A514B2">
        <w:rPr>
          <w:szCs w:val="28"/>
          <w:lang w:val="pt-BR"/>
        </w:rPr>
        <w:t xml:space="preserve"> </w:t>
      </w:r>
      <w:r w:rsidR="005C3F8F" w:rsidRPr="00A514B2">
        <w:rPr>
          <w:szCs w:val="28"/>
          <w:lang w:val="pt-BR"/>
        </w:rPr>
        <w:t>T</w:t>
      </w:r>
      <w:r w:rsidRPr="00A514B2">
        <w:rPr>
          <w:szCs w:val="28"/>
          <w:lang w:val="pt-BR"/>
        </w:rPr>
        <w:t>ăng</w:t>
      </w:r>
      <w:r w:rsidR="005C3F8F" w:rsidRPr="00A514B2">
        <w:rPr>
          <w:szCs w:val="28"/>
          <w:lang w:val="pt-BR"/>
        </w:rPr>
        <w:t xml:space="preserve"> </w:t>
      </w:r>
      <w:r w:rsidRPr="00A514B2">
        <w:rPr>
          <w:szCs w:val="28"/>
          <w:lang w:val="pt-BR"/>
        </w:rPr>
        <w:t>31,14</w:t>
      </w:r>
      <w:r w:rsidR="005C3F8F" w:rsidRPr="00A514B2">
        <w:rPr>
          <w:szCs w:val="28"/>
          <w:lang w:val="pt-BR"/>
        </w:rPr>
        <w:t xml:space="preserve"> </w:t>
      </w:r>
      <w:r w:rsidRPr="00A514B2">
        <w:rPr>
          <w:szCs w:val="28"/>
          <w:lang w:val="pt-BR"/>
        </w:rPr>
        <w:t>ha</w:t>
      </w:r>
      <w:r w:rsidR="005C3F8F" w:rsidRPr="00A514B2">
        <w:rPr>
          <w:szCs w:val="28"/>
          <w:lang w:val="pt-BR"/>
        </w:rPr>
        <w:t xml:space="preserve"> </w:t>
      </w:r>
      <w:r w:rsidRPr="00A514B2">
        <w:rPr>
          <w:szCs w:val="28"/>
          <w:lang w:val="pt-BR"/>
        </w:rPr>
        <w:t>so với năm 2010, do chuyển từ đất trồng cây lâu năm 23,70 ha, đất hạ tầng 5,26 ha và đất xây dựng trụ sở cơ quan 2,18 ha.</w:t>
      </w:r>
    </w:p>
    <w:p w:rsidR="009E2857" w:rsidRPr="00A514B2" w:rsidRDefault="009E2857" w:rsidP="00D10E7D">
      <w:pPr>
        <w:spacing w:before="120" w:after="120"/>
        <w:ind w:firstLine="720"/>
        <w:jc w:val="both"/>
        <w:rPr>
          <w:szCs w:val="28"/>
          <w:lang w:val="pt-BR"/>
        </w:rPr>
      </w:pPr>
      <w:r w:rsidRPr="00A514B2">
        <w:rPr>
          <w:szCs w:val="28"/>
          <w:lang w:val="pt-BR"/>
        </w:rPr>
        <w:lastRenderedPageBreak/>
        <w:t xml:space="preserve">- Đất cơ sở tín ngưỡng: </w:t>
      </w:r>
      <w:r w:rsidR="005C3F8F" w:rsidRPr="00A514B2">
        <w:rPr>
          <w:szCs w:val="28"/>
          <w:lang w:val="pt-BR"/>
        </w:rPr>
        <w:t>G</w:t>
      </w:r>
      <w:r w:rsidRPr="00A514B2">
        <w:rPr>
          <w:szCs w:val="28"/>
          <w:lang w:val="pt-BR"/>
        </w:rPr>
        <w:t>iảm 7,29 ha so với năm 2010, do chuyển sang đất trồng cây lâu năm 7,21 ha và đ</w:t>
      </w:r>
      <w:r w:rsidR="005C3F8F" w:rsidRPr="00A514B2">
        <w:rPr>
          <w:szCs w:val="28"/>
          <w:lang w:val="pt-BR"/>
        </w:rPr>
        <w:t>ất</w:t>
      </w:r>
      <w:r w:rsidRPr="00A514B2">
        <w:rPr>
          <w:szCs w:val="28"/>
          <w:lang w:val="pt-BR"/>
        </w:rPr>
        <w:t xml:space="preserve"> ở nông thôn 0,08 ha.</w:t>
      </w:r>
    </w:p>
    <w:p w:rsidR="009E2857" w:rsidRPr="00A514B2" w:rsidRDefault="009E2857" w:rsidP="00D10E7D">
      <w:pPr>
        <w:spacing w:before="120" w:after="120"/>
        <w:ind w:firstLine="720"/>
        <w:jc w:val="both"/>
        <w:rPr>
          <w:szCs w:val="28"/>
          <w:lang w:val="pt-BR"/>
        </w:rPr>
      </w:pPr>
      <w:r w:rsidRPr="00A514B2">
        <w:rPr>
          <w:szCs w:val="28"/>
          <w:lang w:val="pt-BR"/>
        </w:rPr>
        <w:t>- Đất sông, ngòi, kênh, rạch, suối</w:t>
      </w:r>
      <w:r w:rsidR="005C3F8F" w:rsidRPr="00A514B2">
        <w:rPr>
          <w:szCs w:val="28"/>
          <w:lang w:val="pt-BR"/>
        </w:rPr>
        <w:t>:</w:t>
      </w:r>
      <w:r w:rsidRPr="00A514B2">
        <w:rPr>
          <w:szCs w:val="28"/>
          <w:lang w:val="pt-BR"/>
        </w:rPr>
        <w:t xml:space="preserve"> </w:t>
      </w:r>
      <w:r w:rsidR="005C3F8F" w:rsidRPr="00A514B2">
        <w:rPr>
          <w:szCs w:val="28"/>
          <w:lang w:val="pt-BR"/>
        </w:rPr>
        <w:t>G</w:t>
      </w:r>
      <w:r w:rsidRPr="00A514B2">
        <w:rPr>
          <w:szCs w:val="28"/>
          <w:lang w:val="pt-BR"/>
        </w:rPr>
        <w:t>iảm 318,08 ha so với năm 2010, trong đó:</w:t>
      </w:r>
    </w:p>
    <w:p w:rsidR="009E2857" w:rsidRPr="00A514B2" w:rsidRDefault="009E2857" w:rsidP="00D10E7D">
      <w:pPr>
        <w:spacing w:before="120" w:after="120"/>
        <w:ind w:firstLine="720"/>
        <w:jc w:val="both"/>
        <w:rPr>
          <w:szCs w:val="28"/>
          <w:lang w:val="pt-BR"/>
        </w:rPr>
      </w:pPr>
      <w:r w:rsidRPr="00A514B2">
        <w:rPr>
          <w:szCs w:val="28"/>
          <w:lang w:val="pt-BR"/>
        </w:rPr>
        <w:t>+ Diện tích thực tăng: 173,22 ha, do chuyển từ đất trồng lúa 0,11 ha, đất trồng cây hàng năm 164,70 ha và đất trồng cây lâu năm 1,57 ha.</w:t>
      </w:r>
    </w:p>
    <w:p w:rsidR="009E2857" w:rsidRPr="00A514B2" w:rsidRDefault="009E2857" w:rsidP="00D10E7D">
      <w:pPr>
        <w:spacing w:before="120" w:after="120"/>
        <w:ind w:firstLine="720"/>
        <w:jc w:val="both"/>
        <w:rPr>
          <w:szCs w:val="28"/>
          <w:lang w:val="pt-BR"/>
        </w:rPr>
      </w:pPr>
      <w:r w:rsidRPr="00A514B2">
        <w:rPr>
          <w:szCs w:val="28"/>
          <w:lang w:val="pt-BR"/>
        </w:rPr>
        <w:t xml:space="preserve">+ Diện tích thực giảm: 491,30 ha, do chuyển sang các loại đất: </w:t>
      </w:r>
      <w:r w:rsidR="005C3F8F" w:rsidRPr="00A514B2">
        <w:rPr>
          <w:szCs w:val="28"/>
          <w:lang w:val="pt-BR"/>
        </w:rPr>
        <w:t>Đ</w:t>
      </w:r>
      <w:r w:rsidRPr="00A514B2">
        <w:rPr>
          <w:szCs w:val="28"/>
          <w:lang w:val="pt-BR"/>
        </w:rPr>
        <w:t>ất trồng lúa 77,81 ha, đất trồng cây hàng năm 276,16 ha, đất trồng cây lâu năm 80,66 ha, đất nuôi trồng thủy sản 38,51 ha và đất giao thông 18,16 ha.</w:t>
      </w:r>
    </w:p>
    <w:p w:rsidR="009E2857" w:rsidRPr="00A514B2" w:rsidRDefault="009E2857" w:rsidP="00D10E7D">
      <w:pPr>
        <w:spacing w:before="120" w:after="120"/>
        <w:ind w:firstLine="720"/>
        <w:jc w:val="both"/>
        <w:rPr>
          <w:b/>
          <w:i/>
          <w:lang w:val="nl-NL"/>
        </w:rPr>
      </w:pPr>
      <w:r w:rsidRPr="00A514B2">
        <w:rPr>
          <w:b/>
          <w:i/>
          <w:lang w:val="nl-NL"/>
        </w:rPr>
        <w:t>c) Đất chưa sử dụng</w:t>
      </w:r>
    </w:p>
    <w:p w:rsidR="009E2857" w:rsidRPr="00A514B2" w:rsidRDefault="009E2857" w:rsidP="00D10E7D">
      <w:pPr>
        <w:spacing w:before="120" w:after="120"/>
        <w:ind w:firstLine="720"/>
        <w:jc w:val="both"/>
        <w:rPr>
          <w:b/>
          <w:lang w:val="nl-NL"/>
        </w:rPr>
      </w:pPr>
      <w:r w:rsidRPr="00A514B2">
        <w:rPr>
          <w:szCs w:val="28"/>
          <w:lang w:val="pt-BR"/>
        </w:rPr>
        <w:t>Diện tích đất chưa sử dụng giảm 2.620,07 ha so với năm 2010 là do khai thác vào sử dụng các mục đích nông nghiệp</w:t>
      </w:r>
      <w:r w:rsidR="00A06BE4" w:rsidRPr="00A514B2">
        <w:rPr>
          <w:szCs w:val="28"/>
          <w:lang w:val="pt-BR"/>
        </w:rPr>
        <w:t>,</w:t>
      </w:r>
      <w:r w:rsidRPr="00A514B2">
        <w:rPr>
          <w:szCs w:val="28"/>
          <w:lang w:val="pt-BR"/>
        </w:rPr>
        <w:t xml:space="preserve"> phi nông nghiệp và biến động theo kết quả kiểm đất đai năm 2014, cụ thể:</w:t>
      </w:r>
    </w:p>
    <w:p w:rsidR="009E2857" w:rsidRPr="00A514B2" w:rsidRDefault="009E2857" w:rsidP="00D10E7D">
      <w:pPr>
        <w:spacing w:before="120" w:after="120"/>
        <w:ind w:firstLine="720"/>
        <w:jc w:val="both"/>
        <w:rPr>
          <w:szCs w:val="28"/>
          <w:lang w:val="pt-BR"/>
        </w:rPr>
      </w:pPr>
      <w:r w:rsidRPr="00A514B2">
        <w:rPr>
          <w:szCs w:val="28"/>
          <w:lang w:val="pt-BR"/>
        </w:rPr>
        <w:t>- Đất bằng chưa sử</w:t>
      </w:r>
      <w:r w:rsidR="00A06BE4" w:rsidRPr="00A514B2">
        <w:rPr>
          <w:szCs w:val="28"/>
          <w:lang w:val="pt-BR"/>
        </w:rPr>
        <w:t xml:space="preserve"> dụng: Giảm</w:t>
      </w:r>
      <w:r w:rsidRPr="00A514B2">
        <w:rPr>
          <w:szCs w:val="28"/>
          <w:lang w:val="pt-BR"/>
        </w:rPr>
        <w:t xml:space="preserve"> 335,63 ha so với năm 2010, trong đó:</w:t>
      </w:r>
    </w:p>
    <w:p w:rsidR="009E2857" w:rsidRPr="00A514B2" w:rsidRDefault="009E2857" w:rsidP="00D10E7D">
      <w:pPr>
        <w:spacing w:before="120" w:after="120"/>
        <w:ind w:firstLine="720"/>
        <w:jc w:val="both"/>
        <w:rPr>
          <w:lang w:val="nl-NL"/>
        </w:rPr>
      </w:pPr>
      <w:r w:rsidRPr="00A514B2">
        <w:rPr>
          <w:szCs w:val="28"/>
          <w:lang w:val="pt-BR"/>
        </w:rPr>
        <w:t>+ Diện tích thực tăng: 36,75 ha, do chuyển từ đất trồng cây hàng năm 3,38 ha, đất trồng cây lâu năm 28,28 ha, đất giao thông 0,90 ha, đất cơ sở giáo dục đào tạo 0,46 ha, đất xây dựng trụ sở cơ quan 0,85 ha và đất đồi núi chưa sử dụng 2,88 ha (</w:t>
      </w:r>
      <w:r w:rsidRPr="00A514B2">
        <w:rPr>
          <w:lang w:val="nl-NL"/>
        </w:rPr>
        <w:t>số liệu kiểm kê đất đai năm 2014).</w:t>
      </w:r>
    </w:p>
    <w:p w:rsidR="009E2857" w:rsidRPr="00A514B2" w:rsidRDefault="009E2857" w:rsidP="00D10E7D">
      <w:pPr>
        <w:spacing w:before="120" w:after="120"/>
        <w:ind w:firstLine="720"/>
        <w:jc w:val="both"/>
        <w:rPr>
          <w:szCs w:val="28"/>
          <w:lang w:val="pt-BR"/>
        </w:rPr>
      </w:pPr>
      <w:r w:rsidRPr="00A514B2">
        <w:rPr>
          <w:lang w:val="nl-NL"/>
        </w:rPr>
        <w:t>+ Diện tích thực giảm: 372,38 ha, do chuyển sang đất trồng cây hàng năm 8,33 ha, đất trồng cây lâu năm 328,13 ha, đất rừng phòng hộ 10,09 ha, đất rừng sản xuất 5,25 ha, đất nuôi trồng thủy sản 4,48 ha và giảm khác 16,00 ha.</w:t>
      </w:r>
    </w:p>
    <w:p w:rsidR="009E2857" w:rsidRPr="00A514B2" w:rsidRDefault="009E2857" w:rsidP="00D10E7D">
      <w:pPr>
        <w:spacing w:before="120" w:after="120"/>
        <w:ind w:firstLine="720"/>
        <w:jc w:val="both"/>
        <w:rPr>
          <w:szCs w:val="28"/>
          <w:lang w:val="pt-BR"/>
        </w:rPr>
      </w:pPr>
      <w:r w:rsidRPr="00A514B2">
        <w:rPr>
          <w:szCs w:val="28"/>
          <w:lang w:val="pt-BR"/>
        </w:rPr>
        <w:t>- Đất đồi núi chưa sử dụng</w:t>
      </w:r>
      <w:r w:rsidR="00A06BE4" w:rsidRPr="00A514B2">
        <w:rPr>
          <w:szCs w:val="28"/>
          <w:lang w:val="pt-BR"/>
        </w:rPr>
        <w:t>:</w:t>
      </w:r>
      <w:r w:rsidRPr="00A514B2">
        <w:rPr>
          <w:szCs w:val="28"/>
          <w:lang w:val="pt-BR"/>
        </w:rPr>
        <w:t xml:space="preserve"> </w:t>
      </w:r>
      <w:r w:rsidR="00A06BE4" w:rsidRPr="00A514B2">
        <w:rPr>
          <w:szCs w:val="28"/>
          <w:lang w:val="pt-BR"/>
        </w:rPr>
        <w:t>G</w:t>
      </w:r>
      <w:r w:rsidRPr="00A514B2">
        <w:rPr>
          <w:szCs w:val="28"/>
          <w:lang w:val="pt-BR"/>
        </w:rPr>
        <w:t>iảm 2.284,44 ha so với năm 2010, trong đó:</w:t>
      </w:r>
    </w:p>
    <w:p w:rsidR="009E2857" w:rsidRPr="00A514B2" w:rsidRDefault="009E2857" w:rsidP="00D10E7D">
      <w:pPr>
        <w:spacing w:before="120" w:after="120"/>
        <w:ind w:firstLine="720"/>
        <w:jc w:val="both"/>
        <w:rPr>
          <w:szCs w:val="28"/>
          <w:lang w:val="pt-BR"/>
        </w:rPr>
      </w:pPr>
      <w:r w:rsidRPr="00A514B2">
        <w:rPr>
          <w:szCs w:val="28"/>
          <w:lang w:val="pt-BR"/>
        </w:rPr>
        <w:t xml:space="preserve">+ Diện tích thực tăng: 249,36 ha, do chuyển từ đất trồng cây hàng năm 5,90 ha, đất trồng cây lâu năm 82,97 ha, </w:t>
      </w:r>
      <w:r w:rsidRPr="00A514B2">
        <w:rPr>
          <w:lang w:val="nl-NL"/>
        </w:rPr>
        <w:t xml:space="preserve">đất rừng phòng hộ 0,35 ha, đất rừng sản </w:t>
      </w:r>
      <w:r w:rsidRPr="00A514B2">
        <w:rPr>
          <w:szCs w:val="28"/>
          <w:lang w:val="pt-BR"/>
        </w:rPr>
        <w:t>xuất 157,00 ha, đất cơ sở giáo dục đào tạo 0,11 ha, đất xây dựng trụ sở cơ quan 0,03 ha và tăng khác</w:t>
      </w:r>
      <w:r w:rsidR="00A06BE4" w:rsidRPr="00A514B2">
        <w:rPr>
          <w:szCs w:val="28"/>
          <w:lang w:val="pt-BR"/>
        </w:rPr>
        <w:t xml:space="preserve"> </w:t>
      </w:r>
      <w:r w:rsidRPr="00A514B2">
        <w:rPr>
          <w:szCs w:val="28"/>
          <w:lang w:val="pt-BR"/>
        </w:rPr>
        <w:t>3,00 ha (số liệu kiểm kê đất đai năm 2014).</w:t>
      </w:r>
    </w:p>
    <w:p w:rsidR="009E2857" w:rsidRPr="00A514B2" w:rsidRDefault="009E2857" w:rsidP="00D10E7D">
      <w:pPr>
        <w:spacing w:before="120" w:after="120"/>
        <w:ind w:firstLine="720"/>
        <w:jc w:val="both"/>
        <w:rPr>
          <w:szCs w:val="28"/>
          <w:lang w:val="pt-BR"/>
        </w:rPr>
      </w:pPr>
      <w:r w:rsidRPr="00A514B2">
        <w:rPr>
          <w:szCs w:val="28"/>
          <w:lang w:val="pt-BR"/>
        </w:rPr>
        <w:t>+ Diện tích thực giảm: 2.533,80 ha, do chuyển sang đất trồng cây hàng năm 398,96 ha, đất trồng cây lâu năm 1.714,22  ha, đất rừng phòng hộ 178,35 ha, đất rừng sản xuất 191,33 ha, đất nuôi trồng thủy sản 28,54 ha, đất cơ sở giáo dục đào tạo 0,01 ha,</w:t>
      </w:r>
      <w:r w:rsidR="00A06BE4" w:rsidRPr="00A514B2">
        <w:rPr>
          <w:szCs w:val="28"/>
          <w:lang w:val="pt-BR"/>
        </w:rPr>
        <w:t xml:space="preserve"> </w:t>
      </w:r>
      <w:r w:rsidRPr="00A514B2">
        <w:rPr>
          <w:szCs w:val="28"/>
          <w:lang w:val="pt-BR"/>
        </w:rPr>
        <w:t>đất làm nghĩa trang, nghĩa địa</w:t>
      </w:r>
      <w:r w:rsidR="00A06BE4" w:rsidRPr="00A514B2">
        <w:rPr>
          <w:szCs w:val="28"/>
          <w:lang w:val="pt-BR"/>
        </w:rPr>
        <w:t xml:space="preserve"> </w:t>
      </w:r>
      <w:r w:rsidRPr="00A514B2">
        <w:rPr>
          <w:szCs w:val="28"/>
          <w:lang w:val="pt-BR"/>
        </w:rPr>
        <w:t>17,51 ha, đất bằng chưa sử dụng 2,88 ha và giảm khác 2,00 ha.</w:t>
      </w:r>
    </w:p>
    <w:p w:rsidR="009E2857" w:rsidRPr="00A514B2" w:rsidRDefault="009E2857" w:rsidP="00D10E7D">
      <w:pPr>
        <w:spacing w:before="120" w:after="120"/>
        <w:ind w:firstLine="720"/>
        <w:jc w:val="both"/>
        <w:rPr>
          <w:b/>
          <w:i/>
          <w:lang w:val="nl-NL"/>
        </w:rPr>
      </w:pPr>
      <w:r w:rsidRPr="00A514B2">
        <w:rPr>
          <w:b/>
          <w:i/>
          <w:lang w:val="nl-NL"/>
        </w:rPr>
        <w:t xml:space="preserve">d) Đất đô thị: </w:t>
      </w:r>
    </w:p>
    <w:p w:rsidR="009E2857" w:rsidRPr="00A514B2" w:rsidRDefault="009E2857" w:rsidP="00D10E7D">
      <w:pPr>
        <w:spacing w:before="120" w:after="120"/>
        <w:ind w:firstLine="720"/>
        <w:jc w:val="both"/>
        <w:rPr>
          <w:b/>
          <w:lang w:val="nl-NL"/>
        </w:rPr>
      </w:pPr>
      <w:r w:rsidRPr="00A514B2">
        <w:rPr>
          <w:szCs w:val="28"/>
          <w:lang w:val="pt-BR"/>
        </w:rPr>
        <w:t>Giai đoạn 2011 - 2015 có sự biến động tăng 6,04 ha, do điều chỉnh lại diện tích tự nhiên thị trấn Krông Năng theo kiểm kê đất đai năm 2014.</w:t>
      </w:r>
    </w:p>
    <w:p w:rsidR="009E2857" w:rsidRPr="00A514B2" w:rsidRDefault="009E2857" w:rsidP="00D10E7D">
      <w:pPr>
        <w:widowControl w:val="0"/>
        <w:spacing w:before="120" w:after="120" w:line="320" w:lineRule="exact"/>
        <w:ind w:firstLine="714"/>
        <w:rPr>
          <w:b/>
          <w:lang w:val="nb-NO"/>
        </w:rPr>
      </w:pPr>
      <w:r w:rsidRPr="00A514B2">
        <w:rPr>
          <w:b/>
          <w:lang w:val="nb-NO"/>
        </w:rPr>
        <w:t>*/. Đánh giá chung về biến động sử dụng đất</w:t>
      </w:r>
    </w:p>
    <w:p w:rsidR="009E2857" w:rsidRPr="00A514B2" w:rsidRDefault="009E2857" w:rsidP="00B756CE">
      <w:pPr>
        <w:spacing w:before="70" w:after="70"/>
        <w:ind w:firstLine="720"/>
        <w:jc w:val="both"/>
        <w:rPr>
          <w:szCs w:val="28"/>
          <w:lang w:val="pt-BR"/>
        </w:rPr>
      </w:pPr>
      <w:r w:rsidRPr="00A514B2">
        <w:rPr>
          <w:szCs w:val="28"/>
          <w:lang w:val="pt-BR"/>
        </w:rPr>
        <w:t xml:space="preserve">Nhìn chung, biến động sử dụng đất trên địa bàn huyện trong giai đoạn 2011 - 2015 là phù hợp với tình hình, xu thế phát triển kinh tế - xã hội của địa phương, trong đó đa số các loại đất trong nhóm đất phi nông nghiệp tăng lên, giảm đất chưa sử dụng. Tuy nhiên, sự biến động về các chỉ tiêu tăng chưa phản </w:t>
      </w:r>
      <w:r w:rsidRPr="00A514B2">
        <w:rPr>
          <w:szCs w:val="28"/>
          <w:lang w:val="pt-BR"/>
        </w:rPr>
        <w:lastRenderedPageBreak/>
        <w:t>ánh đúng bản chất quá trình tăng, giảm về diện tích các loại đất, đặc biệt là đất phi nông nghiệp. Nguyên nhân chủ yếu là do triển khai kiểm kê đất đai năm 2014, được xây dựng chính xác hơn các kỳ kiểm kê đất đai và xây dựng bản đồ hiện trạng sử dụng đất của các năm trước. Diện tích các loại đất trên bản đồ khoanh đất được tổng hợp ra các biểu mẫu thống kê nên có sự đồng nhất giữa số liệu và bản đồ; một phần do thay đổi các tiêu thức thống kê, kiểm kê đất đai, bóc tách diện tích các loại đất theo Thông tư số 28/2014/TT-BTNMT ngày 02/6/2014 của Bộ Tài nguyên và Môi trường Quy định về thống kê, kiểm kê đất đai và lập bản đồ hiện trạng sử dụng đất.</w:t>
      </w:r>
    </w:p>
    <w:p w:rsidR="009E2857" w:rsidRPr="00A514B2" w:rsidRDefault="009E2857" w:rsidP="00B756CE">
      <w:pPr>
        <w:pStyle w:val="Heading1"/>
        <w:spacing w:before="70" w:after="70"/>
        <w:ind w:firstLine="709"/>
        <w:jc w:val="both"/>
        <w:rPr>
          <w:rFonts w:ascii="Times New Roman" w:hAnsi="Times New Roman"/>
          <w:sz w:val="28"/>
          <w:szCs w:val="28"/>
        </w:rPr>
      </w:pPr>
      <w:bookmarkStart w:id="127" w:name="_Toc465693776"/>
      <w:r w:rsidRPr="00A514B2">
        <w:rPr>
          <w:rFonts w:ascii="Times New Roman" w:hAnsi="Times New Roman"/>
          <w:sz w:val="28"/>
          <w:szCs w:val="28"/>
        </w:rPr>
        <w:t>IV. PHÂN TÍCH, ĐÁNH GIÁ TÌNH HÌNH THỰC HIỆN QUY HOẠCH</w:t>
      </w:r>
      <w:bookmarkEnd w:id="127"/>
    </w:p>
    <w:p w:rsidR="009E2857" w:rsidRPr="00A514B2" w:rsidRDefault="009E2857" w:rsidP="00B756CE">
      <w:pPr>
        <w:pStyle w:val="Heading1"/>
        <w:spacing w:before="70" w:after="70"/>
        <w:ind w:firstLine="709"/>
        <w:jc w:val="both"/>
        <w:rPr>
          <w:rFonts w:ascii="Times New Roman" w:hAnsi="Times New Roman"/>
          <w:sz w:val="28"/>
          <w:szCs w:val="28"/>
        </w:rPr>
      </w:pPr>
      <w:bookmarkStart w:id="128" w:name="_Toc465693777"/>
      <w:r w:rsidRPr="00A514B2">
        <w:rPr>
          <w:rFonts w:ascii="Times New Roman" w:hAnsi="Times New Roman"/>
          <w:sz w:val="28"/>
          <w:szCs w:val="28"/>
        </w:rPr>
        <w:t>4.1. Kết quả thực hiện quy hoạch sử dụng đất kỳ trước</w:t>
      </w:r>
      <w:bookmarkEnd w:id="128"/>
    </w:p>
    <w:p w:rsidR="009E2857" w:rsidRPr="00A514B2" w:rsidRDefault="009E2857" w:rsidP="00B756CE">
      <w:pPr>
        <w:pStyle w:val="Heading1"/>
        <w:spacing w:before="70" w:after="70"/>
        <w:ind w:firstLine="709"/>
        <w:jc w:val="both"/>
        <w:rPr>
          <w:rFonts w:ascii="Times New Roman" w:hAnsi="Times New Roman"/>
          <w:sz w:val="28"/>
          <w:szCs w:val="28"/>
        </w:rPr>
      </w:pPr>
      <w:bookmarkStart w:id="129" w:name="_Toc465693778"/>
      <w:r w:rsidRPr="00A514B2">
        <w:rPr>
          <w:rFonts w:ascii="Times New Roman" w:hAnsi="Times New Roman"/>
          <w:sz w:val="28"/>
          <w:szCs w:val="28"/>
        </w:rPr>
        <w:t>4.1.1. Kết quả thực hiện các chỉ tiêu quy hoạch sử dụng đất đến năm 2020 đã thực hiện đến cuối năm 2015</w:t>
      </w:r>
      <w:bookmarkEnd w:id="129"/>
    </w:p>
    <w:p w:rsidR="009E2857" w:rsidRPr="00A514B2" w:rsidRDefault="009E2857" w:rsidP="00B756CE">
      <w:pPr>
        <w:spacing w:before="70" w:after="70"/>
        <w:ind w:firstLine="720"/>
        <w:jc w:val="both"/>
        <w:rPr>
          <w:lang w:val="nl-NL"/>
        </w:rPr>
      </w:pPr>
      <w:r w:rsidRPr="00A514B2">
        <w:rPr>
          <w:lang w:val="nl-NL"/>
        </w:rPr>
        <w:t xml:space="preserve">Tổng diện tích tự nhiên: Theo quy hoạch sử dụng đất của huyện đến năm 2020 được UBND tỉnh </w:t>
      </w:r>
      <w:r w:rsidR="0061097D" w:rsidRPr="00A514B2">
        <w:rPr>
          <w:lang w:val="nl-NL"/>
        </w:rPr>
        <w:t xml:space="preserve">Đắk Lắk </w:t>
      </w:r>
      <w:r w:rsidRPr="00A514B2">
        <w:rPr>
          <w:lang w:val="nl-NL"/>
        </w:rPr>
        <w:t>phê duyệt tại Quyết định số 1059/QĐ-UBND ngày 20 tháng 5</w:t>
      </w:r>
      <w:r w:rsidR="00A06BE4" w:rsidRPr="00A514B2">
        <w:rPr>
          <w:lang w:val="nl-NL"/>
        </w:rPr>
        <w:t xml:space="preserve"> </w:t>
      </w:r>
      <w:r w:rsidRPr="00A514B2">
        <w:rPr>
          <w:lang w:val="nl-NL"/>
        </w:rPr>
        <w:t>năm 2014</w:t>
      </w:r>
      <w:r w:rsidR="00A06BE4" w:rsidRPr="00A514B2">
        <w:rPr>
          <w:lang w:val="nl-NL"/>
        </w:rPr>
        <w:t>,</w:t>
      </w:r>
      <w:r w:rsidRPr="00A514B2">
        <w:rPr>
          <w:lang w:val="nl-NL"/>
        </w:rPr>
        <w:t xml:space="preserve"> tổng diện tích tự nhiên của huyện Krông Năng đến năm 2020 có 61.479,00 ha; kết quả thực hiện đến năm 2015 diện tích tự nhiên của huyện có 61.461,38 ha, giảm 17,62 ha so với quy hoạch được duyệt. Diện tích giảm do cập nhật diện tích tự nhiên theo kết quả kiểm kê đất đai năm 2014 của huyện. Chỉ tiêu thực hiện các loại đất cụ thể như sau:</w:t>
      </w:r>
    </w:p>
    <w:p w:rsidR="009E2857" w:rsidRPr="00A514B2" w:rsidRDefault="009E2857" w:rsidP="00B756CE">
      <w:pPr>
        <w:widowControl w:val="0"/>
        <w:spacing w:before="70" w:after="70"/>
        <w:ind w:firstLine="720"/>
        <w:jc w:val="both"/>
        <w:rPr>
          <w:b/>
          <w:bCs/>
          <w:i/>
          <w:szCs w:val="28"/>
        </w:rPr>
      </w:pPr>
      <w:r w:rsidRPr="00A514B2">
        <w:rPr>
          <w:b/>
          <w:bCs/>
          <w:i/>
          <w:szCs w:val="28"/>
        </w:rPr>
        <w:t xml:space="preserve">a) Kết quả thực hiện chỉ tiêu đất nông nghiệp: </w:t>
      </w:r>
    </w:p>
    <w:p w:rsidR="009E2857" w:rsidRPr="00A514B2" w:rsidRDefault="009E2857" w:rsidP="00B756CE">
      <w:pPr>
        <w:widowControl w:val="0"/>
        <w:spacing w:before="70" w:after="70"/>
        <w:ind w:firstLine="720"/>
        <w:jc w:val="both"/>
        <w:rPr>
          <w:lang w:val="nl-NL"/>
        </w:rPr>
      </w:pPr>
      <w:r w:rsidRPr="00A514B2">
        <w:rPr>
          <w:lang w:val="nl-NL"/>
        </w:rPr>
        <w:t>Quy hoạch được duyệt đến năm 2020 diện tích đất nông nghiệp có 52.010,70 ha, kết quả thực hiện đến năm 2015 có 55.108,66 ha, đạt 105,96% diện tích theo chỉ tiêu hoạch được duyệt (vượt 3.097,96 ha); nhóm đất nông nghiệp có 7 chỉ tiêu chính</w:t>
      </w:r>
      <w:r w:rsidR="00A06BE4" w:rsidRPr="00A514B2">
        <w:rPr>
          <w:lang w:val="nl-NL"/>
        </w:rPr>
        <w:t>,</w:t>
      </w:r>
      <w:r w:rsidRPr="00A514B2">
        <w:rPr>
          <w:lang w:val="nl-NL"/>
        </w:rPr>
        <w:t xml:space="preserve"> trong đó:</w:t>
      </w:r>
    </w:p>
    <w:p w:rsidR="009E2857" w:rsidRPr="00A514B2" w:rsidRDefault="009E2857" w:rsidP="00B756CE">
      <w:pPr>
        <w:widowControl w:val="0"/>
        <w:spacing w:before="70" w:after="70"/>
        <w:ind w:firstLine="720"/>
        <w:jc w:val="both"/>
        <w:rPr>
          <w:lang w:val="nl-NL"/>
        </w:rPr>
      </w:pPr>
      <w:r w:rsidRPr="00A514B2">
        <w:rPr>
          <w:lang w:val="nl-NL"/>
        </w:rPr>
        <w:t xml:space="preserve">- Các chỉ tiêu thực hiện đến năm 2015 đạt từ 100% trở lên so với chỉ tiêu quy hoạch đề ra: </w:t>
      </w:r>
      <w:r w:rsidR="00A06BE4" w:rsidRPr="00A514B2">
        <w:rPr>
          <w:lang w:val="nl-NL"/>
        </w:rPr>
        <w:t>C</w:t>
      </w:r>
      <w:r w:rsidRPr="00A514B2">
        <w:rPr>
          <w:lang w:val="nl-NL"/>
        </w:rPr>
        <w:t xml:space="preserve">ó 3/7 chỉ tiêu chiếm 42,86 % chỉ tiêu đất nông nghiệp, gồm: </w:t>
      </w:r>
      <w:r w:rsidR="00A06BE4" w:rsidRPr="00A514B2">
        <w:rPr>
          <w:lang w:val="nl-NL"/>
        </w:rPr>
        <w:t>Đ</w:t>
      </w:r>
      <w:r w:rsidRPr="00A514B2">
        <w:rPr>
          <w:lang w:val="nl-NL"/>
        </w:rPr>
        <w:t xml:space="preserve">ất trồng cây </w:t>
      </w:r>
      <w:r w:rsidR="00D10E7D" w:rsidRPr="00A514B2">
        <w:rPr>
          <w:lang w:val="nl-NL"/>
        </w:rPr>
        <w:t>lâu</w:t>
      </w:r>
      <w:r w:rsidRPr="00A514B2">
        <w:rPr>
          <w:lang w:val="nl-NL"/>
        </w:rPr>
        <w:t xml:space="preserve"> năm đạt 118,00% (vượt 6.315,85 ha), đất rừng phòng hộ đạt 100,91% (vượt 40,36 ha), đất nuôi trồng thủy sản thực hiện đạt 203,96% (vượt 221,43 ha).</w:t>
      </w:r>
    </w:p>
    <w:p w:rsidR="009E2857" w:rsidRPr="00A514B2" w:rsidRDefault="009E2857" w:rsidP="00B756CE">
      <w:pPr>
        <w:widowControl w:val="0"/>
        <w:spacing w:before="70" w:after="70"/>
        <w:ind w:firstLine="720"/>
        <w:jc w:val="both"/>
        <w:rPr>
          <w:lang w:val="nl-NL"/>
        </w:rPr>
      </w:pPr>
      <w:r w:rsidRPr="00A514B2">
        <w:rPr>
          <w:lang w:val="nl-NL"/>
        </w:rPr>
        <w:t xml:space="preserve">- Chỉ tiêu thực hiện đến năm 2015 đạt từ 70% đến dưới 100% so với chỉ tiêu quy hoạch đề ra: </w:t>
      </w:r>
      <w:r w:rsidR="00A06BE4" w:rsidRPr="00A514B2">
        <w:rPr>
          <w:lang w:val="nl-NL"/>
        </w:rPr>
        <w:t>C</w:t>
      </w:r>
      <w:r w:rsidRPr="00A514B2">
        <w:rPr>
          <w:lang w:val="nl-NL"/>
        </w:rPr>
        <w:t xml:space="preserve">ó 2/7 chỉ tiêu chiếm 28,6%, trong đó: </w:t>
      </w:r>
      <w:r w:rsidR="00A06BE4" w:rsidRPr="00A514B2">
        <w:rPr>
          <w:lang w:val="nl-NL"/>
        </w:rPr>
        <w:t>C</w:t>
      </w:r>
      <w:r w:rsidRPr="00A514B2">
        <w:rPr>
          <w:lang w:val="nl-NL"/>
        </w:rPr>
        <w:t>hỉ tiêu đất trồng lúa thực hiện 99,04% (thấp hơn 18,29 ha), đất rừng sản xuất thực hiện đạt 71,53% (thấp hơn chỉ tiêu quy hoạch đến năm 2020 là 1.578,86 ha).</w:t>
      </w:r>
    </w:p>
    <w:p w:rsidR="009E2857" w:rsidRPr="00A514B2" w:rsidRDefault="009E2857" w:rsidP="00B756CE">
      <w:pPr>
        <w:widowControl w:val="0"/>
        <w:spacing w:before="70" w:after="70"/>
        <w:ind w:firstLine="720"/>
        <w:jc w:val="both"/>
        <w:rPr>
          <w:b/>
          <w:bCs/>
          <w:i/>
          <w:szCs w:val="28"/>
        </w:rPr>
      </w:pPr>
      <w:r w:rsidRPr="00A514B2">
        <w:rPr>
          <w:b/>
          <w:bCs/>
          <w:i/>
          <w:szCs w:val="28"/>
        </w:rPr>
        <w:t xml:space="preserve">b) Kết quả thực hiện chỉ tiêu đất phi nông nghiệp: </w:t>
      </w:r>
    </w:p>
    <w:p w:rsidR="009E2857" w:rsidRPr="00A514B2" w:rsidRDefault="009E2857" w:rsidP="00B756CE">
      <w:pPr>
        <w:widowControl w:val="0"/>
        <w:spacing w:before="70" w:after="70"/>
        <w:ind w:firstLine="720"/>
        <w:jc w:val="both"/>
        <w:rPr>
          <w:lang w:val="nl-NL"/>
        </w:rPr>
      </w:pPr>
      <w:r w:rsidRPr="00A514B2">
        <w:rPr>
          <w:lang w:val="nl-NL"/>
        </w:rPr>
        <w:t>Quy hoạch sử dụng đất đến năm 2020 được duyệt</w:t>
      </w:r>
      <w:r w:rsidR="000977AD" w:rsidRPr="00A514B2">
        <w:rPr>
          <w:lang w:val="nl-NL"/>
        </w:rPr>
        <w:t>,</w:t>
      </w:r>
      <w:r w:rsidRPr="00A514B2">
        <w:rPr>
          <w:lang w:val="nl-NL"/>
        </w:rPr>
        <w:t xml:space="preserve"> đất phi nông nghiệp có 7.992,23 ha, kết quả thực hiện đến năm 2015 có 4.650,50 ha, đạt 58,19% diện tích theo quy hoạch được duyệt (thấp hơn chỉ tiêu quy hoạch đươc duyệt 3.341,73 ha); nhóm đất phi nông nghiệp có 17 chỉ tiêu, trong đó:</w:t>
      </w:r>
    </w:p>
    <w:p w:rsidR="009E2857" w:rsidRPr="00A514B2" w:rsidRDefault="009E2857" w:rsidP="00B756CE">
      <w:pPr>
        <w:widowControl w:val="0"/>
        <w:spacing w:before="70" w:after="70"/>
        <w:ind w:firstLine="720"/>
        <w:jc w:val="both"/>
        <w:rPr>
          <w:lang w:val="nl-NL"/>
        </w:rPr>
      </w:pPr>
      <w:r w:rsidRPr="00A514B2">
        <w:rPr>
          <w:lang w:val="nl-NL"/>
        </w:rPr>
        <w:t>+ Chỉ tiêu thực hiện đạt từ 100% trở lên</w:t>
      </w:r>
      <w:r w:rsidR="00E64E07" w:rsidRPr="00A514B2">
        <w:rPr>
          <w:lang w:val="nl-NL"/>
        </w:rPr>
        <w:t>: Có</w:t>
      </w:r>
      <w:r w:rsidRPr="00A514B2">
        <w:rPr>
          <w:lang w:val="nl-NL"/>
        </w:rPr>
        <w:t xml:space="preserve"> 1/17 chỉ tiêu chiếm 5,88%, gồm có: </w:t>
      </w:r>
      <w:r w:rsidR="000977AD" w:rsidRPr="00A514B2">
        <w:rPr>
          <w:lang w:val="nl-NL"/>
        </w:rPr>
        <w:t>Đ</w:t>
      </w:r>
      <w:r w:rsidRPr="00A514B2">
        <w:rPr>
          <w:lang w:val="nl-NL"/>
        </w:rPr>
        <w:t>ất sinh hoạt cộng đồng thực hiện đạt 259,73% (vượt 19,15 ha).</w:t>
      </w:r>
    </w:p>
    <w:p w:rsidR="009E2857" w:rsidRPr="00A514B2" w:rsidRDefault="009E2857" w:rsidP="00D10E7D">
      <w:pPr>
        <w:widowControl w:val="0"/>
        <w:spacing w:before="120" w:after="120"/>
        <w:ind w:firstLine="720"/>
        <w:jc w:val="both"/>
        <w:rPr>
          <w:lang w:val="nl-NL"/>
        </w:rPr>
      </w:pPr>
      <w:r w:rsidRPr="00A514B2">
        <w:rPr>
          <w:lang w:val="nl-NL"/>
        </w:rPr>
        <w:lastRenderedPageBreak/>
        <w:t xml:space="preserve">+ Chỉ tiêu thực hiện đạt từ 70% đến dưới 100%: </w:t>
      </w:r>
      <w:r w:rsidR="000977AD" w:rsidRPr="00A514B2">
        <w:rPr>
          <w:lang w:val="nl-NL"/>
        </w:rPr>
        <w:t>C</w:t>
      </w:r>
      <w:r w:rsidRPr="00A514B2">
        <w:rPr>
          <w:lang w:val="nl-NL"/>
        </w:rPr>
        <w:t xml:space="preserve">ó 4/17 chỉ tiêu chiếm 23,53%, gồm có: </w:t>
      </w:r>
      <w:r w:rsidR="000977AD" w:rsidRPr="00A514B2">
        <w:rPr>
          <w:lang w:val="nl-NL"/>
        </w:rPr>
        <w:t>Đ</w:t>
      </w:r>
      <w:r w:rsidRPr="00A514B2">
        <w:rPr>
          <w:lang w:val="nl-NL"/>
        </w:rPr>
        <w:t>ất thương mại, dịch vụ thực hiện đạt 78,19% (thấp hơn chỉ tiêu quy hoạch được duyệt 3,97 ha), đất ở nông thôn thực hiện đạt 87,76% (thấp hơn chỉ tiêu quy hoạch được duyệt 148,58 ha), đất làm nghĩa trang, nghĩa địa, nhà tang lễ, nhà hỏa tang thực hiện đạt 96,07% (thấp hơn chỉ tiêu quy hoạch được duyệt 7,29 ha) và đất sông, ngòi, kênh, rạch, suối thực hiện đạt 75,51% (thấp hơn chỉ tiêu quy hoạch được duyệt 302,12 ha).</w:t>
      </w:r>
    </w:p>
    <w:p w:rsidR="009E2857" w:rsidRPr="00A514B2" w:rsidRDefault="009E2857" w:rsidP="00D10E7D">
      <w:pPr>
        <w:widowControl w:val="0"/>
        <w:spacing w:before="120" w:after="120"/>
        <w:ind w:firstLine="720"/>
        <w:jc w:val="both"/>
        <w:rPr>
          <w:lang w:val="nl-NL"/>
        </w:rPr>
      </w:pPr>
      <w:r w:rsidRPr="00A514B2">
        <w:rPr>
          <w:lang w:val="nl-NL"/>
        </w:rPr>
        <w:t xml:space="preserve">+ Chỉ tiêu thực hiện đạt từ 50% đến dưới 70% có 3/17 chỉ tiêu chiếm 17,65%, gồm có: </w:t>
      </w:r>
      <w:r w:rsidR="000977AD" w:rsidRPr="00A514B2">
        <w:rPr>
          <w:lang w:val="nl-NL"/>
        </w:rPr>
        <w:t>Đ</w:t>
      </w:r>
      <w:r w:rsidRPr="00A514B2">
        <w:rPr>
          <w:lang w:val="nl-NL"/>
        </w:rPr>
        <w:t>ất phát triển hạ tầng thực hiện đạt 50,02% (thấp hơn chỉ tiêu quy hoạch được duyệt 2.199,98 ha), đất danh lam thắng cảnh thực hiện đạt 62,93% (thấp hơn chỉ tiêu quy hoạch được duyệt 29,40 ha) và đất ở tại đô thị thực hiện đạt 62,86% (thấp hơn chỉ tiêu quy hoạch được duyệt 57,57 ha).</w:t>
      </w:r>
    </w:p>
    <w:p w:rsidR="009E2857" w:rsidRPr="00A514B2" w:rsidRDefault="009E2857" w:rsidP="00D10E7D">
      <w:pPr>
        <w:widowControl w:val="0"/>
        <w:spacing w:before="120" w:after="120"/>
        <w:ind w:firstLine="720"/>
        <w:jc w:val="both"/>
        <w:rPr>
          <w:lang w:val="nl-NL"/>
        </w:rPr>
      </w:pPr>
      <w:r w:rsidRPr="00A514B2">
        <w:rPr>
          <w:lang w:val="nl-NL"/>
        </w:rPr>
        <w:t xml:space="preserve">+ Chỉ tiêu thực hiện đạt dưới 50% có 9/17 chỉ tiêu chiếm 52,94%, gồm có: </w:t>
      </w:r>
      <w:r w:rsidR="000977AD" w:rsidRPr="00A514B2">
        <w:rPr>
          <w:lang w:val="nl-NL"/>
        </w:rPr>
        <w:t>Đ</w:t>
      </w:r>
      <w:r w:rsidRPr="00A514B2">
        <w:rPr>
          <w:lang w:val="nl-NL"/>
        </w:rPr>
        <w:t>ất quốc phòng thực hiện đạt 4,88% (thấp hơn chỉ tiêu quy hoạch được duyệt 394,50 ha), đất an ninh thực hiện đạt 14,</w:t>
      </w:r>
      <w:r w:rsidR="000977AD" w:rsidRPr="00A514B2">
        <w:rPr>
          <w:lang w:val="nl-NL"/>
        </w:rPr>
        <w:t>00</w:t>
      </w:r>
      <w:r w:rsidRPr="00A514B2">
        <w:rPr>
          <w:lang w:val="nl-NL"/>
        </w:rPr>
        <w:t xml:space="preserve">% (thấp hơn chỉ tiêu quy hoạch được duyệt 7,74 ha), đất cụm công nghiệp chưa thực hiện được (thấp hơn chỉ tiêu quy hoạch được duyệt 50,00 ha), đất cơ sở sản xuất kinh doanh phi </w:t>
      </w:r>
      <w:r w:rsidR="000977AD" w:rsidRPr="00A514B2">
        <w:rPr>
          <w:lang w:val="nl-NL"/>
        </w:rPr>
        <w:t>nông nghiệp thực hiện đạt 35,49</w:t>
      </w:r>
      <w:r w:rsidRPr="00A514B2">
        <w:rPr>
          <w:lang w:val="nl-NL"/>
        </w:rPr>
        <w:t>% (thấp hơn chỉ tiêu quy hoạch được duyệt 68,59 ha), đất bãi thải xử lý chất thải thực hiện đạt 15,61% (thấp hơn chỉ tiêu quy hoạch được duyệt 22,79 ha), đất xây dựng trụ sở cơ quan thực hiện đạt 28,83% (thấp hơn chỉ tiêu quy hoạch được duyệt 25,68 ha), đất cơ sở tôn giáo thực hiện đạt 40,21% (thấp hơn chỉ tiêu quy hoạch được duyệt 7,77 ha), đất sản xuất vật liệu xây dựng, làm đồ gốm thực hiện đạt 40,21% (thấp hơn chỉ tiêu quy hoạch được duyệt 7,77 ha).</w:t>
      </w:r>
    </w:p>
    <w:p w:rsidR="009E2857" w:rsidRPr="00A514B2" w:rsidRDefault="009E2857" w:rsidP="00D10E7D">
      <w:pPr>
        <w:spacing w:before="120" w:after="120"/>
        <w:ind w:firstLine="714"/>
        <w:rPr>
          <w:b/>
          <w:i/>
          <w:szCs w:val="28"/>
        </w:rPr>
      </w:pPr>
      <w:r w:rsidRPr="00A514B2">
        <w:rPr>
          <w:b/>
          <w:i/>
          <w:szCs w:val="28"/>
        </w:rPr>
        <w:t xml:space="preserve">c) Kết quả thực hiện chỉ tiêu đất chưa sử dụng: </w:t>
      </w:r>
    </w:p>
    <w:p w:rsidR="009E2857" w:rsidRPr="00A514B2" w:rsidRDefault="009E2857" w:rsidP="00D10E7D">
      <w:pPr>
        <w:spacing w:before="120" w:after="120"/>
        <w:ind w:firstLine="714"/>
        <w:jc w:val="both"/>
        <w:rPr>
          <w:b/>
          <w:szCs w:val="28"/>
        </w:rPr>
      </w:pPr>
      <w:r w:rsidRPr="00A514B2">
        <w:rPr>
          <w:szCs w:val="28"/>
        </w:rPr>
        <w:t>Theo quy hoạch sử dụng đất đến năm 2020 được duyệt đất chưa sử dụng còn lại 1.476,07 ha, kết quả thực hiện đến năm 2015 còn 1.702,22 ha đạt tỷ lệ 86,71 % (thực hiện thấp hơn chỉ tiêu quy hoạch được duyệt 226,15 ha).</w:t>
      </w:r>
    </w:p>
    <w:p w:rsidR="009E2857" w:rsidRPr="00A514B2" w:rsidRDefault="009E2857" w:rsidP="00D10E7D">
      <w:pPr>
        <w:pStyle w:val="Heading1"/>
        <w:spacing w:before="120" w:after="120"/>
        <w:ind w:firstLine="714"/>
        <w:jc w:val="both"/>
        <w:rPr>
          <w:rFonts w:ascii="Times New Roman" w:hAnsi="Times New Roman"/>
          <w:sz w:val="28"/>
          <w:szCs w:val="28"/>
          <w:lang w:val="pt-BR"/>
        </w:rPr>
      </w:pPr>
      <w:bookmarkStart w:id="130" w:name="_Toc465693779"/>
      <w:r w:rsidRPr="00A514B2">
        <w:rPr>
          <w:rFonts w:ascii="Times New Roman" w:hAnsi="Times New Roman"/>
          <w:sz w:val="28"/>
          <w:szCs w:val="28"/>
          <w:lang w:val="pt-BR"/>
        </w:rPr>
        <w:t>Bảng 1.5: Kết quả thực hiện các chỉ tiêu quy hoạch sử dụng đất đến năm 2020 thực hiện đến năm 2015</w:t>
      </w:r>
      <w:bookmarkEnd w:id="130"/>
    </w:p>
    <w:tbl>
      <w:tblPr>
        <w:tblW w:w="9155" w:type="dxa"/>
        <w:tblInd w:w="108" w:type="dxa"/>
        <w:tblLook w:val="04A0" w:firstRow="1" w:lastRow="0" w:firstColumn="1" w:lastColumn="0" w:noHBand="0" w:noVBand="1"/>
      </w:tblPr>
      <w:tblGrid>
        <w:gridCol w:w="595"/>
        <w:gridCol w:w="3091"/>
        <w:gridCol w:w="708"/>
        <w:gridCol w:w="1308"/>
        <w:gridCol w:w="1016"/>
        <w:gridCol w:w="1360"/>
        <w:gridCol w:w="1077"/>
      </w:tblGrid>
      <w:tr w:rsidR="009E2857" w:rsidRPr="00A514B2" w:rsidTr="009E2857">
        <w:trPr>
          <w:trHeight w:val="300"/>
          <w:tblHeader/>
        </w:trPr>
        <w:tc>
          <w:tcPr>
            <w:tcW w:w="5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E2857" w:rsidRPr="00A514B2" w:rsidRDefault="009E2857" w:rsidP="009E2857">
            <w:pPr>
              <w:jc w:val="center"/>
              <w:rPr>
                <w:b/>
                <w:bCs/>
                <w:sz w:val="20"/>
                <w:szCs w:val="20"/>
              </w:rPr>
            </w:pPr>
            <w:r w:rsidRPr="00A514B2">
              <w:rPr>
                <w:b/>
                <w:bCs/>
                <w:sz w:val="20"/>
                <w:szCs w:val="20"/>
              </w:rPr>
              <w:t>STT</w:t>
            </w:r>
          </w:p>
        </w:tc>
        <w:tc>
          <w:tcPr>
            <w:tcW w:w="309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E2857" w:rsidRPr="00A514B2" w:rsidRDefault="009E2857" w:rsidP="009E2857">
            <w:pPr>
              <w:jc w:val="center"/>
              <w:rPr>
                <w:b/>
                <w:bCs/>
                <w:sz w:val="20"/>
                <w:szCs w:val="20"/>
              </w:rPr>
            </w:pPr>
            <w:r w:rsidRPr="00A514B2">
              <w:rPr>
                <w:b/>
                <w:bCs/>
                <w:sz w:val="20"/>
                <w:szCs w:val="20"/>
              </w:rPr>
              <w:t>Chỉ tiêu</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E2857" w:rsidRPr="00A514B2" w:rsidRDefault="009E2857" w:rsidP="009E2857">
            <w:pPr>
              <w:jc w:val="center"/>
              <w:rPr>
                <w:b/>
                <w:bCs/>
                <w:sz w:val="20"/>
                <w:szCs w:val="20"/>
              </w:rPr>
            </w:pPr>
            <w:r w:rsidRPr="00A514B2">
              <w:rPr>
                <w:b/>
                <w:bCs/>
                <w:sz w:val="20"/>
                <w:szCs w:val="20"/>
              </w:rPr>
              <w:t>Mã</w:t>
            </w:r>
          </w:p>
        </w:tc>
        <w:tc>
          <w:tcPr>
            <w:tcW w:w="13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2857" w:rsidRPr="00A514B2" w:rsidRDefault="009E2857" w:rsidP="009E2857">
            <w:pPr>
              <w:jc w:val="center"/>
              <w:rPr>
                <w:b/>
                <w:bCs/>
                <w:sz w:val="20"/>
                <w:szCs w:val="20"/>
              </w:rPr>
            </w:pPr>
            <w:r w:rsidRPr="00A514B2">
              <w:rPr>
                <w:b/>
                <w:bCs/>
                <w:sz w:val="20"/>
                <w:szCs w:val="20"/>
              </w:rPr>
              <w:t>Diện tích quy hoạch được duyệt đến năm 2020 (ha)</w:t>
            </w:r>
          </w:p>
        </w:tc>
        <w:tc>
          <w:tcPr>
            <w:tcW w:w="3453" w:type="dxa"/>
            <w:gridSpan w:val="3"/>
            <w:tcBorders>
              <w:top w:val="single" w:sz="4" w:space="0" w:color="auto"/>
              <w:left w:val="nil"/>
              <w:bottom w:val="single" w:sz="4" w:space="0" w:color="auto"/>
              <w:right w:val="single" w:sz="4" w:space="0" w:color="000000"/>
            </w:tcBorders>
            <w:shd w:val="clear" w:color="auto" w:fill="auto"/>
            <w:vAlign w:val="center"/>
            <w:hideMark/>
          </w:tcPr>
          <w:p w:rsidR="009E2857" w:rsidRPr="00A514B2" w:rsidRDefault="009E2857" w:rsidP="009E2857">
            <w:pPr>
              <w:jc w:val="center"/>
              <w:rPr>
                <w:b/>
                <w:bCs/>
                <w:sz w:val="20"/>
                <w:szCs w:val="20"/>
              </w:rPr>
            </w:pPr>
            <w:r w:rsidRPr="00A514B2">
              <w:rPr>
                <w:b/>
                <w:bCs/>
                <w:sz w:val="20"/>
                <w:szCs w:val="20"/>
              </w:rPr>
              <w:t>Kết quả thực hiện năm 2015</w:t>
            </w:r>
          </w:p>
        </w:tc>
      </w:tr>
      <w:tr w:rsidR="009E2857" w:rsidRPr="00A514B2" w:rsidTr="009E2857">
        <w:trPr>
          <w:trHeight w:val="300"/>
          <w:tblHead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E2857" w:rsidRPr="00A514B2" w:rsidRDefault="009E2857" w:rsidP="009E2857">
            <w:pPr>
              <w:rPr>
                <w:b/>
                <w:bCs/>
                <w:sz w:val="20"/>
                <w:szCs w:val="20"/>
              </w:rPr>
            </w:pPr>
          </w:p>
        </w:tc>
        <w:tc>
          <w:tcPr>
            <w:tcW w:w="3091" w:type="dxa"/>
            <w:vMerge/>
            <w:tcBorders>
              <w:top w:val="single" w:sz="4" w:space="0" w:color="auto"/>
              <w:left w:val="single" w:sz="4" w:space="0" w:color="auto"/>
              <w:bottom w:val="single" w:sz="4" w:space="0" w:color="000000"/>
              <w:right w:val="single" w:sz="4" w:space="0" w:color="auto"/>
            </w:tcBorders>
            <w:vAlign w:val="center"/>
            <w:hideMark/>
          </w:tcPr>
          <w:p w:rsidR="009E2857" w:rsidRPr="00A514B2" w:rsidRDefault="009E2857" w:rsidP="009E2857">
            <w:pPr>
              <w:rPr>
                <w:b/>
                <w:bCs/>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9E2857" w:rsidRPr="00A514B2" w:rsidRDefault="009E2857" w:rsidP="009E2857">
            <w:pPr>
              <w:rPr>
                <w:b/>
                <w:bCs/>
                <w:sz w:val="20"/>
                <w:szCs w:val="20"/>
              </w:rPr>
            </w:pPr>
          </w:p>
        </w:tc>
        <w:tc>
          <w:tcPr>
            <w:tcW w:w="1308" w:type="dxa"/>
            <w:vMerge/>
            <w:tcBorders>
              <w:top w:val="single" w:sz="4" w:space="0" w:color="auto"/>
              <w:left w:val="single" w:sz="4" w:space="0" w:color="auto"/>
              <w:bottom w:val="single" w:sz="4" w:space="0" w:color="000000"/>
              <w:right w:val="single" w:sz="4" w:space="0" w:color="auto"/>
            </w:tcBorders>
            <w:vAlign w:val="center"/>
            <w:hideMark/>
          </w:tcPr>
          <w:p w:rsidR="009E2857" w:rsidRPr="00A514B2" w:rsidRDefault="009E2857" w:rsidP="009E2857">
            <w:pPr>
              <w:rPr>
                <w:b/>
                <w:bCs/>
                <w:sz w:val="20"/>
                <w:szCs w:val="20"/>
              </w:rPr>
            </w:pPr>
          </w:p>
        </w:tc>
        <w:tc>
          <w:tcPr>
            <w:tcW w:w="1016" w:type="dxa"/>
            <w:vMerge w:val="restart"/>
            <w:tcBorders>
              <w:top w:val="nil"/>
              <w:left w:val="single" w:sz="4" w:space="0" w:color="auto"/>
              <w:bottom w:val="single" w:sz="4" w:space="0" w:color="000000"/>
              <w:right w:val="single" w:sz="4" w:space="0" w:color="auto"/>
            </w:tcBorders>
            <w:shd w:val="clear" w:color="auto" w:fill="auto"/>
            <w:vAlign w:val="center"/>
            <w:hideMark/>
          </w:tcPr>
          <w:p w:rsidR="009E2857" w:rsidRPr="00A514B2" w:rsidRDefault="009E2857" w:rsidP="009E2857">
            <w:pPr>
              <w:jc w:val="center"/>
              <w:rPr>
                <w:b/>
                <w:bCs/>
                <w:sz w:val="20"/>
                <w:szCs w:val="20"/>
              </w:rPr>
            </w:pPr>
            <w:r w:rsidRPr="00A514B2">
              <w:rPr>
                <w:b/>
                <w:bCs/>
                <w:sz w:val="20"/>
                <w:szCs w:val="20"/>
              </w:rPr>
              <w:t>Diện tích (ha)</w:t>
            </w:r>
          </w:p>
        </w:tc>
        <w:tc>
          <w:tcPr>
            <w:tcW w:w="2437" w:type="dxa"/>
            <w:gridSpan w:val="2"/>
            <w:tcBorders>
              <w:top w:val="nil"/>
              <w:left w:val="nil"/>
              <w:bottom w:val="single" w:sz="4" w:space="0" w:color="auto"/>
              <w:right w:val="single" w:sz="4" w:space="0" w:color="000000"/>
            </w:tcBorders>
            <w:shd w:val="clear" w:color="auto" w:fill="auto"/>
            <w:noWrap/>
            <w:vAlign w:val="center"/>
            <w:hideMark/>
          </w:tcPr>
          <w:p w:rsidR="009E2857" w:rsidRPr="00A514B2" w:rsidRDefault="009E2857" w:rsidP="009E2857">
            <w:pPr>
              <w:jc w:val="center"/>
              <w:rPr>
                <w:b/>
                <w:bCs/>
                <w:sz w:val="20"/>
                <w:szCs w:val="20"/>
              </w:rPr>
            </w:pPr>
            <w:r w:rsidRPr="00A514B2">
              <w:rPr>
                <w:b/>
                <w:bCs/>
                <w:sz w:val="20"/>
                <w:szCs w:val="20"/>
              </w:rPr>
              <w:t>So sánh</w:t>
            </w:r>
          </w:p>
        </w:tc>
      </w:tr>
      <w:tr w:rsidR="009E2857" w:rsidRPr="00A514B2" w:rsidTr="009E2857">
        <w:trPr>
          <w:trHeight w:val="570"/>
          <w:tblHead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E2857" w:rsidRPr="00A514B2" w:rsidRDefault="009E2857" w:rsidP="009E2857">
            <w:pPr>
              <w:rPr>
                <w:b/>
                <w:bCs/>
                <w:sz w:val="20"/>
                <w:szCs w:val="20"/>
              </w:rPr>
            </w:pPr>
          </w:p>
        </w:tc>
        <w:tc>
          <w:tcPr>
            <w:tcW w:w="3091" w:type="dxa"/>
            <w:vMerge/>
            <w:tcBorders>
              <w:top w:val="single" w:sz="4" w:space="0" w:color="auto"/>
              <w:left w:val="single" w:sz="4" w:space="0" w:color="auto"/>
              <w:bottom w:val="single" w:sz="4" w:space="0" w:color="000000"/>
              <w:right w:val="single" w:sz="4" w:space="0" w:color="auto"/>
            </w:tcBorders>
            <w:vAlign w:val="center"/>
            <w:hideMark/>
          </w:tcPr>
          <w:p w:rsidR="009E2857" w:rsidRPr="00A514B2" w:rsidRDefault="009E2857" w:rsidP="009E2857">
            <w:pPr>
              <w:rPr>
                <w:b/>
                <w:bCs/>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9E2857" w:rsidRPr="00A514B2" w:rsidRDefault="009E2857" w:rsidP="009E2857">
            <w:pPr>
              <w:rPr>
                <w:b/>
                <w:bCs/>
                <w:sz w:val="20"/>
                <w:szCs w:val="20"/>
              </w:rPr>
            </w:pPr>
          </w:p>
        </w:tc>
        <w:tc>
          <w:tcPr>
            <w:tcW w:w="1308" w:type="dxa"/>
            <w:vMerge/>
            <w:tcBorders>
              <w:top w:val="single" w:sz="4" w:space="0" w:color="auto"/>
              <w:left w:val="single" w:sz="4" w:space="0" w:color="auto"/>
              <w:bottom w:val="single" w:sz="4" w:space="0" w:color="000000"/>
              <w:right w:val="single" w:sz="4" w:space="0" w:color="auto"/>
            </w:tcBorders>
            <w:vAlign w:val="center"/>
            <w:hideMark/>
          </w:tcPr>
          <w:p w:rsidR="009E2857" w:rsidRPr="00A514B2" w:rsidRDefault="009E2857" w:rsidP="009E2857">
            <w:pPr>
              <w:rPr>
                <w:b/>
                <w:bCs/>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9E2857" w:rsidRPr="00A514B2" w:rsidRDefault="009E2857" w:rsidP="009E2857">
            <w:pPr>
              <w:rPr>
                <w:b/>
                <w:bCs/>
                <w:sz w:val="20"/>
                <w:szCs w:val="20"/>
              </w:rPr>
            </w:pPr>
          </w:p>
        </w:tc>
        <w:tc>
          <w:tcPr>
            <w:tcW w:w="1360" w:type="dxa"/>
            <w:tcBorders>
              <w:top w:val="nil"/>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b/>
                <w:bCs/>
                <w:sz w:val="20"/>
                <w:szCs w:val="20"/>
              </w:rPr>
            </w:pPr>
            <w:r w:rsidRPr="00A514B2">
              <w:rPr>
                <w:b/>
                <w:bCs/>
                <w:sz w:val="20"/>
                <w:szCs w:val="20"/>
              </w:rPr>
              <w:t>Tăng (+), giảm (-) (ha)</w:t>
            </w:r>
          </w:p>
        </w:tc>
        <w:tc>
          <w:tcPr>
            <w:tcW w:w="1077" w:type="dxa"/>
            <w:tcBorders>
              <w:top w:val="nil"/>
              <w:left w:val="nil"/>
              <w:bottom w:val="single" w:sz="4" w:space="0" w:color="auto"/>
              <w:right w:val="single" w:sz="4" w:space="0" w:color="auto"/>
            </w:tcBorders>
            <w:shd w:val="clear" w:color="auto" w:fill="auto"/>
            <w:noWrap/>
            <w:vAlign w:val="center"/>
            <w:hideMark/>
          </w:tcPr>
          <w:p w:rsidR="009E2857" w:rsidRPr="00A514B2" w:rsidRDefault="009E2857" w:rsidP="009E2857">
            <w:pPr>
              <w:jc w:val="center"/>
              <w:rPr>
                <w:b/>
                <w:bCs/>
                <w:sz w:val="20"/>
                <w:szCs w:val="20"/>
              </w:rPr>
            </w:pPr>
            <w:r w:rsidRPr="00A514B2">
              <w:rPr>
                <w:b/>
                <w:bCs/>
                <w:sz w:val="20"/>
                <w:szCs w:val="20"/>
              </w:rPr>
              <w:t>Tỷ lệ (%)</w:t>
            </w:r>
          </w:p>
        </w:tc>
      </w:tr>
      <w:tr w:rsidR="009E2857" w:rsidRPr="00A514B2" w:rsidTr="009E2857">
        <w:trPr>
          <w:trHeight w:val="208"/>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jc w:val="center"/>
              <w:rPr>
                <w:sz w:val="12"/>
                <w:szCs w:val="12"/>
              </w:rPr>
            </w:pPr>
            <w:r w:rsidRPr="00A514B2">
              <w:rPr>
                <w:sz w:val="12"/>
                <w:szCs w:val="12"/>
              </w:rPr>
              <w:t>(1)</w:t>
            </w:r>
          </w:p>
        </w:tc>
        <w:tc>
          <w:tcPr>
            <w:tcW w:w="3091" w:type="dxa"/>
            <w:tcBorders>
              <w:top w:val="nil"/>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sz w:val="12"/>
                <w:szCs w:val="12"/>
              </w:rPr>
            </w:pPr>
            <w:r w:rsidRPr="00A514B2">
              <w:rPr>
                <w:sz w:val="12"/>
                <w:szCs w:val="12"/>
              </w:rPr>
              <w:t>(2)</w:t>
            </w:r>
          </w:p>
        </w:tc>
        <w:tc>
          <w:tcPr>
            <w:tcW w:w="708" w:type="dxa"/>
            <w:tcBorders>
              <w:top w:val="nil"/>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sz w:val="12"/>
                <w:szCs w:val="12"/>
              </w:rPr>
            </w:pPr>
            <w:r w:rsidRPr="00A514B2">
              <w:rPr>
                <w:sz w:val="12"/>
                <w:szCs w:val="12"/>
              </w:rPr>
              <w:t>(3)</w:t>
            </w:r>
          </w:p>
        </w:tc>
        <w:tc>
          <w:tcPr>
            <w:tcW w:w="1308" w:type="dxa"/>
            <w:tcBorders>
              <w:top w:val="nil"/>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sz w:val="12"/>
                <w:szCs w:val="12"/>
              </w:rPr>
            </w:pPr>
            <w:r w:rsidRPr="00A514B2">
              <w:rPr>
                <w:sz w:val="12"/>
                <w:szCs w:val="12"/>
              </w:rPr>
              <w:t>(4)</w:t>
            </w:r>
          </w:p>
        </w:tc>
        <w:tc>
          <w:tcPr>
            <w:tcW w:w="1016" w:type="dxa"/>
            <w:tcBorders>
              <w:top w:val="nil"/>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sz w:val="12"/>
                <w:szCs w:val="12"/>
              </w:rPr>
            </w:pPr>
            <w:r w:rsidRPr="00A514B2">
              <w:rPr>
                <w:sz w:val="12"/>
                <w:szCs w:val="12"/>
              </w:rPr>
              <w:t>(5)</w:t>
            </w:r>
          </w:p>
        </w:tc>
        <w:tc>
          <w:tcPr>
            <w:tcW w:w="1360" w:type="dxa"/>
            <w:tcBorders>
              <w:top w:val="nil"/>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sz w:val="12"/>
                <w:szCs w:val="12"/>
              </w:rPr>
            </w:pPr>
            <w:r w:rsidRPr="00A514B2">
              <w:rPr>
                <w:sz w:val="12"/>
                <w:szCs w:val="12"/>
              </w:rPr>
              <w:t>(6) =(5)-(4)</w:t>
            </w:r>
          </w:p>
        </w:tc>
        <w:tc>
          <w:tcPr>
            <w:tcW w:w="1077" w:type="dxa"/>
            <w:tcBorders>
              <w:top w:val="nil"/>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sz w:val="12"/>
                <w:szCs w:val="12"/>
              </w:rPr>
            </w:pPr>
            <w:r w:rsidRPr="00A514B2">
              <w:rPr>
                <w:sz w:val="12"/>
                <w:szCs w:val="12"/>
              </w:rPr>
              <w:t>(7)=(5)/(4)*100%</w:t>
            </w:r>
          </w:p>
        </w:tc>
      </w:tr>
      <w:tr w:rsidR="009E2857" w:rsidRPr="00A514B2" w:rsidTr="00241F9E">
        <w:trPr>
          <w:trHeight w:val="315"/>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 </w:t>
            </w:r>
          </w:p>
        </w:tc>
        <w:tc>
          <w:tcPr>
            <w:tcW w:w="3091"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b/>
                <w:bCs/>
                <w:sz w:val="20"/>
                <w:szCs w:val="20"/>
              </w:rPr>
            </w:pPr>
            <w:r w:rsidRPr="00A514B2">
              <w:rPr>
                <w:b/>
                <w:bCs/>
                <w:sz w:val="20"/>
                <w:szCs w:val="20"/>
              </w:rPr>
              <w:t>TỔNG DIỆN TÍCH TỰ NHIÊN</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sz w:val="20"/>
                <w:szCs w:val="20"/>
              </w:rPr>
            </w:pPr>
            <w:r w:rsidRPr="00A514B2">
              <w:rPr>
                <w:sz w:val="20"/>
                <w:szCs w:val="20"/>
              </w:rPr>
              <w:t> </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0"/>
                <w:szCs w:val="20"/>
              </w:rPr>
            </w:pPr>
            <w:r w:rsidRPr="00A514B2">
              <w:rPr>
                <w:b/>
                <w:bCs/>
                <w:sz w:val="20"/>
                <w:szCs w:val="20"/>
              </w:rPr>
              <w:t>61.479,00</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0"/>
                <w:szCs w:val="20"/>
              </w:rPr>
            </w:pPr>
            <w:r w:rsidRPr="00A514B2">
              <w:rPr>
                <w:b/>
                <w:bCs/>
                <w:sz w:val="20"/>
                <w:szCs w:val="20"/>
              </w:rPr>
              <w:t>61.461,38</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0"/>
                <w:szCs w:val="20"/>
              </w:rPr>
            </w:pPr>
            <w:r w:rsidRPr="00A514B2">
              <w:rPr>
                <w:b/>
                <w:bCs/>
                <w:sz w:val="20"/>
                <w:szCs w:val="20"/>
              </w:rPr>
              <w:t>-17,62</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0"/>
                <w:szCs w:val="20"/>
              </w:rPr>
            </w:pPr>
            <w:r w:rsidRPr="00A514B2">
              <w:rPr>
                <w:b/>
                <w:bCs/>
                <w:sz w:val="20"/>
                <w:szCs w:val="20"/>
              </w:rPr>
              <w:t>99,97</w:t>
            </w:r>
          </w:p>
        </w:tc>
      </w:tr>
      <w:tr w:rsidR="009E2857" w:rsidRPr="00A514B2" w:rsidTr="00241F9E">
        <w:trPr>
          <w:trHeight w:val="30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jc w:val="both"/>
              <w:rPr>
                <w:b/>
                <w:bCs/>
                <w:sz w:val="20"/>
                <w:szCs w:val="20"/>
              </w:rPr>
            </w:pPr>
            <w:r w:rsidRPr="00A514B2">
              <w:rPr>
                <w:b/>
                <w:bCs/>
                <w:sz w:val="20"/>
                <w:szCs w:val="20"/>
              </w:rPr>
              <w:t>1</w:t>
            </w:r>
          </w:p>
        </w:tc>
        <w:tc>
          <w:tcPr>
            <w:tcW w:w="3091"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both"/>
              <w:rPr>
                <w:b/>
                <w:bCs/>
                <w:sz w:val="20"/>
                <w:szCs w:val="20"/>
              </w:rPr>
            </w:pPr>
            <w:r w:rsidRPr="00A514B2">
              <w:rPr>
                <w:b/>
                <w:bCs/>
                <w:sz w:val="20"/>
                <w:szCs w:val="20"/>
              </w:rPr>
              <w:t>Đất nông nghiệp</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b/>
                <w:bCs/>
                <w:sz w:val="20"/>
                <w:szCs w:val="20"/>
              </w:rPr>
            </w:pPr>
            <w:r w:rsidRPr="00A514B2">
              <w:rPr>
                <w:b/>
                <w:bCs/>
                <w:sz w:val="20"/>
                <w:szCs w:val="20"/>
              </w:rPr>
              <w:t>NNP</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0"/>
                <w:szCs w:val="20"/>
              </w:rPr>
            </w:pPr>
            <w:r w:rsidRPr="00A514B2">
              <w:rPr>
                <w:b/>
                <w:bCs/>
                <w:sz w:val="20"/>
                <w:szCs w:val="20"/>
              </w:rPr>
              <w:t>52.010,70</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0"/>
                <w:szCs w:val="20"/>
              </w:rPr>
            </w:pPr>
            <w:r w:rsidRPr="00A514B2">
              <w:rPr>
                <w:b/>
                <w:bCs/>
                <w:sz w:val="20"/>
                <w:szCs w:val="20"/>
              </w:rPr>
              <w:t>55.108,66</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0"/>
                <w:szCs w:val="20"/>
              </w:rPr>
            </w:pPr>
            <w:r w:rsidRPr="00A514B2">
              <w:rPr>
                <w:b/>
                <w:bCs/>
                <w:sz w:val="20"/>
                <w:szCs w:val="20"/>
              </w:rPr>
              <w:t>3.097,96</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0"/>
                <w:szCs w:val="20"/>
              </w:rPr>
            </w:pPr>
            <w:r w:rsidRPr="00A514B2">
              <w:rPr>
                <w:b/>
                <w:bCs/>
                <w:sz w:val="20"/>
                <w:szCs w:val="20"/>
              </w:rPr>
              <w:t>105,96</w:t>
            </w:r>
          </w:p>
        </w:tc>
      </w:tr>
      <w:tr w:rsidR="009E2857" w:rsidRPr="00A514B2" w:rsidTr="00241F9E">
        <w:trPr>
          <w:trHeight w:val="300"/>
        </w:trPr>
        <w:tc>
          <w:tcPr>
            <w:tcW w:w="595" w:type="dxa"/>
            <w:tcBorders>
              <w:top w:val="single"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1.1</w:t>
            </w:r>
          </w:p>
        </w:tc>
        <w:tc>
          <w:tcPr>
            <w:tcW w:w="3091" w:type="dxa"/>
            <w:tcBorders>
              <w:top w:val="single"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0"/>
                <w:szCs w:val="20"/>
              </w:rPr>
            </w:pPr>
            <w:r w:rsidRPr="00A514B2">
              <w:rPr>
                <w:sz w:val="20"/>
                <w:szCs w:val="20"/>
              </w:rPr>
              <w:t>Đất trồng lúa</w:t>
            </w:r>
          </w:p>
        </w:tc>
        <w:tc>
          <w:tcPr>
            <w:tcW w:w="708" w:type="dxa"/>
            <w:tcBorders>
              <w:top w:val="single"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0"/>
                <w:szCs w:val="20"/>
              </w:rPr>
            </w:pPr>
            <w:r w:rsidRPr="00A514B2">
              <w:rPr>
                <w:sz w:val="20"/>
                <w:szCs w:val="20"/>
              </w:rPr>
              <w:t>LUA</w:t>
            </w:r>
          </w:p>
        </w:tc>
        <w:tc>
          <w:tcPr>
            <w:tcW w:w="1308" w:type="dxa"/>
            <w:tcBorders>
              <w:top w:val="single"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1.895,00</w:t>
            </w:r>
          </w:p>
        </w:tc>
        <w:tc>
          <w:tcPr>
            <w:tcW w:w="1016" w:type="dxa"/>
            <w:tcBorders>
              <w:top w:val="single"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1.876,71</w:t>
            </w:r>
          </w:p>
        </w:tc>
        <w:tc>
          <w:tcPr>
            <w:tcW w:w="1360" w:type="dxa"/>
            <w:tcBorders>
              <w:top w:val="single"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-18,29</w:t>
            </w:r>
          </w:p>
        </w:tc>
        <w:tc>
          <w:tcPr>
            <w:tcW w:w="1077" w:type="dxa"/>
            <w:tcBorders>
              <w:top w:val="single"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99,04</w:t>
            </w:r>
          </w:p>
        </w:tc>
      </w:tr>
      <w:tr w:rsidR="009E2857" w:rsidRPr="00A514B2" w:rsidTr="009E2857">
        <w:trPr>
          <w:trHeight w:val="300"/>
        </w:trPr>
        <w:tc>
          <w:tcPr>
            <w:tcW w:w="59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i/>
                <w:iCs/>
                <w:sz w:val="20"/>
                <w:szCs w:val="20"/>
              </w:rPr>
            </w:pPr>
            <w:r w:rsidRPr="00A514B2">
              <w:rPr>
                <w:i/>
                <w:iCs/>
                <w:sz w:val="20"/>
                <w:szCs w:val="20"/>
              </w:rPr>
              <w:t>-</w:t>
            </w:r>
          </w:p>
        </w:tc>
        <w:tc>
          <w:tcPr>
            <w:tcW w:w="3091"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i/>
                <w:iCs/>
                <w:sz w:val="20"/>
                <w:szCs w:val="20"/>
              </w:rPr>
            </w:pPr>
            <w:r w:rsidRPr="00A514B2">
              <w:rPr>
                <w:i/>
                <w:iCs/>
                <w:sz w:val="20"/>
                <w:szCs w:val="20"/>
              </w:rPr>
              <w:t>Trong đó: đất chuyên trồng lúa nước</w:t>
            </w:r>
          </w:p>
        </w:tc>
        <w:tc>
          <w:tcPr>
            <w:tcW w:w="708"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i/>
                <w:iCs/>
                <w:sz w:val="20"/>
                <w:szCs w:val="20"/>
              </w:rPr>
            </w:pPr>
            <w:r w:rsidRPr="00A514B2">
              <w:rPr>
                <w:i/>
                <w:iCs/>
                <w:sz w:val="20"/>
                <w:szCs w:val="20"/>
              </w:rPr>
              <w:t>LUC</w:t>
            </w:r>
          </w:p>
        </w:tc>
        <w:tc>
          <w:tcPr>
            <w:tcW w:w="1308"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0"/>
                <w:szCs w:val="20"/>
              </w:rPr>
            </w:pPr>
            <w:r w:rsidRPr="00A514B2">
              <w:rPr>
                <w:i/>
                <w:iCs/>
                <w:sz w:val="20"/>
                <w:szCs w:val="20"/>
              </w:rPr>
              <w:t>1.075,00</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0"/>
                <w:szCs w:val="20"/>
              </w:rPr>
            </w:pPr>
            <w:r w:rsidRPr="00A514B2">
              <w:rPr>
                <w:i/>
                <w:iCs/>
                <w:sz w:val="20"/>
                <w:szCs w:val="20"/>
              </w:rPr>
              <w:t>1.674,77</w:t>
            </w:r>
          </w:p>
        </w:tc>
        <w:tc>
          <w:tcPr>
            <w:tcW w:w="13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0"/>
                <w:szCs w:val="20"/>
              </w:rPr>
            </w:pPr>
            <w:r w:rsidRPr="00A514B2">
              <w:rPr>
                <w:i/>
                <w:iCs/>
                <w:sz w:val="20"/>
                <w:szCs w:val="20"/>
              </w:rPr>
              <w:t>599,77</w:t>
            </w:r>
          </w:p>
        </w:tc>
        <w:tc>
          <w:tcPr>
            <w:tcW w:w="1077"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0"/>
                <w:szCs w:val="20"/>
              </w:rPr>
            </w:pPr>
            <w:r w:rsidRPr="00A514B2">
              <w:rPr>
                <w:i/>
                <w:iCs/>
                <w:sz w:val="20"/>
                <w:szCs w:val="20"/>
              </w:rPr>
              <w:t>155,79</w:t>
            </w:r>
          </w:p>
        </w:tc>
      </w:tr>
      <w:tr w:rsidR="009E2857" w:rsidRPr="00A514B2" w:rsidTr="009E2857">
        <w:trPr>
          <w:trHeight w:val="300"/>
        </w:trPr>
        <w:tc>
          <w:tcPr>
            <w:tcW w:w="59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i/>
                <w:iCs/>
                <w:sz w:val="20"/>
                <w:szCs w:val="20"/>
              </w:rPr>
            </w:pPr>
            <w:r w:rsidRPr="00A514B2">
              <w:rPr>
                <w:i/>
                <w:iCs/>
                <w:sz w:val="20"/>
                <w:szCs w:val="20"/>
              </w:rPr>
              <w:t>-</w:t>
            </w:r>
          </w:p>
        </w:tc>
        <w:tc>
          <w:tcPr>
            <w:tcW w:w="3091"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Đất trồng lúa còn lại</w:t>
            </w:r>
          </w:p>
        </w:tc>
        <w:tc>
          <w:tcPr>
            <w:tcW w:w="708"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i/>
                <w:iCs/>
                <w:sz w:val="20"/>
                <w:szCs w:val="20"/>
              </w:rPr>
            </w:pPr>
            <w:r w:rsidRPr="00A514B2">
              <w:rPr>
                <w:i/>
                <w:iCs/>
                <w:sz w:val="20"/>
                <w:szCs w:val="20"/>
              </w:rPr>
              <w:t>LUK</w:t>
            </w:r>
          </w:p>
        </w:tc>
        <w:tc>
          <w:tcPr>
            <w:tcW w:w="1308"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820,00</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201,94</w:t>
            </w:r>
          </w:p>
        </w:tc>
        <w:tc>
          <w:tcPr>
            <w:tcW w:w="13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-618,06</w:t>
            </w:r>
          </w:p>
        </w:tc>
        <w:tc>
          <w:tcPr>
            <w:tcW w:w="1077"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24,63</w:t>
            </w:r>
          </w:p>
        </w:tc>
      </w:tr>
      <w:tr w:rsidR="009E2857" w:rsidRPr="00A514B2" w:rsidTr="009E2857">
        <w:trPr>
          <w:trHeight w:val="300"/>
        </w:trPr>
        <w:tc>
          <w:tcPr>
            <w:tcW w:w="59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1.2</w:t>
            </w:r>
          </w:p>
        </w:tc>
        <w:tc>
          <w:tcPr>
            <w:tcW w:w="3091"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0"/>
                <w:szCs w:val="20"/>
              </w:rPr>
            </w:pPr>
            <w:r w:rsidRPr="00A514B2">
              <w:rPr>
                <w:sz w:val="20"/>
                <w:szCs w:val="20"/>
              </w:rPr>
              <w:t>Đất trồng cây hàng năm khác</w:t>
            </w:r>
          </w:p>
        </w:tc>
        <w:tc>
          <w:tcPr>
            <w:tcW w:w="708"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0"/>
                <w:szCs w:val="20"/>
              </w:rPr>
            </w:pPr>
            <w:r w:rsidRPr="00A514B2">
              <w:rPr>
                <w:sz w:val="20"/>
                <w:szCs w:val="20"/>
              </w:rPr>
              <w:t>HNK</w:t>
            </w:r>
          </w:p>
        </w:tc>
        <w:tc>
          <w:tcPr>
            <w:tcW w:w="1308"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4.710,32</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2.889,15</w:t>
            </w:r>
          </w:p>
        </w:tc>
        <w:tc>
          <w:tcPr>
            <w:tcW w:w="13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-1.821,17</w:t>
            </w:r>
          </w:p>
        </w:tc>
        <w:tc>
          <w:tcPr>
            <w:tcW w:w="1077"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61,34</w:t>
            </w:r>
          </w:p>
        </w:tc>
      </w:tr>
      <w:tr w:rsidR="009E2857" w:rsidRPr="00A514B2" w:rsidTr="00B756CE">
        <w:trPr>
          <w:trHeight w:val="300"/>
        </w:trPr>
        <w:tc>
          <w:tcPr>
            <w:tcW w:w="59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1.3</w:t>
            </w:r>
          </w:p>
        </w:tc>
        <w:tc>
          <w:tcPr>
            <w:tcW w:w="3091"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Đất trồng cây lâu năm</w:t>
            </w:r>
          </w:p>
        </w:tc>
        <w:tc>
          <w:tcPr>
            <w:tcW w:w="708"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0"/>
                <w:szCs w:val="20"/>
              </w:rPr>
            </w:pPr>
            <w:r w:rsidRPr="00A514B2">
              <w:rPr>
                <w:sz w:val="20"/>
                <w:szCs w:val="20"/>
              </w:rPr>
              <w:t>CLN</w:t>
            </w:r>
          </w:p>
        </w:tc>
        <w:tc>
          <w:tcPr>
            <w:tcW w:w="1308"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35.092,56</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41.408,43</w:t>
            </w:r>
          </w:p>
        </w:tc>
        <w:tc>
          <w:tcPr>
            <w:tcW w:w="13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6.315,87</w:t>
            </w:r>
          </w:p>
        </w:tc>
        <w:tc>
          <w:tcPr>
            <w:tcW w:w="1077"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118,00</w:t>
            </w:r>
          </w:p>
        </w:tc>
      </w:tr>
      <w:tr w:rsidR="009E2857" w:rsidRPr="00A514B2" w:rsidTr="00B756CE">
        <w:trPr>
          <w:trHeight w:val="300"/>
        </w:trPr>
        <w:tc>
          <w:tcPr>
            <w:tcW w:w="595" w:type="dxa"/>
            <w:tcBorders>
              <w:top w:val="dashSmallGap"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1.4</w:t>
            </w:r>
          </w:p>
        </w:tc>
        <w:tc>
          <w:tcPr>
            <w:tcW w:w="3091"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Đất rừng phòng hộ</w:t>
            </w:r>
          </w:p>
        </w:tc>
        <w:tc>
          <w:tcPr>
            <w:tcW w:w="708"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sz w:val="20"/>
                <w:szCs w:val="20"/>
              </w:rPr>
            </w:pPr>
            <w:r w:rsidRPr="00A514B2">
              <w:rPr>
                <w:sz w:val="20"/>
                <w:szCs w:val="20"/>
              </w:rPr>
              <w:t>RPH</w:t>
            </w:r>
          </w:p>
        </w:tc>
        <w:tc>
          <w:tcPr>
            <w:tcW w:w="1308"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4.458,32</w:t>
            </w:r>
          </w:p>
        </w:tc>
        <w:tc>
          <w:tcPr>
            <w:tcW w:w="1016"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4.498,68</w:t>
            </w:r>
          </w:p>
        </w:tc>
        <w:tc>
          <w:tcPr>
            <w:tcW w:w="1360"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40,36</w:t>
            </w:r>
          </w:p>
        </w:tc>
        <w:tc>
          <w:tcPr>
            <w:tcW w:w="1077"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100,91</w:t>
            </w:r>
          </w:p>
        </w:tc>
      </w:tr>
      <w:tr w:rsidR="009E2857" w:rsidRPr="00A514B2" w:rsidTr="00B756CE">
        <w:trPr>
          <w:trHeight w:val="300"/>
        </w:trPr>
        <w:tc>
          <w:tcPr>
            <w:tcW w:w="595" w:type="dxa"/>
            <w:tcBorders>
              <w:top w:val="single"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lastRenderedPageBreak/>
              <w:t>1.5</w:t>
            </w:r>
          </w:p>
        </w:tc>
        <w:tc>
          <w:tcPr>
            <w:tcW w:w="3091" w:type="dxa"/>
            <w:tcBorders>
              <w:top w:val="single"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Đất rừng đặc dụng</w:t>
            </w:r>
          </w:p>
        </w:tc>
        <w:tc>
          <w:tcPr>
            <w:tcW w:w="708" w:type="dxa"/>
            <w:tcBorders>
              <w:top w:val="single"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0"/>
                <w:szCs w:val="20"/>
              </w:rPr>
            </w:pPr>
            <w:r w:rsidRPr="00A514B2">
              <w:rPr>
                <w:sz w:val="20"/>
                <w:szCs w:val="20"/>
              </w:rPr>
              <w:t>RDD</w:t>
            </w:r>
          </w:p>
        </w:tc>
        <w:tc>
          <w:tcPr>
            <w:tcW w:w="1308" w:type="dxa"/>
            <w:tcBorders>
              <w:top w:val="single"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96,81</w:t>
            </w:r>
          </w:p>
        </w:tc>
        <w:tc>
          <w:tcPr>
            <w:tcW w:w="1016" w:type="dxa"/>
            <w:tcBorders>
              <w:top w:val="single"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35,04</w:t>
            </w:r>
          </w:p>
        </w:tc>
        <w:tc>
          <w:tcPr>
            <w:tcW w:w="1360" w:type="dxa"/>
            <w:tcBorders>
              <w:top w:val="single"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-61,77</w:t>
            </w:r>
          </w:p>
        </w:tc>
        <w:tc>
          <w:tcPr>
            <w:tcW w:w="1077" w:type="dxa"/>
            <w:tcBorders>
              <w:top w:val="single"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36,19</w:t>
            </w:r>
          </w:p>
        </w:tc>
      </w:tr>
      <w:tr w:rsidR="009E2857" w:rsidRPr="00A514B2" w:rsidTr="009E2857">
        <w:trPr>
          <w:trHeight w:val="300"/>
        </w:trPr>
        <w:tc>
          <w:tcPr>
            <w:tcW w:w="59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1.6</w:t>
            </w:r>
          </w:p>
        </w:tc>
        <w:tc>
          <w:tcPr>
            <w:tcW w:w="3091"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Đất rừng sản xuất</w:t>
            </w:r>
          </w:p>
        </w:tc>
        <w:tc>
          <w:tcPr>
            <w:tcW w:w="708"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0"/>
                <w:szCs w:val="20"/>
              </w:rPr>
            </w:pPr>
            <w:r w:rsidRPr="00A514B2">
              <w:rPr>
                <w:sz w:val="20"/>
                <w:szCs w:val="20"/>
              </w:rPr>
              <w:t>RSX</w:t>
            </w:r>
          </w:p>
        </w:tc>
        <w:tc>
          <w:tcPr>
            <w:tcW w:w="1308"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5.544,69</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3.966,23</w:t>
            </w:r>
          </w:p>
        </w:tc>
        <w:tc>
          <w:tcPr>
            <w:tcW w:w="13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-1.578,46</w:t>
            </w:r>
          </w:p>
        </w:tc>
        <w:tc>
          <w:tcPr>
            <w:tcW w:w="1077"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71,53</w:t>
            </w:r>
          </w:p>
        </w:tc>
      </w:tr>
      <w:tr w:rsidR="009E2857" w:rsidRPr="00A514B2" w:rsidTr="00241F9E">
        <w:trPr>
          <w:trHeight w:val="300"/>
        </w:trPr>
        <w:tc>
          <w:tcPr>
            <w:tcW w:w="595" w:type="dxa"/>
            <w:tcBorders>
              <w:top w:val="dashSmallGap"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1.7</w:t>
            </w:r>
          </w:p>
        </w:tc>
        <w:tc>
          <w:tcPr>
            <w:tcW w:w="3091"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Đất nuôi trồng thuỷ sản</w:t>
            </w:r>
          </w:p>
        </w:tc>
        <w:tc>
          <w:tcPr>
            <w:tcW w:w="708"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sz w:val="20"/>
                <w:szCs w:val="20"/>
              </w:rPr>
            </w:pPr>
            <w:r w:rsidRPr="00A514B2">
              <w:rPr>
                <w:sz w:val="20"/>
                <w:szCs w:val="20"/>
              </w:rPr>
              <w:t>NTS</w:t>
            </w:r>
          </w:p>
        </w:tc>
        <w:tc>
          <w:tcPr>
            <w:tcW w:w="1308"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213,00</w:t>
            </w:r>
          </w:p>
        </w:tc>
        <w:tc>
          <w:tcPr>
            <w:tcW w:w="1016"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434,43</w:t>
            </w:r>
          </w:p>
        </w:tc>
        <w:tc>
          <w:tcPr>
            <w:tcW w:w="1360"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221,43</w:t>
            </w:r>
          </w:p>
        </w:tc>
        <w:tc>
          <w:tcPr>
            <w:tcW w:w="1077"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203,96</w:t>
            </w:r>
          </w:p>
        </w:tc>
      </w:tr>
      <w:tr w:rsidR="009E2857" w:rsidRPr="00A514B2" w:rsidTr="00241F9E">
        <w:trPr>
          <w:trHeight w:val="30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jc w:val="both"/>
              <w:rPr>
                <w:b/>
                <w:bCs/>
                <w:sz w:val="20"/>
                <w:szCs w:val="20"/>
              </w:rPr>
            </w:pPr>
            <w:r w:rsidRPr="00A514B2">
              <w:rPr>
                <w:b/>
                <w:bCs/>
                <w:sz w:val="20"/>
                <w:szCs w:val="20"/>
              </w:rPr>
              <w:t>2</w:t>
            </w:r>
          </w:p>
        </w:tc>
        <w:tc>
          <w:tcPr>
            <w:tcW w:w="3091"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both"/>
              <w:rPr>
                <w:b/>
                <w:bCs/>
                <w:sz w:val="20"/>
                <w:szCs w:val="20"/>
              </w:rPr>
            </w:pPr>
            <w:r w:rsidRPr="00A514B2">
              <w:rPr>
                <w:b/>
                <w:bCs/>
                <w:sz w:val="20"/>
                <w:szCs w:val="20"/>
              </w:rPr>
              <w:t>Đất phi nông nghiệp</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b/>
                <w:bCs/>
                <w:sz w:val="20"/>
                <w:szCs w:val="20"/>
              </w:rPr>
            </w:pPr>
            <w:r w:rsidRPr="00A514B2">
              <w:rPr>
                <w:b/>
                <w:bCs/>
                <w:sz w:val="20"/>
                <w:szCs w:val="20"/>
              </w:rPr>
              <w:t>PNN</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0"/>
                <w:szCs w:val="20"/>
              </w:rPr>
            </w:pPr>
            <w:r w:rsidRPr="00A514B2">
              <w:rPr>
                <w:b/>
                <w:bCs/>
                <w:sz w:val="20"/>
                <w:szCs w:val="20"/>
              </w:rPr>
              <w:t>7.992,23</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0"/>
                <w:szCs w:val="20"/>
              </w:rPr>
            </w:pPr>
            <w:r w:rsidRPr="00A514B2">
              <w:rPr>
                <w:b/>
                <w:bCs/>
                <w:sz w:val="20"/>
                <w:szCs w:val="20"/>
              </w:rPr>
              <w:t>4.650,50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0"/>
                <w:szCs w:val="20"/>
              </w:rPr>
            </w:pPr>
            <w:r w:rsidRPr="00A514B2">
              <w:rPr>
                <w:b/>
                <w:bCs/>
                <w:sz w:val="20"/>
                <w:szCs w:val="20"/>
              </w:rPr>
              <w:t>-3.341,73</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0"/>
                <w:szCs w:val="20"/>
              </w:rPr>
            </w:pPr>
            <w:r w:rsidRPr="00A514B2">
              <w:rPr>
                <w:b/>
                <w:bCs/>
                <w:sz w:val="20"/>
                <w:szCs w:val="20"/>
              </w:rPr>
              <w:t>58,19</w:t>
            </w:r>
          </w:p>
        </w:tc>
      </w:tr>
      <w:tr w:rsidR="009E2857" w:rsidRPr="00A514B2" w:rsidTr="00241F9E">
        <w:trPr>
          <w:trHeight w:val="300"/>
        </w:trPr>
        <w:tc>
          <w:tcPr>
            <w:tcW w:w="595" w:type="dxa"/>
            <w:tcBorders>
              <w:top w:val="single"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2.1</w:t>
            </w:r>
          </w:p>
        </w:tc>
        <w:tc>
          <w:tcPr>
            <w:tcW w:w="3091" w:type="dxa"/>
            <w:tcBorders>
              <w:top w:val="single"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Đất quốc phòng</w:t>
            </w:r>
          </w:p>
        </w:tc>
        <w:tc>
          <w:tcPr>
            <w:tcW w:w="708" w:type="dxa"/>
            <w:tcBorders>
              <w:top w:val="single"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0"/>
                <w:szCs w:val="20"/>
              </w:rPr>
            </w:pPr>
            <w:r w:rsidRPr="00A514B2">
              <w:rPr>
                <w:sz w:val="20"/>
                <w:szCs w:val="20"/>
              </w:rPr>
              <w:t>CQP</w:t>
            </w:r>
          </w:p>
        </w:tc>
        <w:tc>
          <w:tcPr>
            <w:tcW w:w="1308" w:type="dxa"/>
            <w:tcBorders>
              <w:top w:val="single"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414,76</w:t>
            </w:r>
          </w:p>
        </w:tc>
        <w:tc>
          <w:tcPr>
            <w:tcW w:w="1016" w:type="dxa"/>
            <w:tcBorders>
              <w:top w:val="single"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20,26</w:t>
            </w:r>
          </w:p>
        </w:tc>
        <w:tc>
          <w:tcPr>
            <w:tcW w:w="1360" w:type="dxa"/>
            <w:tcBorders>
              <w:top w:val="single"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-394,50</w:t>
            </w:r>
          </w:p>
        </w:tc>
        <w:tc>
          <w:tcPr>
            <w:tcW w:w="1077" w:type="dxa"/>
            <w:tcBorders>
              <w:top w:val="single"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4,88</w:t>
            </w:r>
          </w:p>
        </w:tc>
      </w:tr>
      <w:tr w:rsidR="009E2857" w:rsidRPr="00A514B2" w:rsidTr="009E2857">
        <w:trPr>
          <w:trHeight w:val="300"/>
        </w:trPr>
        <w:tc>
          <w:tcPr>
            <w:tcW w:w="59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2.2</w:t>
            </w:r>
          </w:p>
        </w:tc>
        <w:tc>
          <w:tcPr>
            <w:tcW w:w="3091"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Đất an ninh</w:t>
            </w:r>
          </w:p>
        </w:tc>
        <w:tc>
          <w:tcPr>
            <w:tcW w:w="708"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0"/>
                <w:szCs w:val="20"/>
              </w:rPr>
            </w:pPr>
            <w:r w:rsidRPr="00A514B2">
              <w:rPr>
                <w:sz w:val="20"/>
                <w:szCs w:val="20"/>
              </w:rPr>
              <w:t>CAN</w:t>
            </w:r>
          </w:p>
        </w:tc>
        <w:tc>
          <w:tcPr>
            <w:tcW w:w="1308"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9,00</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1,26</w:t>
            </w:r>
          </w:p>
        </w:tc>
        <w:tc>
          <w:tcPr>
            <w:tcW w:w="13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-7,74</w:t>
            </w:r>
          </w:p>
        </w:tc>
        <w:tc>
          <w:tcPr>
            <w:tcW w:w="1077"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14,00</w:t>
            </w:r>
          </w:p>
        </w:tc>
      </w:tr>
      <w:tr w:rsidR="009E2857" w:rsidRPr="00A514B2" w:rsidTr="009E2857">
        <w:trPr>
          <w:trHeight w:val="300"/>
        </w:trPr>
        <w:tc>
          <w:tcPr>
            <w:tcW w:w="59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2.3</w:t>
            </w:r>
          </w:p>
        </w:tc>
        <w:tc>
          <w:tcPr>
            <w:tcW w:w="3091"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Đất cụm công nghiệp</w:t>
            </w:r>
          </w:p>
        </w:tc>
        <w:tc>
          <w:tcPr>
            <w:tcW w:w="708"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0"/>
                <w:szCs w:val="20"/>
              </w:rPr>
            </w:pPr>
            <w:r w:rsidRPr="00A514B2">
              <w:rPr>
                <w:sz w:val="20"/>
                <w:szCs w:val="20"/>
              </w:rPr>
              <w:t>SKN</w:t>
            </w:r>
          </w:p>
        </w:tc>
        <w:tc>
          <w:tcPr>
            <w:tcW w:w="1308"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50,00</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0,00</w:t>
            </w:r>
          </w:p>
        </w:tc>
        <w:tc>
          <w:tcPr>
            <w:tcW w:w="13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-50,00</w:t>
            </w:r>
          </w:p>
        </w:tc>
        <w:tc>
          <w:tcPr>
            <w:tcW w:w="1077"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0,00</w:t>
            </w:r>
          </w:p>
        </w:tc>
      </w:tr>
      <w:tr w:rsidR="009E2857" w:rsidRPr="00A514B2" w:rsidTr="009E2857">
        <w:trPr>
          <w:trHeight w:val="300"/>
        </w:trPr>
        <w:tc>
          <w:tcPr>
            <w:tcW w:w="59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2.4</w:t>
            </w:r>
          </w:p>
        </w:tc>
        <w:tc>
          <w:tcPr>
            <w:tcW w:w="3091"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Đất thương mại, dịch vụ</w:t>
            </w:r>
          </w:p>
        </w:tc>
        <w:tc>
          <w:tcPr>
            <w:tcW w:w="708"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0"/>
                <w:szCs w:val="20"/>
              </w:rPr>
            </w:pPr>
            <w:r w:rsidRPr="00A514B2">
              <w:rPr>
                <w:sz w:val="20"/>
                <w:szCs w:val="20"/>
              </w:rPr>
              <w:t>TMD</w:t>
            </w:r>
          </w:p>
        </w:tc>
        <w:tc>
          <w:tcPr>
            <w:tcW w:w="1308"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18,21</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14,24</w:t>
            </w:r>
          </w:p>
        </w:tc>
        <w:tc>
          <w:tcPr>
            <w:tcW w:w="13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-3,97</w:t>
            </w:r>
          </w:p>
        </w:tc>
        <w:tc>
          <w:tcPr>
            <w:tcW w:w="1077"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78,19</w:t>
            </w:r>
          </w:p>
        </w:tc>
      </w:tr>
      <w:tr w:rsidR="009E2857" w:rsidRPr="00A514B2" w:rsidTr="009E2857">
        <w:trPr>
          <w:trHeight w:val="300"/>
        </w:trPr>
        <w:tc>
          <w:tcPr>
            <w:tcW w:w="59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2.5</w:t>
            </w:r>
          </w:p>
        </w:tc>
        <w:tc>
          <w:tcPr>
            <w:tcW w:w="3091"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Đất cơ sở sản xuất phi nông nghiệp</w:t>
            </w:r>
          </w:p>
        </w:tc>
        <w:tc>
          <w:tcPr>
            <w:tcW w:w="708"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0"/>
                <w:szCs w:val="20"/>
              </w:rPr>
            </w:pPr>
            <w:r w:rsidRPr="00A514B2">
              <w:rPr>
                <w:sz w:val="20"/>
                <w:szCs w:val="20"/>
              </w:rPr>
              <w:t>SKC</w:t>
            </w:r>
          </w:p>
        </w:tc>
        <w:tc>
          <w:tcPr>
            <w:tcW w:w="1308"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106,31</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37,73</w:t>
            </w:r>
          </w:p>
        </w:tc>
        <w:tc>
          <w:tcPr>
            <w:tcW w:w="13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-68,59</w:t>
            </w:r>
          </w:p>
        </w:tc>
        <w:tc>
          <w:tcPr>
            <w:tcW w:w="1077"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35,49</w:t>
            </w:r>
          </w:p>
        </w:tc>
      </w:tr>
      <w:tr w:rsidR="009E2857" w:rsidRPr="00A514B2" w:rsidTr="009E2857">
        <w:trPr>
          <w:trHeight w:val="300"/>
        </w:trPr>
        <w:tc>
          <w:tcPr>
            <w:tcW w:w="59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2.6</w:t>
            </w:r>
          </w:p>
        </w:tc>
        <w:tc>
          <w:tcPr>
            <w:tcW w:w="3091"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Đất sử dụng cho hoạt động khoáng sản</w:t>
            </w:r>
          </w:p>
        </w:tc>
        <w:tc>
          <w:tcPr>
            <w:tcW w:w="708"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0"/>
                <w:szCs w:val="20"/>
              </w:rPr>
            </w:pPr>
            <w:r w:rsidRPr="00A514B2">
              <w:rPr>
                <w:sz w:val="20"/>
                <w:szCs w:val="20"/>
              </w:rPr>
              <w:t>SKS</w:t>
            </w:r>
          </w:p>
        </w:tc>
        <w:tc>
          <w:tcPr>
            <w:tcW w:w="1308"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0,86</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0,00</w:t>
            </w:r>
          </w:p>
        </w:tc>
        <w:tc>
          <w:tcPr>
            <w:tcW w:w="13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-0,86</w:t>
            </w:r>
          </w:p>
        </w:tc>
        <w:tc>
          <w:tcPr>
            <w:tcW w:w="1077"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0,00</w:t>
            </w:r>
          </w:p>
        </w:tc>
      </w:tr>
      <w:tr w:rsidR="009E2857" w:rsidRPr="00A514B2" w:rsidTr="009E2857">
        <w:trPr>
          <w:trHeight w:val="600"/>
        </w:trPr>
        <w:tc>
          <w:tcPr>
            <w:tcW w:w="59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2.7</w:t>
            </w:r>
          </w:p>
        </w:tc>
        <w:tc>
          <w:tcPr>
            <w:tcW w:w="3091"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0"/>
                <w:szCs w:val="20"/>
              </w:rPr>
            </w:pPr>
            <w:r w:rsidRPr="00A514B2">
              <w:rPr>
                <w:sz w:val="20"/>
                <w:szCs w:val="20"/>
              </w:rPr>
              <w:t>Đất phát triển hạ tầng cấp quốc gia, cấp tỉnh, cấp huyện, cấp xã</w:t>
            </w:r>
          </w:p>
        </w:tc>
        <w:tc>
          <w:tcPr>
            <w:tcW w:w="708"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0"/>
                <w:szCs w:val="20"/>
              </w:rPr>
            </w:pPr>
            <w:r w:rsidRPr="00A514B2">
              <w:rPr>
                <w:sz w:val="20"/>
                <w:szCs w:val="20"/>
              </w:rPr>
              <w:t>DHT</w:t>
            </w:r>
          </w:p>
        </w:tc>
        <w:tc>
          <w:tcPr>
            <w:tcW w:w="1308"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4.401,48</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2.201,50</w:t>
            </w:r>
          </w:p>
        </w:tc>
        <w:tc>
          <w:tcPr>
            <w:tcW w:w="13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-2.199,98</w:t>
            </w:r>
          </w:p>
        </w:tc>
        <w:tc>
          <w:tcPr>
            <w:tcW w:w="1077"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50,02</w:t>
            </w:r>
          </w:p>
        </w:tc>
      </w:tr>
      <w:tr w:rsidR="009E2857" w:rsidRPr="00A514B2" w:rsidTr="009E2857">
        <w:trPr>
          <w:trHeight w:val="300"/>
        </w:trPr>
        <w:tc>
          <w:tcPr>
            <w:tcW w:w="59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2.8</w:t>
            </w:r>
          </w:p>
        </w:tc>
        <w:tc>
          <w:tcPr>
            <w:tcW w:w="3091"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Đất danh lam thắng cảnh</w:t>
            </w:r>
          </w:p>
        </w:tc>
        <w:tc>
          <w:tcPr>
            <w:tcW w:w="708"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0"/>
                <w:szCs w:val="20"/>
              </w:rPr>
            </w:pPr>
            <w:r w:rsidRPr="00A514B2">
              <w:rPr>
                <w:sz w:val="20"/>
                <w:szCs w:val="20"/>
              </w:rPr>
              <w:t>DDL</w:t>
            </w:r>
          </w:p>
        </w:tc>
        <w:tc>
          <w:tcPr>
            <w:tcW w:w="1308"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79,29</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49,89</w:t>
            </w:r>
          </w:p>
        </w:tc>
        <w:tc>
          <w:tcPr>
            <w:tcW w:w="13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-29,40</w:t>
            </w:r>
          </w:p>
        </w:tc>
        <w:tc>
          <w:tcPr>
            <w:tcW w:w="1077"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62,93</w:t>
            </w:r>
          </w:p>
        </w:tc>
      </w:tr>
      <w:tr w:rsidR="009E2857" w:rsidRPr="00A514B2" w:rsidTr="009E2857">
        <w:trPr>
          <w:trHeight w:val="300"/>
        </w:trPr>
        <w:tc>
          <w:tcPr>
            <w:tcW w:w="59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2.9</w:t>
            </w:r>
          </w:p>
        </w:tc>
        <w:tc>
          <w:tcPr>
            <w:tcW w:w="3091"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Đất bãi thải, xử lý chất thải</w:t>
            </w:r>
          </w:p>
        </w:tc>
        <w:tc>
          <w:tcPr>
            <w:tcW w:w="708"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0"/>
                <w:szCs w:val="20"/>
              </w:rPr>
            </w:pPr>
            <w:r w:rsidRPr="00A514B2">
              <w:rPr>
                <w:sz w:val="20"/>
                <w:szCs w:val="20"/>
              </w:rPr>
              <w:t>DRA</w:t>
            </w:r>
          </w:p>
        </w:tc>
        <w:tc>
          <w:tcPr>
            <w:tcW w:w="1308"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27,00</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4,21</w:t>
            </w:r>
          </w:p>
        </w:tc>
        <w:tc>
          <w:tcPr>
            <w:tcW w:w="13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-22,79</w:t>
            </w:r>
          </w:p>
        </w:tc>
        <w:tc>
          <w:tcPr>
            <w:tcW w:w="1077"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15,61</w:t>
            </w:r>
          </w:p>
        </w:tc>
      </w:tr>
      <w:tr w:rsidR="009E2857" w:rsidRPr="00A514B2" w:rsidTr="009E2857">
        <w:trPr>
          <w:trHeight w:val="300"/>
        </w:trPr>
        <w:tc>
          <w:tcPr>
            <w:tcW w:w="59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2.10</w:t>
            </w:r>
          </w:p>
        </w:tc>
        <w:tc>
          <w:tcPr>
            <w:tcW w:w="3091"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Đất ở tại nông thôn</w:t>
            </w:r>
          </w:p>
        </w:tc>
        <w:tc>
          <w:tcPr>
            <w:tcW w:w="708"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0"/>
                <w:szCs w:val="20"/>
              </w:rPr>
            </w:pPr>
            <w:r w:rsidRPr="00A514B2">
              <w:rPr>
                <w:sz w:val="20"/>
                <w:szCs w:val="20"/>
              </w:rPr>
              <w:t>ONT</w:t>
            </w:r>
          </w:p>
        </w:tc>
        <w:tc>
          <w:tcPr>
            <w:tcW w:w="1308"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1.213,80</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1.065,22</w:t>
            </w:r>
          </w:p>
        </w:tc>
        <w:tc>
          <w:tcPr>
            <w:tcW w:w="13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-148,58</w:t>
            </w:r>
          </w:p>
        </w:tc>
        <w:tc>
          <w:tcPr>
            <w:tcW w:w="1077"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87,76</w:t>
            </w:r>
          </w:p>
        </w:tc>
      </w:tr>
      <w:tr w:rsidR="009E2857" w:rsidRPr="00A514B2" w:rsidTr="009E2857">
        <w:trPr>
          <w:trHeight w:val="300"/>
        </w:trPr>
        <w:tc>
          <w:tcPr>
            <w:tcW w:w="59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2.11</w:t>
            </w:r>
          </w:p>
        </w:tc>
        <w:tc>
          <w:tcPr>
            <w:tcW w:w="3091"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Đất ở tại đô thị</w:t>
            </w:r>
          </w:p>
        </w:tc>
        <w:tc>
          <w:tcPr>
            <w:tcW w:w="708"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0"/>
                <w:szCs w:val="20"/>
              </w:rPr>
            </w:pPr>
            <w:r w:rsidRPr="00A514B2">
              <w:rPr>
                <w:sz w:val="20"/>
                <w:szCs w:val="20"/>
              </w:rPr>
              <w:t>ODT</w:t>
            </w:r>
          </w:p>
        </w:tc>
        <w:tc>
          <w:tcPr>
            <w:tcW w:w="1308"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155,00</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97,43</w:t>
            </w:r>
          </w:p>
        </w:tc>
        <w:tc>
          <w:tcPr>
            <w:tcW w:w="13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-57,57</w:t>
            </w:r>
          </w:p>
        </w:tc>
        <w:tc>
          <w:tcPr>
            <w:tcW w:w="1077"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62,86</w:t>
            </w:r>
          </w:p>
        </w:tc>
      </w:tr>
      <w:tr w:rsidR="009E2857" w:rsidRPr="00A514B2" w:rsidTr="009E2857">
        <w:trPr>
          <w:trHeight w:val="300"/>
        </w:trPr>
        <w:tc>
          <w:tcPr>
            <w:tcW w:w="59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2.12</w:t>
            </w:r>
          </w:p>
        </w:tc>
        <w:tc>
          <w:tcPr>
            <w:tcW w:w="3091"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Đất xây dựng trụ sở cơ quan</w:t>
            </w:r>
          </w:p>
        </w:tc>
        <w:tc>
          <w:tcPr>
            <w:tcW w:w="708"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0"/>
                <w:szCs w:val="20"/>
              </w:rPr>
            </w:pPr>
            <w:r w:rsidRPr="00A514B2">
              <w:rPr>
                <w:sz w:val="20"/>
                <w:szCs w:val="20"/>
              </w:rPr>
              <w:t>TSC</w:t>
            </w:r>
          </w:p>
        </w:tc>
        <w:tc>
          <w:tcPr>
            <w:tcW w:w="1308"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36,08</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10,40</w:t>
            </w:r>
          </w:p>
        </w:tc>
        <w:tc>
          <w:tcPr>
            <w:tcW w:w="13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-25,68</w:t>
            </w:r>
          </w:p>
        </w:tc>
        <w:tc>
          <w:tcPr>
            <w:tcW w:w="1077"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28,83</w:t>
            </w:r>
          </w:p>
        </w:tc>
      </w:tr>
      <w:tr w:rsidR="009E2857" w:rsidRPr="00A514B2" w:rsidTr="009E2857">
        <w:trPr>
          <w:trHeight w:val="300"/>
        </w:trPr>
        <w:tc>
          <w:tcPr>
            <w:tcW w:w="59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2.13</w:t>
            </w:r>
          </w:p>
        </w:tc>
        <w:tc>
          <w:tcPr>
            <w:tcW w:w="3091"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Đất cơ sở tôn giáo</w:t>
            </w:r>
          </w:p>
        </w:tc>
        <w:tc>
          <w:tcPr>
            <w:tcW w:w="708"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0"/>
                <w:szCs w:val="20"/>
              </w:rPr>
            </w:pPr>
            <w:r w:rsidRPr="00A514B2">
              <w:rPr>
                <w:sz w:val="20"/>
                <w:szCs w:val="20"/>
              </w:rPr>
              <w:t>TON</w:t>
            </w:r>
          </w:p>
        </w:tc>
        <w:tc>
          <w:tcPr>
            <w:tcW w:w="1308"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13,00</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5,23</w:t>
            </w:r>
          </w:p>
        </w:tc>
        <w:tc>
          <w:tcPr>
            <w:tcW w:w="13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-7,77</w:t>
            </w:r>
          </w:p>
        </w:tc>
        <w:tc>
          <w:tcPr>
            <w:tcW w:w="1077"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40,21</w:t>
            </w:r>
          </w:p>
        </w:tc>
      </w:tr>
      <w:tr w:rsidR="009E2857" w:rsidRPr="00A514B2" w:rsidTr="009E2857">
        <w:trPr>
          <w:trHeight w:val="600"/>
        </w:trPr>
        <w:tc>
          <w:tcPr>
            <w:tcW w:w="59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2.14</w:t>
            </w:r>
          </w:p>
        </w:tc>
        <w:tc>
          <w:tcPr>
            <w:tcW w:w="3091"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Đất làm nghĩa trang, nghĩa địa, nhà tang lễ, nhà hỏa táng</w:t>
            </w:r>
          </w:p>
        </w:tc>
        <w:tc>
          <w:tcPr>
            <w:tcW w:w="708"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0"/>
                <w:szCs w:val="20"/>
              </w:rPr>
            </w:pPr>
            <w:r w:rsidRPr="00A514B2">
              <w:rPr>
                <w:sz w:val="20"/>
                <w:szCs w:val="20"/>
              </w:rPr>
              <w:t>NTD</w:t>
            </w:r>
          </w:p>
        </w:tc>
        <w:tc>
          <w:tcPr>
            <w:tcW w:w="1308"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185,66</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178,37</w:t>
            </w:r>
          </w:p>
        </w:tc>
        <w:tc>
          <w:tcPr>
            <w:tcW w:w="13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-7,29</w:t>
            </w:r>
          </w:p>
        </w:tc>
        <w:tc>
          <w:tcPr>
            <w:tcW w:w="1077"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96,07</w:t>
            </w:r>
          </w:p>
        </w:tc>
      </w:tr>
      <w:tr w:rsidR="009E2857" w:rsidRPr="00A514B2" w:rsidTr="009E2857">
        <w:trPr>
          <w:trHeight w:val="300"/>
        </w:trPr>
        <w:tc>
          <w:tcPr>
            <w:tcW w:w="59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2.15</w:t>
            </w:r>
          </w:p>
        </w:tc>
        <w:tc>
          <w:tcPr>
            <w:tcW w:w="3091"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Đất sản xuất vật liệu xây dựng, làm đồ gốm</w:t>
            </w:r>
          </w:p>
        </w:tc>
        <w:tc>
          <w:tcPr>
            <w:tcW w:w="708"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0"/>
                <w:szCs w:val="20"/>
              </w:rPr>
            </w:pPr>
            <w:r w:rsidRPr="00A514B2">
              <w:rPr>
                <w:sz w:val="20"/>
                <w:szCs w:val="20"/>
              </w:rPr>
              <w:t>SKX</w:t>
            </w:r>
          </w:p>
        </w:tc>
        <w:tc>
          <w:tcPr>
            <w:tcW w:w="1308"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36,13</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1,54</w:t>
            </w:r>
          </w:p>
        </w:tc>
        <w:tc>
          <w:tcPr>
            <w:tcW w:w="13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-34,59</w:t>
            </w:r>
          </w:p>
        </w:tc>
        <w:tc>
          <w:tcPr>
            <w:tcW w:w="1077"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4,27</w:t>
            </w:r>
          </w:p>
        </w:tc>
      </w:tr>
      <w:tr w:rsidR="009E2857" w:rsidRPr="00A514B2" w:rsidTr="009E2857">
        <w:trPr>
          <w:trHeight w:val="300"/>
        </w:trPr>
        <w:tc>
          <w:tcPr>
            <w:tcW w:w="59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2.16</w:t>
            </w:r>
          </w:p>
        </w:tc>
        <w:tc>
          <w:tcPr>
            <w:tcW w:w="3091"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Đất sinh hoạt cộng đồng</w:t>
            </w:r>
          </w:p>
        </w:tc>
        <w:tc>
          <w:tcPr>
            <w:tcW w:w="708"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0"/>
                <w:szCs w:val="20"/>
              </w:rPr>
            </w:pPr>
            <w:r w:rsidRPr="00A514B2">
              <w:rPr>
                <w:sz w:val="20"/>
                <w:szCs w:val="20"/>
              </w:rPr>
              <w:t>DSH</w:t>
            </w:r>
          </w:p>
        </w:tc>
        <w:tc>
          <w:tcPr>
            <w:tcW w:w="1308"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11,99</w:t>
            </w:r>
          </w:p>
        </w:tc>
        <w:tc>
          <w:tcPr>
            <w:tcW w:w="101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31,14</w:t>
            </w:r>
          </w:p>
        </w:tc>
        <w:tc>
          <w:tcPr>
            <w:tcW w:w="13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19,15</w:t>
            </w:r>
          </w:p>
        </w:tc>
        <w:tc>
          <w:tcPr>
            <w:tcW w:w="1077"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259,73</w:t>
            </w:r>
          </w:p>
        </w:tc>
      </w:tr>
      <w:tr w:rsidR="009E2857" w:rsidRPr="00A514B2" w:rsidTr="00241F9E">
        <w:trPr>
          <w:trHeight w:val="300"/>
        </w:trPr>
        <w:tc>
          <w:tcPr>
            <w:tcW w:w="595" w:type="dxa"/>
            <w:tcBorders>
              <w:top w:val="dashSmallGap"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2.17</w:t>
            </w:r>
          </w:p>
        </w:tc>
        <w:tc>
          <w:tcPr>
            <w:tcW w:w="3091"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rPr>
                <w:sz w:val="20"/>
                <w:szCs w:val="20"/>
              </w:rPr>
            </w:pPr>
            <w:r w:rsidRPr="00A514B2">
              <w:rPr>
                <w:sz w:val="20"/>
                <w:szCs w:val="20"/>
              </w:rPr>
              <w:t>Đất sông, ngòi, kênh, rạch, suối</w:t>
            </w:r>
          </w:p>
        </w:tc>
        <w:tc>
          <w:tcPr>
            <w:tcW w:w="708"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sz w:val="20"/>
                <w:szCs w:val="20"/>
              </w:rPr>
            </w:pPr>
            <w:r w:rsidRPr="00A514B2">
              <w:rPr>
                <w:sz w:val="20"/>
                <w:szCs w:val="20"/>
              </w:rPr>
              <w:t>SON</w:t>
            </w:r>
          </w:p>
        </w:tc>
        <w:tc>
          <w:tcPr>
            <w:tcW w:w="1308"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1.233,66</w:t>
            </w:r>
          </w:p>
        </w:tc>
        <w:tc>
          <w:tcPr>
            <w:tcW w:w="1016"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931,54</w:t>
            </w:r>
          </w:p>
        </w:tc>
        <w:tc>
          <w:tcPr>
            <w:tcW w:w="1360"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-302,12</w:t>
            </w:r>
          </w:p>
        </w:tc>
        <w:tc>
          <w:tcPr>
            <w:tcW w:w="1077"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sz w:val="20"/>
                <w:szCs w:val="20"/>
              </w:rPr>
            </w:pPr>
            <w:r w:rsidRPr="00A514B2">
              <w:rPr>
                <w:sz w:val="20"/>
                <w:szCs w:val="20"/>
              </w:rPr>
              <w:t>75,51</w:t>
            </w:r>
          </w:p>
        </w:tc>
      </w:tr>
      <w:tr w:rsidR="009E2857" w:rsidRPr="00A514B2" w:rsidTr="00241F9E">
        <w:trPr>
          <w:trHeight w:val="30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rPr>
                <w:b/>
                <w:bCs/>
                <w:sz w:val="20"/>
                <w:szCs w:val="20"/>
              </w:rPr>
            </w:pPr>
            <w:r w:rsidRPr="00A514B2">
              <w:rPr>
                <w:b/>
                <w:bCs/>
                <w:sz w:val="20"/>
                <w:szCs w:val="20"/>
              </w:rPr>
              <w:t>3</w:t>
            </w:r>
          </w:p>
        </w:tc>
        <w:tc>
          <w:tcPr>
            <w:tcW w:w="3091"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both"/>
              <w:rPr>
                <w:b/>
                <w:bCs/>
                <w:sz w:val="20"/>
                <w:szCs w:val="20"/>
              </w:rPr>
            </w:pPr>
            <w:r w:rsidRPr="00A514B2">
              <w:rPr>
                <w:b/>
                <w:bCs/>
                <w:sz w:val="20"/>
                <w:szCs w:val="20"/>
              </w:rPr>
              <w:t>Đất chưa sử dụng</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b/>
                <w:bCs/>
                <w:sz w:val="20"/>
                <w:szCs w:val="20"/>
              </w:rPr>
            </w:pPr>
            <w:r w:rsidRPr="00A514B2">
              <w:rPr>
                <w:b/>
                <w:bCs/>
                <w:sz w:val="20"/>
                <w:szCs w:val="20"/>
              </w:rPr>
              <w:t>CSD</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0"/>
                <w:szCs w:val="20"/>
              </w:rPr>
            </w:pPr>
            <w:r w:rsidRPr="00A514B2">
              <w:rPr>
                <w:b/>
                <w:bCs/>
                <w:sz w:val="20"/>
                <w:szCs w:val="20"/>
              </w:rPr>
              <w:t>1.476,07</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0"/>
                <w:szCs w:val="20"/>
              </w:rPr>
            </w:pPr>
            <w:r w:rsidRPr="00A514B2">
              <w:rPr>
                <w:b/>
                <w:bCs/>
                <w:sz w:val="20"/>
                <w:szCs w:val="20"/>
              </w:rPr>
              <w:t>1.702,22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0"/>
                <w:szCs w:val="20"/>
              </w:rPr>
            </w:pPr>
            <w:r w:rsidRPr="00A514B2">
              <w:rPr>
                <w:b/>
                <w:bCs/>
                <w:sz w:val="20"/>
                <w:szCs w:val="20"/>
              </w:rPr>
              <w:t>-226,15</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0"/>
                <w:szCs w:val="20"/>
              </w:rPr>
            </w:pPr>
            <w:r w:rsidRPr="00A514B2">
              <w:rPr>
                <w:b/>
                <w:bCs/>
                <w:sz w:val="20"/>
                <w:szCs w:val="20"/>
              </w:rPr>
              <w:t>86,71</w:t>
            </w:r>
          </w:p>
        </w:tc>
      </w:tr>
      <w:tr w:rsidR="009E2857" w:rsidRPr="00A514B2" w:rsidTr="00241F9E">
        <w:trPr>
          <w:trHeight w:val="30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rPr>
                <w:b/>
                <w:bCs/>
                <w:sz w:val="20"/>
                <w:szCs w:val="20"/>
              </w:rPr>
            </w:pPr>
            <w:r w:rsidRPr="00A514B2">
              <w:rPr>
                <w:b/>
                <w:bCs/>
                <w:sz w:val="20"/>
                <w:szCs w:val="20"/>
              </w:rPr>
              <w:t>4</w:t>
            </w:r>
          </w:p>
        </w:tc>
        <w:tc>
          <w:tcPr>
            <w:tcW w:w="3091"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both"/>
              <w:rPr>
                <w:b/>
                <w:bCs/>
                <w:sz w:val="20"/>
                <w:szCs w:val="20"/>
              </w:rPr>
            </w:pPr>
            <w:r w:rsidRPr="00A514B2">
              <w:rPr>
                <w:b/>
                <w:bCs/>
                <w:sz w:val="20"/>
                <w:szCs w:val="20"/>
              </w:rPr>
              <w:t>Đất đô thị</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b/>
                <w:bCs/>
                <w:sz w:val="20"/>
                <w:szCs w:val="20"/>
              </w:rPr>
            </w:pPr>
            <w:r w:rsidRPr="00A514B2">
              <w:rPr>
                <w:b/>
                <w:bCs/>
                <w:sz w:val="20"/>
                <w:szCs w:val="20"/>
              </w:rPr>
              <w:t>DTD</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0"/>
                <w:szCs w:val="20"/>
              </w:rPr>
            </w:pPr>
            <w:r w:rsidRPr="00A514B2">
              <w:rPr>
                <w:b/>
                <w:bCs/>
                <w:sz w:val="20"/>
                <w:szCs w:val="20"/>
              </w:rPr>
              <w:t>2.646,00</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0"/>
                <w:szCs w:val="20"/>
              </w:rPr>
            </w:pPr>
            <w:r w:rsidRPr="00A514B2">
              <w:rPr>
                <w:b/>
                <w:bCs/>
                <w:sz w:val="20"/>
                <w:szCs w:val="20"/>
              </w:rPr>
              <w:t>2.480,04</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0"/>
                <w:szCs w:val="20"/>
              </w:rPr>
            </w:pPr>
            <w:r w:rsidRPr="00A514B2">
              <w:rPr>
                <w:b/>
                <w:bCs/>
                <w:sz w:val="20"/>
                <w:szCs w:val="20"/>
              </w:rPr>
              <w:t>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0"/>
                <w:szCs w:val="20"/>
              </w:rPr>
            </w:pPr>
            <w:r w:rsidRPr="00A514B2">
              <w:rPr>
                <w:b/>
                <w:bCs/>
                <w:sz w:val="20"/>
                <w:szCs w:val="20"/>
              </w:rPr>
              <w:t> </w:t>
            </w:r>
          </w:p>
        </w:tc>
      </w:tr>
    </w:tbl>
    <w:p w:rsidR="009E2857" w:rsidRPr="00A514B2" w:rsidRDefault="009E2857" w:rsidP="009E2857">
      <w:pPr>
        <w:spacing w:before="60" w:after="60"/>
        <w:jc w:val="both"/>
        <w:rPr>
          <w:i/>
          <w:sz w:val="22"/>
          <w:szCs w:val="22"/>
        </w:rPr>
      </w:pPr>
      <w:r w:rsidRPr="00A514B2">
        <w:rPr>
          <w:i/>
          <w:sz w:val="22"/>
          <w:szCs w:val="22"/>
        </w:rPr>
        <w:t xml:space="preserve">Nguồn: </w:t>
      </w:r>
      <w:r w:rsidRPr="00A514B2">
        <w:rPr>
          <w:i/>
          <w:sz w:val="22"/>
          <w:szCs w:val="22"/>
        </w:rPr>
        <w:tab/>
        <w:t xml:space="preserve">- </w:t>
      </w:r>
      <w:r w:rsidRPr="00A514B2">
        <w:rPr>
          <w:i/>
          <w:sz w:val="22"/>
          <w:szCs w:val="22"/>
          <w:lang w:val="de-DE"/>
        </w:rPr>
        <w:t xml:space="preserve">QHSD đất đến năm 2020 và KHSD đất 5 năm kỳ đầu (2011-2015) của huyện </w:t>
      </w:r>
      <w:r w:rsidRPr="00A514B2">
        <w:rPr>
          <w:i/>
          <w:sz w:val="22"/>
          <w:szCs w:val="22"/>
        </w:rPr>
        <w:t>Krông Năng.</w:t>
      </w:r>
    </w:p>
    <w:p w:rsidR="009E2857" w:rsidRPr="00A514B2" w:rsidRDefault="009E2857" w:rsidP="009E2857">
      <w:pPr>
        <w:ind w:left="709"/>
        <w:jc w:val="both"/>
        <w:rPr>
          <w:i/>
          <w:sz w:val="22"/>
          <w:szCs w:val="22"/>
          <w:lang w:val="de-DE"/>
        </w:rPr>
      </w:pPr>
      <w:r w:rsidRPr="00A514B2">
        <w:rPr>
          <w:i/>
          <w:sz w:val="22"/>
          <w:szCs w:val="22"/>
          <w:lang w:val="de-DE"/>
        </w:rPr>
        <w:t>- Kết quả kiểm kê đất đai năm 2014 và thống kê đất đai năm 2015.</w:t>
      </w:r>
    </w:p>
    <w:p w:rsidR="009E2857" w:rsidRPr="00A514B2" w:rsidRDefault="009E2857" w:rsidP="00D10E7D">
      <w:pPr>
        <w:pStyle w:val="Heading1"/>
        <w:spacing w:before="120" w:after="120"/>
        <w:ind w:firstLine="709"/>
        <w:jc w:val="both"/>
        <w:rPr>
          <w:rFonts w:ascii="Times New Roman" w:hAnsi="Times New Roman"/>
          <w:sz w:val="28"/>
          <w:szCs w:val="28"/>
        </w:rPr>
      </w:pPr>
      <w:bookmarkStart w:id="131" w:name="_Toc465693780"/>
      <w:r w:rsidRPr="00A514B2">
        <w:rPr>
          <w:rFonts w:ascii="Times New Roman" w:hAnsi="Times New Roman"/>
          <w:sz w:val="28"/>
          <w:szCs w:val="28"/>
        </w:rPr>
        <w:t>4.1.2. Kết quả thực hiện các chỉ tiêu kế hoạch sử dụng đất 5 năm kỳ đầu (2011 - 2015)</w:t>
      </w:r>
      <w:bookmarkEnd w:id="131"/>
    </w:p>
    <w:p w:rsidR="009E2857" w:rsidRPr="00A514B2" w:rsidRDefault="009E2857" w:rsidP="00D10E7D">
      <w:pPr>
        <w:widowControl w:val="0"/>
        <w:spacing w:before="120" w:after="120"/>
        <w:ind w:firstLine="720"/>
        <w:jc w:val="both"/>
        <w:rPr>
          <w:b/>
          <w:bCs/>
          <w:i/>
          <w:szCs w:val="28"/>
        </w:rPr>
      </w:pPr>
      <w:r w:rsidRPr="00A514B2">
        <w:rPr>
          <w:b/>
          <w:bCs/>
          <w:i/>
          <w:szCs w:val="28"/>
        </w:rPr>
        <w:t>a) Kết quả thực hiện các chỉ tiêu kế hoạch sử dụng đất 5 năm kỳ đầu</w:t>
      </w:r>
    </w:p>
    <w:p w:rsidR="009E2857" w:rsidRPr="00A514B2" w:rsidRDefault="009E2857" w:rsidP="00D10E7D">
      <w:pPr>
        <w:widowControl w:val="0"/>
        <w:spacing w:before="120" w:after="120"/>
        <w:ind w:firstLine="720"/>
        <w:jc w:val="both"/>
        <w:rPr>
          <w:bCs/>
          <w:szCs w:val="28"/>
        </w:rPr>
      </w:pPr>
      <w:r w:rsidRPr="00A514B2">
        <w:rPr>
          <w:bCs/>
          <w:szCs w:val="28"/>
        </w:rPr>
        <w:t xml:space="preserve">Tổng diện tích tự nhiên: Theo kế hoạch sử dụng đất kỳ đầu (2011 </w:t>
      </w:r>
      <w:r w:rsidR="00241F9E" w:rsidRPr="00A514B2">
        <w:rPr>
          <w:bCs/>
          <w:szCs w:val="28"/>
          <w:lang w:val="en-US"/>
        </w:rPr>
        <w:t>-</w:t>
      </w:r>
      <w:r w:rsidRPr="00A514B2">
        <w:rPr>
          <w:bCs/>
          <w:szCs w:val="28"/>
        </w:rPr>
        <w:t xml:space="preserve"> 2015) được duyệt, tổng diện tích tự nhiên của huyện Krông Năng đến năm 2015 có 61.479,30 ha; kết quả thực hiện đến năm 2015 có 61.461,38 ha giảm 17,91 ha so với quy hoạch được duyệt. Diện tích giảm do cập nhật diện tích tự nhiên theo kết quả kiểm kê đất đai năm 2014 của huyện. Chỉ tiêu thực hiện các loại đất cụ thể như sau:</w:t>
      </w:r>
    </w:p>
    <w:p w:rsidR="009E2857" w:rsidRPr="00A514B2" w:rsidRDefault="009E2857" w:rsidP="00D10E7D">
      <w:pPr>
        <w:spacing w:before="120" w:after="120"/>
        <w:ind w:firstLine="709"/>
        <w:jc w:val="both"/>
        <w:rPr>
          <w:b/>
          <w:i/>
          <w:szCs w:val="28"/>
          <w:lang w:val="de-DE"/>
        </w:rPr>
      </w:pPr>
      <w:r w:rsidRPr="00A514B2">
        <w:rPr>
          <w:b/>
          <w:i/>
          <w:szCs w:val="28"/>
          <w:lang w:val="de-DE"/>
        </w:rPr>
        <w:t>* Đất nông nghiệp</w:t>
      </w:r>
    </w:p>
    <w:p w:rsidR="009E2857" w:rsidRPr="00A514B2" w:rsidRDefault="009E2857" w:rsidP="00B756CE">
      <w:pPr>
        <w:spacing w:before="130" w:after="120"/>
        <w:ind w:firstLine="720"/>
        <w:jc w:val="both"/>
        <w:rPr>
          <w:bCs/>
          <w:szCs w:val="28"/>
        </w:rPr>
      </w:pPr>
      <w:r w:rsidRPr="00A514B2">
        <w:rPr>
          <w:bCs/>
          <w:szCs w:val="28"/>
        </w:rPr>
        <w:t>Kết quả thực hiện đến năm 2015 có</w:t>
      </w:r>
      <w:r w:rsidR="00391917" w:rsidRPr="00A514B2">
        <w:rPr>
          <w:bCs/>
          <w:szCs w:val="28"/>
          <w:lang w:val="en-US"/>
        </w:rPr>
        <w:t xml:space="preserve"> </w:t>
      </w:r>
      <w:r w:rsidRPr="00A514B2">
        <w:rPr>
          <w:bCs/>
          <w:szCs w:val="28"/>
        </w:rPr>
        <w:t xml:space="preserve">55.108,66 ha, đạt 106,98% so với chỉ tiêu quy hoạch được duyệt (51.515,03 ha). Nhìn chung, hầu hết các loại đất nông </w:t>
      </w:r>
      <w:r w:rsidRPr="00A514B2">
        <w:rPr>
          <w:bCs/>
          <w:szCs w:val="28"/>
        </w:rPr>
        <w:lastRenderedPageBreak/>
        <w:t>nghiệp thực hiện theo quy hoạch, một số chỉ tiêu cao hơn chỉ tiêu kế hoạch do chưa thực hiện chuyển mục đích sang đất phi nông nghiệp.</w:t>
      </w:r>
    </w:p>
    <w:p w:rsidR="009E2857" w:rsidRPr="00A514B2" w:rsidRDefault="009E2857" w:rsidP="00B756CE">
      <w:pPr>
        <w:spacing w:before="130" w:after="120"/>
        <w:ind w:firstLine="709"/>
        <w:jc w:val="both"/>
        <w:rPr>
          <w:i/>
          <w:iCs/>
          <w:szCs w:val="28"/>
        </w:rPr>
      </w:pPr>
      <w:r w:rsidRPr="00A514B2">
        <w:rPr>
          <w:i/>
          <w:iCs/>
          <w:szCs w:val="28"/>
        </w:rPr>
        <w:t>Cụ thể các loại đất như sau:</w:t>
      </w:r>
    </w:p>
    <w:p w:rsidR="009E2857" w:rsidRPr="00A514B2" w:rsidRDefault="009E2857" w:rsidP="00B756CE">
      <w:pPr>
        <w:spacing w:before="130" w:after="120"/>
        <w:ind w:firstLine="720"/>
        <w:jc w:val="both"/>
        <w:rPr>
          <w:bCs/>
          <w:szCs w:val="28"/>
        </w:rPr>
      </w:pPr>
      <w:r w:rsidRPr="00A514B2">
        <w:rPr>
          <w:bCs/>
          <w:szCs w:val="28"/>
        </w:rPr>
        <w:t>- Đất trồng lúa: Kết quả thực hiện đến năm 2015 có 1.876,71 ha, đạt 98,01% so với chỉ tiêu quy hoạch được duyệt (1.914,76 ha). Diện tích thực hiện thấp hơn 38,05 ha chủ yếu do số liệu thay đổi trong quá trình kiểm kê, xây dựng lại bản đồ hiện trạng sử dụng đất năm 2014. Trong đó:</w:t>
      </w:r>
    </w:p>
    <w:p w:rsidR="009E2857" w:rsidRPr="00A514B2" w:rsidRDefault="009E2857" w:rsidP="00B756CE">
      <w:pPr>
        <w:spacing w:before="130" w:after="120"/>
        <w:ind w:firstLine="720"/>
        <w:jc w:val="both"/>
        <w:rPr>
          <w:bCs/>
          <w:szCs w:val="28"/>
        </w:rPr>
      </w:pPr>
      <w:r w:rsidRPr="00A514B2">
        <w:rPr>
          <w:bCs/>
          <w:szCs w:val="28"/>
        </w:rPr>
        <w:t>Đất chuyên trồng lúa nước (2 vụ lúa trở lên): Kết quả thực hiện đến năm 2015 có 1.674,77 ha, đạt 155,76% so với chỉ tiêu quy hoạch được duyệt (1.075,25 ha). Diện tích thực hiện cao hơn 599,52 ha, do số liệu thay đổi trong quá trình kiểm kê, xây dựng lại bản đồ hiện trạng sử dụng đất năm 2014 và một số công trình ở các địa phương chưa chuyển sang sử dụng vào mục đích đất phi nông nghiệp.</w:t>
      </w:r>
    </w:p>
    <w:p w:rsidR="009E2857" w:rsidRPr="00A514B2" w:rsidRDefault="009E2857" w:rsidP="00B756CE">
      <w:pPr>
        <w:spacing w:before="130" w:after="120"/>
        <w:ind w:firstLine="720"/>
        <w:jc w:val="both"/>
        <w:rPr>
          <w:bCs/>
          <w:szCs w:val="28"/>
        </w:rPr>
      </w:pPr>
      <w:r w:rsidRPr="00A514B2">
        <w:rPr>
          <w:bCs/>
          <w:szCs w:val="28"/>
        </w:rPr>
        <w:t xml:space="preserve">- Đất trồng cây hàng năm: Kết quả thực hiện đến năm 2015 có 2.889,15 ha, đạt 48,74% so với chỉ tiêu quy hoạch được duyệt (5.928,01 ha), thấp hơn 3.038,86 ha. Nguyên nhân thay đổi diện tích chủ yếu do số liệu thay đổi trong quá trình kiểm kê, xây dựng lại bản đồ hiện trạng sử dụng đất năm 2014. </w:t>
      </w:r>
    </w:p>
    <w:p w:rsidR="009E2857" w:rsidRPr="00A514B2" w:rsidRDefault="009E2857" w:rsidP="00B756CE">
      <w:pPr>
        <w:spacing w:before="130" w:after="120"/>
        <w:ind w:firstLine="720"/>
        <w:jc w:val="both"/>
        <w:rPr>
          <w:bCs/>
          <w:szCs w:val="28"/>
        </w:rPr>
      </w:pPr>
      <w:r w:rsidRPr="00A514B2">
        <w:rPr>
          <w:bCs/>
          <w:szCs w:val="28"/>
        </w:rPr>
        <w:t xml:space="preserve">- Đất trồng cây lâu năm: Kết quả thực hiện đến năm 2015 có 41.408,43 ha, đạt 120,47% so với chỉ tiêu quy hoạch được duyệt (34.371,98). Diện tích thực hiện cao hơn 7.036,45 ha, do số liệu thay đổi trong quá trình kiểm kê đất đai năm 2014 và các công trình ở các địa phương chưa chuyển sang sử dụng vào mục đích đất phi nông nghiệp. </w:t>
      </w:r>
    </w:p>
    <w:p w:rsidR="009E2857" w:rsidRPr="00A514B2" w:rsidRDefault="009E2857" w:rsidP="00B756CE">
      <w:pPr>
        <w:spacing w:before="130" w:after="120"/>
        <w:ind w:firstLine="720"/>
        <w:jc w:val="both"/>
        <w:rPr>
          <w:bCs/>
          <w:szCs w:val="28"/>
        </w:rPr>
      </w:pPr>
      <w:r w:rsidRPr="00A514B2">
        <w:rPr>
          <w:bCs/>
          <w:szCs w:val="28"/>
        </w:rPr>
        <w:t>- Đất rừng phòng hộ: Kết quả thực hiện đến năm 2015 có 4.498,68 ha, đạt 100,91% so với chỉ tiêu quy hoạch được duyệt (4.458,32 ha), cao hơn 40,36 ha, do một số diện tích tăng theo kiểm kê đất đai năm 2014 ở các xã Ea Tam, Ea Púk và xã Cư Klông.</w:t>
      </w:r>
    </w:p>
    <w:p w:rsidR="009E2857" w:rsidRPr="00A514B2" w:rsidRDefault="009E2857" w:rsidP="00B756CE">
      <w:pPr>
        <w:spacing w:before="130" w:after="120"/>
        <w:ind w:firstLine="720"/>
        <w:jc w:val="both"/>
        <w:rPr>
          <w:bCs/>
          <w:szCs w:val="28"/>
        </w:rPr>
      </w:pPr>
      <w:r w:rsidRPr="00A514B2">
        <w:rPr>
          <w:bCs/>
          <w:szCs w:val="28"/>
        </w:rPr>
        <w:t>- Đất rừng đặc dụng: Kết quả thực hiện đến năm 2015 có 35,04 ha, đạt 36,19% so với chỉ tiêu quy hoạch được duyệt (96,81 ha), thấp hơn 61,77 ha, do chưa chuyển từ mục đích đất nông nghiệp sang rừng đặc dụng ở xã Ea Hồ.</w:t>
      </w:r>
    </w:p>
    <w:p w:rsidR="009E2857" w:rsidRPr="00A514B2" w:rsidRDefault="009E2857" w:rsidP="00B756CE">
      <w:pPr>
        <w:spacing w:before="130" w:after="120"/>
        <w:ind w:firstLine="720"/>
        <w:jc w:val="both"/>
        <w:rPr>
          <w:bCs/>
          <w:szCs w:val="28"/>
        </w:rPr>
      </w:pPr>
      <w:r w:rsidRPr="00A514B2">
        <w:rPr>
          <w:bCs/>
          <w:szCs w:val="28"/>
        </w:rPr>
        <w:t>- Đất rừng sản xuất: Kết quả thực hiện đến năm 2015 có 3.966,23 ha, đạt 86,65% so với chỉ tiêu quy hoạch được duyệt (4.577,51 ha). Diện tích thực hiện thấp hơn 611,28 ha, do một số diện tích được chuyển sang đất rừng phòng hộ và đất sản xuất nông nghiệp ở xã Ea Púk, Ea Tam và xã Cư Klông.</w:t>
      </w:r>
    </w:p>
    <w:p w:rsidR="009E2857" w:rsidRPr="00A514B2" w:rsidRDefault="009E2857" w:rsidP="00B756CE">
      <w:pPr>
        <w:spacing w:before="130" w:after="120"/>
        <w:ind w:firstLine="720"/>
        <w:jc w:val="both"/>
        <w:rPr>
          <w:bCs/>
          <w:szCs w:val="28"/>
        </w:rPr>
      </w:pPr>
      <w:r w:rsidRPr="00A514B2">
        <w:rPr>
          <w:bCs/>
          <w:szCs w:val="28"/>
        </w:rPr>
        <w:t>- Đất nuôi trồng thủy sản: Kết quả thực hiện đến năm 2015 có 434,43 ha, đạt 259,14% so với chỉ tiêu quy hoạch được duyệt (167,64 ha). Diện tích thực hiện cao hơn 266,79 ha, do số liệu thay đổi trong quá trình kiểm kê đất đai năm 2014.</w:t>
      </w:r>
    </w:p>
    <w:p w:rsidR="009E2857" w:rsidRPr="00A514B2" w:rsidRDefault="009E2857" w:rsidP="00B756CE">
      <w:pPr>
        <w:spacing w:before="130" w:after="120"/>
        <w:ind w:firstLine="709"/>
        <w:jc w:val="both"/>
        <w:rPr>
          <w:b/>
          <w:i/>
          <w:szCs w:val="28"/>
          <w:lang w:val="de-DE"/>
        </w:rPr>
      </w:pPr>
      <w:r w:rsidRPr="00A514B2">
        <w:rPr>
          <w:b/>
          <w:i/>
          <w:szCs w:val="28"/>
          <w:lang w:val="de-DE"/>
        </w:rPr>
        <w:t>* Đất phi nông nghiệp</w:t>
      </w:r>
    </w:p>
    <w:p w:rsidR="009E2857" w:rsidRPr="00A514B2" w:rsidRDefault="009E2857" w:rsidP="00B756CE">
      <w:pPr>
        <w:spacing w:before="130" w:after="120"/>
        <w:ind w:firstLine="720"/>
        <w:jc w:val="both"/>
        <w:rPr>
          <w:bCs/>
          <w:szCs w:val="28"/>
        </w:rPr>
      </w:pPr>
      <w:r w:rsidRPr="00A514B2">
        <w:rPr>
          <w:bCs/>
          <w:szCs w:val="28"/>
        </w:rPr>
        <w:t>Kết quả thực hiện đến năm 2015 có 4.650,50 ha, đạt 65,34% so với chỉ tiêu quy hoạch được duyệt (7.116,92 ha), trong đó:</w:t>
      </w:r>
    </w:p>
    <w:p w:rsidR="009E2857" w:rsidRPr="00A514B2" w:rsidRDefault="009E2857" w:rsidP="00B756CE">
      <w:pPr>
        <w:spacing w:before="160" w:after="160"/>
        <w:ind w:firstLine="720"/>
        <w:jc w:val="both"/>
        <w:rPr>
          <w:bCs/>
          <w:szCs w:val="28"/>
        </w:rPr>
      </w:pPr>
      <w:r w:rsidRPr="00A514B2">
        <w:rPr>
          <w:bCs/>
          <w:szCs w:val="28"/>
        </w:rPr>
        <w:lastRenderedPageBreak/>
        <w:t>- Đất quốc phòng: Kết quả thực hiện đến năm 2015 có 20,26 ha, đạt 4,87% so với chỉ tiêu quy hoạch được duyệt (416,30 ha). Diện tích thực hiện thấp hơn 396,04 ha, do chưa thực hiện thao trường huấn luyện tổng hợp tại xã Ea Púk.</w:t>
      </w:r>
    </w:p>
    <w:p w:rsidR="009E2857" w:rsidRPr="00A514B2" w:rsidRDefault="009E2857" w:rsidP="00B756CE">
      <w:pPr>
        <w:spacing w:before="160" w:after="160"/>
        <w:ind w:firstLine="720"/>
        <w:jc w:val="both"/>
        <w:rPr>
          <w:bCs/>
          <w:szCs w:val="28"/>
        </w:rPr>
      </w:pPr>
      <w:r w:rsidRPr="00A514B2">
        <w:rPr>
          <w:bCs/>
          <w:szCs w:val="28"/>
        </w:rPr>
        <w:t>- Đất an ninh: Kết quả thực hiện đến năm 2015 có 1,26 ha, đạt 18,56% so với chỉ tiêu quy hoạch được duyệt (6,79 ha). Diện tích thực hiện thấp hơn 5,53 ha, do chưa thực hiện công trình xây dựng trụ sở công an xã Ea Tam.</w:t>
      </w:r>
    </w:p>
    <w:p w:rsidR="009E2857" w:rsidRPr="00A514B2" w:rsidRDefault="009E2857" w:rsidP="00B756CE">
      <w:pPr>
        <w:spacing w:before="160" w:after="160"/>
        <w:ind w:firstLine="720"/>
        <w:jc w:val="both"/>
        <w:rPr>
          <w:bCs/>
          <w:szCs w:val="28"/>
        </w:rPr>
      </w:pPr>
      <w:r w:rsidRPr="00A514B2">
        <w:rPr>
          <w:bCs/>
          <w:szCs w:val="28"/>
        </w:rPr>
        <w:t xml:space="preserve">- Đất cụm công nghiệp: </w:t>
      </w:r>
      <w:r w:rsidR="00391917" w:rsidRPr="00A514B2">
        <w:rPr>
          <w:bCs/>
          <w:szCs w:val="28"/>
          <w:lang w:val="en-US"/>
        </w:rPr>
        <w:t>C</w:t>
      </w:r>
      <w:r w:rsidRPr="00A514B2">
        <w:rPr>
          <w:bCs/>
          <w:szCs w:val="28"/>
        </w:rPr>
        <w:t xml:space="preserve">hưa thực hiện so với chỉ tiêu quy hoạch được duyệt 50,00 ha. </w:t>
      </w:r>
    </w:p>
    <w:p w:rsidR="009E2857" w:rsidRPr="00A514B2" w:rsidRDefault="009E2857" w:rsidP="00B756CE">
      <w:pPr>
        <w:spacing w:before="160" w:after="160"/>
        <w:ind w:firstLine="720"/>
        <w:jc w:val="both"/>
        <w:rPr>
          <w:bCs/>
          <w:szCs w:val="28"/>
        </w:rPr>
      </w:pPr>
      <w:r w:rsidRPr="00A514B2">
        <w:rPr>
          <w:bCs/>
          <w:szCs w:val="28"/>
        </w:rPr>
        <w:t>- Đất thương mại, dịch vụ: Kết quả thực hiện đến năm 2015 có 14,24 ha, đạt 78,19% so với chỉ tiêu quy hoạch được duyệt (18,21 ha). Diện tích thực hiện thấp hơn 3,97 ha.</w:t>
      </w:r>
    </w:p>
    <w:p w:rsidR="009E2857" w:rsidRPr="00A514B2" w:rsidRDefault="009E2857" w:rsidP="00B756CE">
      <w:pPr>
        <w:spacing w:before="160" w:after="160"/>
        <w:ind w:firstLine="720"/>
        <w:jc w:val="both"/>
        <w:rPr>
          <w:bCs/>
          <w:szCs w:val="28"/>
        </w:rPr>
      </w:pPr>
      <w:r w:rsidRPr="00A514B2">
        <w:rPr>
          <w:bCs/>
          <w:szCs w:val="28"/>
        </w:rPr>
        <w:t>- Đất cơ sở sản xuất phi nông nghiệp: Kết quả thực hiện đến năm 2015 có 37,73 ha, đạt 52,90% so với chỉ tiêu quy hoạch được duyệt (71,31 ha). Diện tích thực hiện thấp hơn 33,59 ha, do chưa thực hiện các công trình theo kế hoạch như: Khu sản xuất tiểu thủ công nghiệp (xã Phú Lộc), các điểm giết mổ tập trung ở các xã và thay đổi diện tích theo kiểm kê đất đai năm 2014.</w:t>
      </w:r>
    </w:p>
    <w:p w:rsidR="009E2857" w:rsidRPr="00A514B2" w:rsidRDefault="009E2857" w:rsidP="00B756CE">
      <w:pPr>
        <w:spacing w:before="160" w:after="160"/>
        <w:ind w:firstLine="720"/>
        <w:jc w:val="both"/>
        <w:rPr>
          <w:bCs/>
          <w:szCs w:val="28"/>
        </w:rPr>
      </w:pPr>
      <w:r w:rsidRPr="00A514B2">
        <w:rPr>
          <w:bCs/>
          <w:szCs w:val="28"/>
        </w:rPr>
        <w:t xml:space="preserve">- Đất sử dụng cho hoạt động khoáng sản: </w:t>
      </w:r>
      <w:r w:rsidR="00391917" w:rsidRPr="00A514B2">
        <w:rPr>
          <w:bCs/>
          <w:szCs w:val="28"/>
          <w:lang w:val="en-US"/>
        </w:rPr>
        <w:t>D</w:t>
      </w:r>
      <w:r w:rsidRPr="00A514B2">
        <w:rPr>
          <w:bCs/>
          <w:szCs w:val="28"/>
        </w:rPr>
        <w:t xml:space="preserve">iện tích </w:t>
      </w:r>
      <w:r w:rsidR="00391917" w:rsidRPr="00A514B2">
        <w:rPr>
          <w:bCs/>
          <w:szCs w:val="28"/>
          <w:lang w:val="en-US"/>
        </w:rPr>
        <w:t>t</w:t>
      </w:r>
      <w:r w:rsidRPr="00A514B2">
        <w:rPr>
          <w:bCs/>
          <w:szCs w:val="28"/>
        </w:rPr>
        <w:t>heo quy hoạch được duyệt là 0,86 ha, tuy nhiên trong thực tế đã chuyển sang mục đích đất sản xuất kinh doanh phi nông nghiệp.</w:t>
      </w:r>
    </w:p>
    <w:p w:rsidR="009E2857" w:rsidRPr="00A514B2" w:rsidRDefault="009E2857" w:rsidP="00B756CE">
      <w:pPr>
        <w:spacing w:before="160" w:after="160"/>
        <w:ind w:firstLine="720"/>
        <w:jc w:val="both"/>
        <w:rPr>
          <w:bCs/>
          <w:szCs w:val="28"/>
        </w:rPr>
      </w:pPr>
      <w:r w:rsidRPr="00A514B2">
        <w:rPr>
          <w:bCs/>
          <w:szCs w:val="28"/>
        </w:rPr>
        <w:t>- Đất phát triển hạ tầng cấp quốc gia, cấp tỉnh, cấp huyện, cấp xã: Kết quả thực hiện đến năm 2015 có 2.201,50 ha, đạt 59,06% so với chỉ tiêu quy hoạch được duyệt (3.727,36 ha). Diện tích thực hiện thấp hơn 1.525,86 ha, do chủ yếu là đất giao thông giảm theo kết quả kiểm kê đất đai, xây dựng bản đồ hiện trạng sử dụng đất năm 2014.</w:t>
      </w:r>
    </w:p>
    <w:p w:rsidR="009E2857" w:rsidRPr="00A514B2" w:rsidRDefault="009E2857" w:rsidP="00B756CE">
      <w:pPr>
        <w:spacing w:before="160" w:after="160"/>
        <w:ind w:firstLine="720"/>
        <w:jc w:val="both"/>
        <w:rPr>
          <w:bCs/>
          <w:szCs w:val="28"/>
        </w:rPr>
      </w:pPr>
      <w:r w:rsidRPr="00A514B2">
        <w:rPr>
          <w:bCs/>
          <w:szCs w:val="28"/>
        </w:rPr>
        <w:t>- Đất danh lam thắng cảnh: Không thay đổi so với hiện trạng là 49,89 ha ở xã Ea Púk.</w:t>
      </w:r>
    </w:p>
    <w:p w:rsidR="009E2857" w:rsidRPr="00A514B2" w:rsidRDefault="009E2857" w:rsidP="00B756CE">
      <w:pPr>
        <w:spacing w:before="160" w:after="160"/>
        <w:ind w:firstLine="720"/>
        <w:jc w:val="both"/>
        <w:rPr>
          <w:bCs/>
          <w:szCs w:val="28"/>
        </w:rPr>
      </w:pPr>
      <w:r w:rsidRPr="00A514B2">
        <w:rPr>
          <w:bCs/>
          <w:szCs w:val="28"/>
        </w:rPr>
        <w:t>- Đất bãi thải, xử lý chất thải: Kết quả thực hiện đến năm 2015 có 4,21 ha, đạt 15,61% so với chỉ tiêu quy hoạch được duyệt (27,00 ha). Diện tích thực hiện thấp hơn 22,79 ha, do chưa thực hiện xây dựng bãi rác thải ở các xã theo quy hoạch.</w:t>
      </w:r>
    </w:p>
    <w:p w:rsidR="009E2857" w:rsidRPr="00A514B2" w:rsidRDefault="009E2857" w:rsidP="00B756CE">
      <w:pPr>
        <w:spacing w:before="160" w:after="160"/>
        <w:ind w:firstLine="720"/>
        <w:jc w:val="both"/>
        <w:rPr>
          <w:bCs/>
          <w:szCs w:val="28"/>
        </w:rPr>
      </w:pPr>
      <w:r w:rsidRPr="00A514B2">
        <w:rPr>
          <w:bCs/>
          <w:szCs w:val="28"/>
        </w:rPr>
        <w:t>- Đất ở tại nông thôn: Kết quả thực hiện đến năm 2015 có 1.065,22 ha, đạt 94,36% so với chỉ tiêu quy hoạch được duyệt (1.128,93 ha). Diện tích thực hiện thấp hơn 63,71 ha, do thực hiện các công trình chưa đạt theo kế hoạch và một phần diện tích điều chỉnh giảm theo kết quả kiểm kê đất đai, xây dựng bản đồ hiện trạng sử dụng đất năm 2014 ở các xã Phú Xuân, Phú Lộc, Ea Dăh và xã Ea Hồ.</w:t>
      </w:r>
    </w:p>
    <w:p w:rsidR="009E2857" w:rsidRPr="00A514B2" w:rsidRDefault="009E2857" w:rsidP="00B756CE">
      <w:pPr>
        <w:spacing w:before="160" w:after="160"/>
        <w:ind w:firstLine="720"/>
        <w:jc w:val="both"/>
        <w:rPr>
          <w:bCs/>
          <w:szCs w:val="28"/>
        </w:rPr>
      </w:pPr>
      <w:r w:rsidRPr="00A514B2">
        <w:rPr>
          <w:bCs/>
          <w:szCs w:val="28"/>
        </w:rPr>
        <w:t>- Đất ở tại đô thị: Kết quả thực hiện đến năm 2015 có 97,43 ha, đạt 84,14% so với chỉ tiêu quy hoạch được duyệt (115,80 ha). Diện tích thực hiện thấp hơn 18,37 ha.</w:t>
      </w:r>
    </w:p>
    <w:p w:rsidR="009E2857" w:rsidRPr="00A514B2" w:rsidRDefault="009E2857" w:rsidP="00B756CE">
      <w:pPr>
        <w:spacing w:before="160" w:after="160"/>
        <w:ind w:firstLine="720"/>
        <w:jc w:val="both"/>
        <w:rPr>
          <w:bCs/>
          <w:szCs w:val="28"/>
        </w:rPr>
      </w:pPr>
      <w:r w:rsidRPr="00A514B2">
        <w:rPr>
          <w:bCs/>
          <w:szCs w:val="28"/>
        </w:rPr>
        <w:lastRenderedPageBreak/>
        <w:t xml:space="preserve">- Đất xây dựng trụ sở cơ quan: Kết quả thực hiện đến năm 2015 có 10,40 ha, đạt 83,54% so với chỉ tiêu quy hoạch được duyệt (12,45 ha). Diện tích thực hiện thấp hơn 2,05 ha, do chưa thực hiện các công trình theo kế hoạch như: Trụ sở ủy ban xã Phú Lộc, Phú Xuân, mở rộng trụ sở UBND Ea Dăh. </w:t>
      </w:r>
    </w:p>
    <w:p w:rsidR="009E2857" w:rsidRPr="00A514B2" w:rsidRDefault="009E2857" w:rsidP="00B756CE">
      <w:pPr>
        <w:spacing w:before="160" w:after="160"/>
        <w:ind w:firstLine="720"/>
        <w:jc w:val="both"/>
        <w:rPr>
          <w:bCs/>
          <w:szCs w:val="28"/>
        </w:rPr>
      </w:pPr>
      <w:r w:rsidRPr="00A514B2">
        <w:rPr>
          <w:bCs/>
          <w:szCs w:val="28"/>
        </w:rPr>
        <w:t>- Đất xây dựng trụ sở của tổ chức sự nghiệp: Kết quả thực hiện đến năm 2015 có 0,54 ha, đạt 181,13% so với chỉ tiêu quy hoạch được duyệt (0,30 ha). Diện tích thực hiện cao hơn 0,24 ha.</w:t>
      </w:r>
    </w:p>
    <w:p w:rsidR="009E2857" w:rsidRPr="00A514B2" w:rsidRDefault="009E2857" w:rsidP="00B756CE">
      <w:pPr>
        <w:spacing w:before="160" w:after="160"/>
        <w:ind w:firstLine="720"/>
        <w:jc w:val="both"/>
        <w:rPr>
          <w:bCs/>
          <w:szCs w:val="28"/>
        </w:rPr>
      </w:pPr>
      <w:r w:rsidRPr="00A514B2">
        <w:rPr>
          <w:bCs/>
          <w:szCs w:val="28"/>
        </w:rPr>
        <w:t>- Đất cơ sở tôn giáo: Kết quả thực hiện đến năm 2015 có 5,23 ha, đạt 91,55% so với chỉ tiêu quy hoạch được duyệt (5,71 ha). Diện tích thực hiện thấp hơn 0,48 ha, do chưa thực hiện niệm phật đường ở thị trấn và xã Dliê ya.</w:t>
      </w:r>
    </w:p>
    <w:p w:rsidR="009E2857" w:rsidRPr="00A514B2" w:rsidRDefault="009E2857" w:rsidP="00B756CE">
      <w:pPr>
        <w:spacing w:before="160" w:after="160"/>
        <w:ind w:firstLine="720"/>
        <w:jc w:val="both"/>
        <w:rPr>
          <w:bCs/>
          <w:szCs w:val="28"/>
        </w:rPr>
      </w:pPr>
      <w:r w:rsidRPr="00A514B2">
        <w:rPr>
          <w:bCs/>
          <w:szCs w:val="28"/>
        </w:rPr>
        <w:t>- Đất làm nghĩa trang, nghĩa địa, nhà tang lễ, nhà hỏa tang: Kết quả thực hiện đến năm 2015 có 178,37 ha, đạt 106,90% so với chỉ tiêu quy hoạch được duyệt (166,85 ha); diện tích thực hiện cao hơn 11,52 ha.</w:t>
      </w:r>
    </w:p>
    <w:p w:rsidR="009E2857" w:rsidRPr="00A514B2" w:rsidRDefault="009E2857" w:rsidP="00B756CE">
      <w:pPr>
        <w:spacing w:before="160" w:after="160"/>
        <w:ind w:firstLine="720"/>
        <w:jc w:val="both"/>
        <w:rPr>
          <w:bCs/>
          <w:szCs w:val="28"/>
        </w:rPr>
      </w:pPr>
      <w:r w:rsidRPr="00A514B2">
        <w:rPr>
          <w:bCs/>
          <w:szCs w:val="28"/>
        </w:rPr>
        <w:t xml:space="preserve">- Đất sản xuất vật liệu xây dựng: Kết quả thực hiện đến năm 2015 có 1,54 ha, đạt 7,18% so với chỉ tiêu quy hoạch được duyệt (21,50 ha). Diện tích thực hiện thấp hơn 19,96 ha, do thay đổi kết quả kiểm kê đất đai, xây dựng bản đồ hiện trạng sử dụng đất năm 2014. </w:t>
      </w:r>
    </w:p>
    <w:p w:rsidR="009E2857" w:rsidRPr="00A514B2" w:rsidRDefault="009E2857" w:rsidP="00B756CE">
      <w:pPr>
        <w:spacing w:before="160" w:after="160"/>
        <w:ind w:firstLine="720"/>
        <w:jc w:val="both"/>
        <w:rPr>
          <w:bCs/>
          <w:szCs w:val="28"/>
        </w:rPr>
      </w:pPr>
      <w:r w:rsidRPr="00A514B2">
        <w:rPr>
          <w:bCs/>
          <w:szCs w:val="28"/>
        </w:rPr>
        <w:t xml:space="preserve">- Đất sinh hoạt cộng đồng: Kết quả thực hiện đến năm 2015 có 31,14 ha, đạt 77,68% so với chỉ tiêu quy hoạch được duyệt (40,45 ha). Diện tích thực hiện thấp hơn 9,61 ha. </w:t>
      </w:r>
    </w:p>
    <w:p w:rsidR="009E2857" w:rsidRPr="00A514B2" w:rsidRDefault="009E2857" w:rsidP="00B756CE">
      <w:pPr>
        <w:spacing w:before="160" w:after="160"/>
        <w:ind w:firstLine="720"/>
        <w:jc w:val="both"/>
        <w:rPr>
          <w:bCs/>
          <w:szCs w:val="28"/>
        </w:rPr>
      </w:pPr>
      <w:r w:rsidRPr="00A514B2">
        <w:rPr>
          <w:bCs/>
          <w:szCs w:val="28"/>
        </w:rPr>
        <w:t xml:space="preserve">- Đất cơ sở tín ngưỡng: Kết quả thực hiện đến năm 2015 có 0,00 ha. Diện tích thực hiện thấp hơn 7,29 ha, do thay đổi kết quả kiểm kê đất đai, xây dựng bản đồ hiện trạng sử dụng đất năm 2014. </w:t>
      </w:r>
    </w:p>
    <w:p w:rsidR="009E2857" w:rsidRPr="00A514B2" w:rsidRDefault="009E2857" w:rsidP="00B756CE">
      <w:pPr>
        <w:spacing w:before="160" w:after="160"/>
        <w:ind w:firstLine="720"/>
        <w:jc w:val="both"/>
        <w:rPr>
          <w:bCs/>
          <w:szCs w:val="28"/>
        </w:rPr>
      </w:pPr>
      <w:r w:rsidRPr="00A514B2">
        <w:rPr>
          <w:bCs/>
          <w:szCs w:val="28"/>
        </w:rPr>
        <w:t>- Đất sông, ngòi, kênh, rạch, suối: Kết quả thực hiện đến năm 2015 có 931,54 ha, đạt 74,55 ha. Diện tích thực hiện thấp hơn 318,08 ha, do thay đổi kết quả kiểm kê đất đai, xây dựng bản đồ hiện trạng sử dụng đất năm 2014.</w:t>
      </w:r>
    </w:p>
    <w:p w:rsidR="009E2857" w:rsidRPr="00A514B2" w:rsidRDefault="009E2857" w:rsidP="00B756CE">
      <w:pPr>
        <w:spacing w:before="160" w:after="160"/>
        <w:ind w:firstLine="709"/>
        <w:jc w:val="both"/>
        <w:rPr>
          <w:b/>
          <w:i/>
          <w:szCs w:val="28"/>
          <w:lang w:val="de-DE"/>
        </w:rPr>
      </w:pPr>
      <w:r w:rsidRPr="00A514B2">
        <w:rPr>
          <w:b/>
          <w:i/>
          <w:szCs w:val="28"/>
          <w:lang w:val="de-DE"/>
        </w:rPr>
        <w:t>* Đất chưa sử dụng</w:t>
      </w:r>
    </w:p>
    <w:p w:rsidR="009E2857" w:rsidRPr="00A514B2" w:rsidRDefault="009E2857" w:rsidP="00B756CE">
      <w:pPr>
        <w:spacing w:before="160" w:after="160"/>
        <w:ind w:firstLine="720"/>
        <w:jc w:val="both"/>
        <w:rPr>
          <w:bCs/>
          <w:szCs w:val="28"/>
        </w:rPr>
      </w:pPr>
      <w:r w:rsidRPr="00A514B2">
        <w:rPr>
          <w:bCs/>
          <w:szCs w:val="28"/>
        </w:rPr>
        <w:t>Kết quả thực hiện đến năm 2015 có 1.702,22 ha, đạt 167,27% so với chỉ tiêu quy hoạch được duyệt (2.847,35 ha). Diện tích thực hiện đạt cao hơn 1.145,13 ha, do thay đổi kết quả kiểm kê đất đai, xây dựng bản đồ hiện trạng sử dụng đất năm 2014, diện tích đất chưa sử dụng giảm nhiều ở xã Ea Tam, Cư Klông, Ea Dăh, Dliê Ya.</w:t>
      </w:r>
    </w:p>
    <w:p w:rsidR="00B756CE" w:rsidRDefault="00B756CE">
      <w:pPr>
        <w:rPr>
          <w:b/>
          <w:szCs w:val="28"/>
          <w:lang w:val="pt-BR"/>
        </w:rPr>
      </w:pPr>
      <w:bookmarkStart w:id="132" w:name="_Toc400455326"/>
      <w:bookmarkStart w:id="133" w:name="_Toc400455986"/>
      <w:bookmarkStart w:id="134" w:name="_Toc402187173"/>
      <w:bookmarkStart w:id="135" w:name="_Toc402187782"/>
      <w:bookmarkStart w:id="136" w:name="_Toc408642885"/>
      <w:bookmarkStart w:id="137" w:name="_Toc465693781"/>
      <w:r>
        <w:rPr>
          <w:szCs w:val="28"/>
          <w:lang w:val="pt-BR"/>
        </w:rPr>
        <w:br w:type="page"/>
      </w:r>
    </w:p>
    <w:p w:rsidR="009E2857" w:rsidRPr="00A514B2" w:rsidRDefault="009E2857" w:rsidP="00D10E7D">
      <w:pPr>
        <w:pStyle w:val="Heading1"/>
        <w:spacing w:before="120" w:after="120"/>
        <w:ind w:firstLine="714"/>
        <w:rPr>
          <w:rFonts w:ascii="Times New Roman" w:hAnsi="Times New Roman"/>
          <w:sz w:val="28"/>
          <w:szCs w:val="28"/>
          <w:lang w:val="pt-BR"/>
        </w:rPr>
      </w:pPr>
      <w:r w:rsidRPr="00A514B2">
        <w:rPr>
          <w:rFonts w:ascii="Times New Roman" w:hAnsi="Times New Roman"/>
          <w:sz w:val="28"/>
          <w:szCs w:val="28"/>
          <w:lang w:val="pt-BR"/>
        </w:rPr>
        <w:lastRenderedPageBreak/>
        <w:t xml:space="preserve">Bảng 1.6: Kết quả thực hiện </w:t>
      </w:r>
      <w:bookmarkEnd w:id="132"/>
      <w:bookmarkEnd w:id="133"/>
      <w:bookmarkEnd w:id="134"/>
      <w:bookmarkEnd w:id="135"/>
      <w:bookmarkEnd w:id="136"/>
      <w:r w:rsidRPr="00A514B2">
        <w:rPr>
          <w:rFonts w:ascii="Times New Roman" w:hAnsi="Times New Roman"/>
          <w:sz w:val="28"/>
          <w:szCs w:val="28"/>
          <w:lang w:val="pt-BR"/>
        </w:rPr>
        <w:t>các chỉ tiêu kế hoạch sử dụng đất 5 năm kỳ đầu</w:t>
      </w:r>
      <w:bookmarkEnd w:id="137"/>
    </w:p>
    <w:tbl>
      <w:tblPr>
        <w:tblW w:w="9214" w:type="dxa"/>
        <w:tblInd w:w="108" w:type="dxa"/>
        <w:tblLayout w:type="fixed"/>
        <w:tblLook w:val="04A0" w:firstRow="1" w:lastRow="0" w:firstColumn="1" w:lastColumn="0" w:noHBand="0" w:noVBand="1"/>
      </w:tblPr>
      <w:tblGrid>
        <w:gridCol w:w="632"/>
        <w:gridCol w:w="3293"/>
        <w:gridCol w:w="705"/>
        <w:gridCol w:w="1260"/>
        <w:gridCol w:w="1096"/>
        <w:gridCol w:w="1134"/>
        <w:gridCol w:w="1094"/>
      </w:tblGrid>
      <w:tr w:rsidR="009E2857" w:rsidRPr="00A514B2" w:rsidTr="009E2857">
        <w:trPr>
          <w:trHeight w:val="300"/>
          <w:tblHeader/>
        </w:trPr>
        <w:tc>
          <w:tcPr>
            <w:tcW w:w="63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E2857" w:rsidRPr="00A514B2" w:rsidRDefault="009E2857" w:rsidP="009E2857">
            <w:pPr>
              <w:jc w:val="center"/>
              <w:rPr>
                <w:b/>
                <w:bCs/>
                <w:sz w:val="22"/>
                <w:szCs w:val="22"/>
              </w:rPr>
            </w:pPr>
            <w:r w:rsidRPr="00A514B2">
              <w:rPr>
                <w:b/>
                <w:bCs/>
                <w:sz w:val="22"/>
                <w:szCs w:val="22"/>
              </w:rPr>
              <w:t>STT</w:t>
            </w:r>
          </w:p>
        </w:tc>
        <w:tc>
          <w:tcPr>
            <w:tcW w:w="32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E2857" w:rsidRPr="00A514B2" w:rsidRDefault="009E2857" w:rsidP="009E2857">
            <w:pPr>
              <w:jc w:val="center"/>
              <w:rPr>
                <w:b/>
                <w:bCs/>
                <w:sz w:val="22"/>
                <w:szCs w:val="22"/>
              </w:rPr>
            </w:pPr>
            <w:r w:rsidRPr="00A514B2">
              <w:rPr>
                <w:b/>
                <w:bCs/>
                <w:sz w:val="22"/>
                <w:szCs w:val="22"/>
              </w:rPr>
              <w:t>Chỉ tiêu</w:t>
            </w:r>
          </w:p>
        </w:tc>
        <w:tc>
          <w:tcPr>
            <w:tcW w:w="70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E2857" w:rsidRPr="00A514B2" w:rsidRDefault="009E2857" w:rsidP="009E2857">
            <w:pPr>
              <w:jc w:val="center"/>
              <w:rPr>
                <w:b/>
                <w:bCs/>
                <w:sz w:val="22"/>
                <w:szCs w:val="22"/>
              </w:rPr>
            </w:pPr>
            <w:r w:rsidRPr="00A514B2">
              <w:rPr>
                <w:b/>
                <w:bCs/>
                <w:sz w:val="22"/>
                <w:szCs w:val="22"/>
              </w:rPr>
              <w:t>Mã</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2857" w:rsidRPr="00A514B2" w:rsidRDefault="009E2857" w:rsidP="009E2857">
            <w:pPr>
              <w:jc w:val="center"/>
              <w:rPr>
                <w:b/>
                <w:bCs/>
                <w:sz w:val="22"/>
                <w:szCs w:val="22"/>
              </w:rPr>
            </w:pPr>
            <w:r w:rsidRPr="00A514B2">
              <w:rPr>
                <w:b/>
                <w:bCs/>
                <w:sz w:val="22"/>
                <w:szCs w:val="22"/>
              </w:rPr>
              <w:t>Diện tích kế hoạch kỳ đầu (2011-2015) được duyệt (ha)</w:t>
            </w:r>
          </w:p>
        </w:tc>
        <w:tc>
          <w:tcPr>
            <w:tcW w:w="3324" w:type="dxa"/>
            <w:gridSpan w:val="3"/>
            <w:tcBorders>
              <w:top w:val="single" w:sz="4" w:space="0" w:color="auto"/>
              <w:left w:val="nil"/>
              <w:bottom w:val="single" w:sz="4" w:space="0" w:color="auto"/>
              <w:right w:val="single" w:sz="4" w:space="0" w:color="000000"/>
            </w:tcBorders>
            <w:shd w:val="clear" w:color="auto" w:fill="auto"/>
            <w:vAlign w:val="center"/>
            <w:hideMark/>
          </w:tcPr>
          <w:p w:rsidR="009E2857" w:rsidRPr="00A514B2" w:rsidRDefault="009E2857" w:rsidP="009E2857">
            <w:pPr>
              <w:jc w:val="center"/>
              <w:rPr>
                <w:b/>
                <w:bCs/>
                <w:sz w:val="22"/>
                <w:szCs w:val="22"/>
              </w:rPr>
            </w:pPr>
            <w:r w:rsidRPr="00A514B2">
              <w:rPr>
                <w:b/>
                <w:bCs/>
                <w:sz w:val="22"/>
                <w:szCs w:val="22"/>
              </w:rPr>
              <w:t>Kết quả thực hiện năm 2015</w:t>
            </w:r>
          </w:p>
        </w:tc>
      </w:tr>
      <w:tr w:rsidR="009E2857" w:rsidRPr="00A514B2" w:rsidTr="009E2857">
        <w:trPr>
          <w:trHeight w:val="300"/>
          <w:tblHeader/>
        </w:trPr>
        <w:tc>
          <w:tcPr>
            <w:tcW w:w="632" w:type="dxa"/>
            <w:vMerge/>
            <w:tcBorders>
              <w:top w:val="single" w:sz="4" w:space="0" w:color="auto"/>
              <w:left w:val="single" w:sz="4" w:space="0" w:color="auto"/>
              <w:bottom w:val="single" w:sz="4" w:space="0" w:color="000000"/>
              <w:right w:val="single" w:sz="4" w:space="0" w:color="auto"/>
            </w:tcBorders>
            <w:vAlign w:val="center"/>
            <w:hideMark/>
          </w:tcPr>
          <w:p w:rsidR="009E2857" w:rsidRPr="00A514B2" w:rsidRDefault="009E2857" w:rsidP="009E2857">
            <w:pPr>
              <w:rPr>
                <w:b/>
                <w:bCs/>
                <w:sz w:val="22"/>
                <w:szCs w:val="22"/>
              </w:rPr>
            </w:pPr>
          </w:p>
        </w:tc>
        <w:tc>
          <w:tcPr>
            <w:tcW w:w="3293" w:type="dxa"/>
            <w:vMerge/>
            <w:tcBorders>
              <w:top w:val="single" w:sz="4" w:space="0" w:color="auto"/>
              <w:left w:val="single" w:sz="4" w:space="0" w:color="auto"/>
              <w:bottom w:val="single" w:sz="4" w:space="0" w:color="000000"/>
              <w:right w:val="single" w:sz="4" w:space="0" w:color="auto"/>
            </w:tcBorders>
            <w:vAlign w:val="center"/>
            <w:hideMark/>
          </w:tcPr>
          <w:p w:rsidR="009E2857" w:rsidRPr="00A514B2" w:rsidRDefault="009E2857" w:rsidP="009E2857">
            <w:pPr>
              <w:rPr>
                <w:b/>
                <w:bCs/>
                <w:sz w:val="22"/>
                <w:szCs w:val="22"/>
              </w:rPr>
            </w:pPr>
          </w:p>
        </w:tc>
        <w:tc>
          <w:tcPr>
            <w:tcW w:w="705" w:type="dxa"/>
            <w:vMerge/>
            <w:tcBorders>
              <w:top w:val="single" w:sz="4" w:space="0" w:color="auto"/>
              <w:left w:val="single" w:sz="4" w:space="0" w:color="auto"/>
              <w:bottom w:val="single" w:sz="4" w:space="0" w:color="000000"/>
              <w:right w:val="single" w:sz="4" w:space="0" w:color="auto"/>
            </w:tcBorders>
            <w:vAlign w:val="center"/>
            <w:hideMark/>
          </w:tcPr>
          <w:p w:rsidR="009E2857" w:rsidRPr="00A514B2" w:rsidRDefault="009E2857" w:rsidP="009E2857">
            <w:pPr>
              <w:rPr>
                <w:b/>
                <w:bCs/>
                <w:sz w:val="22"/>
                <w:szCs w:val="22"/>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9E2857" w:rsidRPr="00A514B2" w:rsidRDefault="009E2857" w:rsidP="009E2857">
            <w:pPr>
              <w:rPr>
                <w:b/>
                <w:bCs/>
                <w:sz w:val="22"/>
                <w:szCs w:val="22"/>
              </w:rPr>
            </w:pPr>
          </w:p>
        </w:tc>
        <w:tc>
          <w:tcPr>
            <w:tcW w:w="1096" w:type="dxa"/>
            <w:vMerge w:val="restart"/>
            <w:tcBorders>
              <w:top w:val="nil"/>
              <w:left w:val="single" w:sz="4" w:space="0" w:color="auto"/>
              <w:bottom w:val="single" w:sz="4" w:space="0" w:color="000000"/>
              <w:right w:val="single" w:sz="4" w:space="0" w:color="auto"/>
            </w:tcBorders>
            <w:shd w:val="clear" w:color="auto" w:fill="auto"/>
            <w:vAlign w:val="center"/>
            <w:hideMark/>
          </w:tcPr>
          <w:p w:rsidR="009E2857" w:rsidRPr="00A514B2" w:rsidRDefault="009E2857" w:rsidP="009E2857">
            <w:pPr>
              <w:jc w:val="center"/>
              <w:rPr>
                <w:b/>
                <w:bCs/>
                <w:sz w:val="22"/>
                <w:szCs w:val="22"/>
              </w:rPr>
            </w:pPr>
            <w:r w:rsidRPr="00A514B2">
              <w:rPr>
                <w:b/>
                <w:bCs/>
                <w:sz w:val="22"/>
                <w:szCs w:val="22"/>
              </w:rPr>
              <w:t>Diện tích (ha)</w:t>
            </w:r>
          </w:p>
        </w:tc>
        <w:tc>
          <w:tcPr>
            <w:tcW w:w="2228" w:type="dxa"/>
            <w:gridSpan w:val="2"/>
            <w:tcBorders>
              <w:top w:val="nil"/>
              <w:left w:val="nil"/>
              <w:bottom w:val="single" w:sz="4" w:space="0" w:color="auto"/>
              <w:right w:val="single" w:sz="4" w:space="0" w:color="000000"/>
            </w:tcBorders>
            <w:shd w:val="clear" w:color="auto" w:fill="auto"/>
            <w:noWrap/>
            <w:vAlign w:val="center"/>
            <w:hideMark/>
          </w:tcPr>
          <w:p w:rsidR="009E2857" w:rsidRPr="00A514B2" w:rsidRDefault="009E2857" w:rsidP="009E2857">
            <w:pPr>
              <w:jc w:val="center"/>
              <w:rPr>
                <w:b/>
                <w:bCs/>
                <w:sz w:val="22"/>
                <w:szCs w:val="22"/>
              </w:rPr>
            </w:pPr>
            <w:r w:rsidRPr="00A514B2">
              <w:rPr>
                <w:b/>
                <w:bCs/>
                <w:sz w:val="22"/>
                <w:szCs w:val="22"/>
              </w:rPr>
              <w:t>So sánh</w:t>
            </w:r>
          </w:p>
        </w:tc>
      </w:tr>
      <w:tr w:rsidR="009E2857" w:rsidRPr="00A514B2" w:rsidTr="009E2857">
        <w:trPr>
          <w:trHeight w:val="570"/>
          <w:tblHeader/>
        </w:trPr>
        <w:tc>
          <w:tcPr>
            <w:tcW w:w="632" w:type="dxa"/>
            <w:vMerge/>
            <w:tcBorders>
              <w:top w:val="single" w:sz="4" w:space="0" w:color="auto"/>
              <w:left w:val="single" w:sz="4" w:space="0" w:color="auto"/>
              <w:bottom w:val="single" w:sz="4" w:space="0" w:color="000000"/>
              <w:right w:val="single" w:sz="4" w:space="0" w:color="auto"/>
            </w:tcBorders>
            <w:vAlign w:val="center"/>
            <w:hideMark/>
          </w:tcPr>
          <w:p w:rsidR="009E2857" w:rsidRPr="00A514B2" w:rsidRDefault="009E2857" w:rsidP="009E2857">
            <w:pPr>
              <w:rPr>
                <w:b/>
                <w:bCs/>
                <w:sz w:val="22"/>
                <w:szCs w:val="22"/>
              </w:rPr>
            </w:pPr>
          </w:p>
        </w:tc>
        <w:tc>
          <w:tcPr>
            <w:tcW w:w="3293" w:type="dxa"/>
            <w:vMerge/>
            <w:tcBorders>
              <w:top w:val="single" w:sz="4" w:space="0" w:color="auto"/>
              <w:left w:val="single" w:sz="4" w:space="0" w:color="auto"/>
              <w:bottom w:val="single" w:sz="4" w:space="0" w:color="000000"/>
              <w:right w:val="single" w:sz="4" w:space="0" w:color="auto"/>
            </w:tcBorders>
            <w:vAlign w:val="center"/>
            <w:hideMark/>
          </w:tcPr>
          <w:p w:rsidR="009E2857" w:rsidRPr="00A514B2" w:rsidRDefault="009E2857" w:rsidP="009E2857">
            <w:pPr>
              <w:rPr>
                <w:b/>
                <w:bCs/>
                <w:sz w:val="22"/>
                <w:szCs w:val="22"/>
              </w:rPr>
            </w:pPr>
          </w:p>
        </w:tc>
        <w:tc>
          <w:tcPr>
            <w:tcW w:w="705" w:type="dxa"/>
            <w:vMerge/>
            <w:tcBorders>
              <w:top w:val="single" w:sz="4" w:space="0" w:color="auto"/>
              <w:left w:val="single" w:sz="4" w:space="0" w:color="auto"/>
              <w:bottom w:val="single" w:sz="4" w:space="0" w:color="000000"/>
              <w:right w:val="single" w:sz="4" w:space="0" w:color="auto"/>
            </w:tcBorders>
            <w:vAlign w:val="center"/>
            <w:hideMark/>
          </w:tcPr>
          <w:p w:rsidR="009E2857" w:rsidRPr="00A514B2" w:rsidRDefault="009E2857" w:rsidP="009E2857">
            <w:pPr>
              <w:rPr>
                <w:b/>
                <w:bCs/>
                <w:sz w:val="22"/>
                <w:szCs w:val="22"/>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9E2857" w:rsidRPr="00A514B2" w:rsidRDefault="009E2857" w:rsidP="009E2857">
            <w:pPr>
              <w:rPr>
                <w:b/>
                <w:bCs/>
                <w:sz w:val="22"/>
                <w:szCs w:val="22"/>
              </w:rPr>
            </w:pPr>
          </w:p>
        </w:tc>
        <w:tc>
          <w:tcPr>
            <w:tcW w:w="1096" w:type="dxa"/>
            <w:vMerge/>
            <w:tcBorders>
              <w:top w:val="nil"/>
              <w:left w:val="single" w:sz="4" w:space="0" w:color="auto"/>
              <w:bottom w:val="single" w:sz="4" w:space="0" w:color="000000"/>
              <w:right w:val="single" w:sz="4" w:space="0" w:color="auto"/>
            </w:tcBorders>
            <w:vAlign w:val="center"/>
            <w:hideMark/>
          </w:tcPr>
          <w:p w:rsidR="009E2857" w:rsidRPr="00A514B2" w:rsidRDefault="009E2857" w:rsidP="009E2857">
            <w:pPr>
              <w:rPr>
                <w:b/>
                <w:b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b/>
                <w:bCs/>
                <w:sz w:val="22"/>
                <w:szCs w:val="22"/>
              </w:rPr>
            </w:pPr>
            <w:r w:rsidRPr="00A514B2">
              <w:rPr>
                <w:b/>
                <w:bCs/>
                <w:sz w:val="22"/>
                <w:szCs w:val="22"/>
              </w:rPr>
              <w:t>Tăng (+), giảm (-) (ha)</w:t>
            </w:r>
          </w:p>
        </w:tc>
        <w:tc>
          <w:tcPr>
            <w:tcW w:w="1094" w:type="dxa"/>
            <w:tcBorders>
              <w:top w:val="nil"/>
              <w:left w:val="nil"/>
              <w:bottom w:val="single" w:sz="4" w:space="0" w:color="auto"/>
              <w:right w:val="single" w:sz="4" w:space="0" w:color="auto"/>
            </w:tcBorders>
            <w:shd w:val="clear" w:color="auto" w:fill="auto"/>
            <w:noWrap/>
            <w:vAlign w:val="center"/>
            <w:hideMark/>
          </w:tcPr>
          <w:p w:rsidR="009E2857" w:rsidRPr="00A514B2" w:rsidRDefault="009E2857" w:rsidP="009E2857">
            <w:pPr>
              <w:jc w:val="center"/>
              <w:rPr>
                <w:b/>
                <w:bCs/>
                <w:sz w:val="22"/>
                <w:szCs w:val="22"/>
              </w:rPr>
            </w:pPr>
            <w:r w:rsidRPr="00A514B2">
              <w:rPr>
                <w:b/>
                <w:bCs/>
                <w:sz w:val="22"/>
                <w:szCs w:val="22"/>
              </w:rPr>
              <w:t>Tỷ lệ (%)</w:t>
            </w:r>
          </w:p>
        </w:tc>
      </w:tr>
      <w:tr w:rsidR="009E2857" w:rsidRPr="00A514B2" w:rsidTr="009E2857">
        <w:trPr>
          <w:trHeight w:val="207"/>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jc w:val="center"/>
              <w:rPr>
                <w:sz w:val="12"/>
                <w:szCs w:val="12"/>
              </w:rPr>
            </w:pPr>
            <w:r w:rsidRPr="00A514B2">
              <w:rPr>
                <w:sz w:val="12"/>
                <w:szCs w:val="12"/>
              </w:rPr>
              <w:t>(1)</w:t>
            </w:r>
          </w:p>
        </w:tc>
        <w:tc>
          <w:tcPr>
            <w:tcW w:w="3293" w:type="dxa"/>
            <w:tcBorders>
              <w:top w:val="nil"/>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sz w:val="12"/>
                <w:szCs w:val="12"/>
              </w:rPr>
            </w:pPr>
            <w:r w:rsidRPr="00A514B2">
              <w:rPr>
                <w:sz w:val="12"/>
                <w:szCs w:val="12"/>
              </w:rPr>
              <w:t>(2)</w:t>
            </w:r>
          </w:p>
        </w:tc>
        <w:tc>
          <w:tcPr>
            <w:tcW w:w="705" w:type="dxa"/>
            <w:tcBorders>
              <w:top w:val="nil"/>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sz w:val="12"/>
                <w:szCs w:val="12"/>
              </w:rPr>
            </w:pPr>
            <w:r w:rsidRPr="00A514B2">
              <w:rPr>
                <w:sz w:val="12"/>
                <w:szCs w:val="12"/>
              </w:rPr>
              <w:t>(3)</w:t>
            </w:r>
          </w:p>
        </w:tc>
        <w:tc>
          <w:tcPr>
            <w:tcW w:w="1260" w:type="dxa"/>
            <w:tcBorders>
              <w:top w:val="nil"/>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sz w:val="12"/>
                <w:szCs w:val="12"/>
              </w:rPr>
            </w:pPr>
            <w:r w:rsidRPr="00A514B2">
              <w:rPr>
                <w:sz w:val="12"/>
                <w:szCs w:val="12"/>
              </w:rPr>
              <w:t>(4)</w:t>
            </w:r>
          </w:p>
        </w:tc>
        <w:tc>
          <w:tcPr>
            <w:tcW w:w="1096" w:type="dxa"/>
            <w:tcBorders>
              <w:top w:val="nil"/>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sz w:val="12"/>
                <w:szCs w:val="12"/>
              </w:rPr>
            </w:pPr>
            <w:r w:rsidRPr="00A514B2">
              <w:rPr>
                <w:sz w:val="12"/>
                <w:szCs w:val="12"/>
              </w:rPr>
              <w:t>(5)</w:t>
            </w:r>
          </w:p>
        </w:tc>
        <w:tc>
          <w:tcPr>
            <w:tcW w:w="1134" w:type="dxa"/>
            <w:tcBorders>
              <w:top w:val="nil"/>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sz w:val="12"/>
                <w:szCs w:val="12"/>
              </w:rPr>
            </w:pPr>
            <w:r w:rsidRPr="00A514B2">
              <w:rPr>
                <w:sz w:val="12"/>
                <w:szCs w:val="12"/>
              </w:rPr>
              <w:t>(6) =(5)-(4)</w:t>
            </w:r>
          </w:p>
        </w:tc>
        <w:tc>
          <w:tcPr>
            <w:tcW w:w="1094" w:type="dxa"/>
            <w:tcBorders>
              <w:top w:val="nil"/>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sz w:val="12"/>
                <w:szCs w:val="12"/>
              </w:rPr>
            </w:pPr>
            <w:r w:rsidRPr="00A514B2">
              <w:rPr>
                <w:sz w:val="12"/>
                <w:szCs w:val="12"/>
              </w:rPr>
              <w:t>(7)=(5)/(4)*100%</w:t>
            </w:r>
          </w:p>
        </w:tc>
      </w:tr>
      <w:tr w:rsidR="009E2857" w:rsidRPr="00A514B2" w:rsidTr="009E2857">
        <w:trPr>
          <w:trHeight w:val="315"/>
        </w:trPr>
        <w:tc>
          <w:tcPr>
            <w:tcW w:w="632" w:type="dxa"/>
            <w:tcBorders>
              <w:top w:val="nil"/>
              <w:left w:val="single" w:sz="4" w:space="0" w:color="auto"/>
              <w:bottom w:val="nil"/>
              <w:right w:val="single" w:sz="4" w:space="0" w:color="auto"/>
            </w:tcBorders>
            <w:shd w:val="clear" w:color="auto" w:fill="auto"/>
            <w:vAlign w:val="center"/>
            <w:hideMark/>
          </w:tcPr>
          <w:p w:rsidR="009E2857" w:rsidRPr="00A514B2" w:rsidRDefault="009E2857" w:rsidP="009E2857">
            <w:pPr>
              <w:jc w:val="center"/>
              <w:rPr>
                <w:sz w:val="22"/>
                <w:szCs w:val="22"/>
              </w:rPr>
            </w:pPr>
            <w:r w:rsidRPr="00A514B2">
              <w:rPr>
                <w:sz w:val="22"/>
                <w:szCs w:val="22"/>
              </w:rPr>
              <w:t> </w:t>
            </w:r>
          </w:p>
        </w:tc>
        <w:tc>
          <w:tcPr>
            <w:tcW w:w="3293" w:type="dxa"/>
            <w:tcBorders>
              <w:top w:val="nil"/>
              <w:left w:val="nil"/>
              <w:bottom w:val="nil"/>
              <w:right w:val="single" w:sz="4" w:space="0" w:color="auto"/>
            </w:tcBorders>
            <w:shd w:val="clear" w:color="auto" w:fill="auto"/>
            <w:vAlign w:val="center"/>
            <w:hideMark/>
          </w:tcPr>
          <w:p w:rsidR="009E2857" w:rsidRPr="00A514B2" w:rsidRDefault="009E2857" w:rsidP="009E2857">
            <w:pPr>
              <w:jc w:val="center"/>
              <w:rPr>
                <w:b/>
                <w:bCs/>
                <w:sz w:val="22"/>
                <w:szCs w:val="22"/>
              </w:rPr>
            </w:pPr>
            <w:r w:rsidRPr="00A514B2">
              <w:rPr>
                <w:b/>
                <w:bCs/>
                <w:sz w:val="22"/>
                <w:szCs w:val="22"/>
              </w:rPr>
              <w:t>TỔNG DIỆN TÍCH TỰ NHIÊN</w:t>
            </w:r>
          </w:p>
        </w:tc>
        <w:tc>
          <w:tcPr>
            <w:tcW w:w="705" w:type="dxa"/>
            <w:tcBorders>
              <w:top w:val="nil"/>
              <w:left w:val="nil"/>
              <w:bottom w:val="nil"/>
              <w:right w:val="single" w:sz="4" w:space="0" w:color="auto"/>
            </w:tcBorders>
            <w:shd w:val="clear" w:color="auto" w:fill="auto"/>
            <w:vAlign w:val="center"/>
            <w:hideMark/>
          </w:tcPr>
          <w:p w:rsidR="009E2857" w:rsidRPr="00A514B2" w:rsidRDefault="009E2857" w:rsidP="009E2857">
            <w:pPr>
              <w:jc w:val="center"/>
              <w:rPr>
                <w:sz w:val="22"/>
                <w:szCs w:val="22"/>
              </w:rPr>
            </w:pPr>
            <w:r w:rsidRPr="00A514B2">
              <w:rPr>
                <w:sz w:val="22"/>
                <w:szCs w:val="22"/>
              </w:rPr>
              <w:t> </w:t>
            </w:r>
          </w:p>
        </w:tc>
        <w:tc>
          <w:tcPr>
            <w:tcW w:w="1260" w:type="dxa"/>
            <w:tcBorders>
              <w:top w:val="nil"/>
              <w:left w:val="nil"/>
              <w:bottom w:val="nil"/>
              <w:right w:val="single" w:sz="4" w:space="0" w:color="auto"/>
            </w:tcBorders>
            <w:shd w:val="clear" w:color="auto" w:fill="auto"/>
            <w:vAlign w:val="center"/>
            <w:hideMark/>
          </w:tcPr>
          <w:p w:rsidR="009E2857" w:rsidRPr="00A514B2" w:rsidRDefault="009E2857" w:rsidP="009E2857">
            <w:pPr>
              <w:jc w:val="right"/>
              <w:rPr>
                <w:b/>
                <w:bCs/>
                <w:sz w:val="22"/>
                <w:szCs w:val="22"/>
              </w:rPr>
            </w:pPr>
            <w:r w:rsidRPr="00A514B2">
              <w:rPr>
                <w:b/>
                <w:bCs/>
                <w:sz w:val="22"/>
                <w:szCs w:val="22"/>
              </w:rPr>
              <w:t>61.479,30</w:t>
            </w:r>
          </w:p>
        </w:tc>
        <w:tc>
          <w:tcPr>
            <w:tcW w:w="1096" w:type="dxa"/>
            <w:tcBorders>
              <w:top w:val="nil"/>
              <w:left w:val="nil"/>
              <w:bottom w:val="nil"/>
              <w:right w:val="single" w:sz="4" w:space="0" w:color="auto"/>
            </w:tcBorders>
            <w:shd w:val="clear" w:color="auto" w:fill="auto"/>
            <w:vAlign w:val="center"/>
            <w:hideMark/>
          </w:tcPr>
          <w:p w:rsidR="009E2857" w:rsidRPr="00A514B2" w:rsidRDefault="009E2857" w:rsidP="009E2857">
            <w:pPr>
              <w:jc w:val="right"/>
              <w:rPr>
                <w:b/>
                <w:bCs/>
                <w:sz w:val="22"/>
                <w:szCs w:val="22"/>
              </w:rPr>
            </w:pPr>
            <w:r w:rsidRPr="00A514B2">
              <w:rPr>
                <w:b/>
                <w:bCs/>
                <w:sz w:val="22"/>
                <w:szCs w:val="22"/>
              </w:rPr>
              <w:t>61.461,38</w:t>
            </w:r>
          </w:p>
        </w:tc>
        <w:tc>
          <w:tcPr>
            <w:tcW w:w="1134" w:type="dxa"/>
            <w:tcBorders>
              <w:top w:val="nil"/>
              <w:left w:val="nil"/>
              <w:bottom w:val="nil"/>
              <w:right w:val="single" w:sz="4" w:space="0" w:color="auto"/>
            </w:tcBorders>
            <w:shd w:val="clear" w:color="auto" w:fill="auto"/>
            <w:vAlign w:val="center"/>
            <w:hideMark/>
          </w:tcPr>
          <w:p w:rsidR="009E2857" w:rsidRPr="00A514B2" w:rsidRDefault="009E2857" w:rsidP="009E2857">
            <w:pPr>
              <w:jc w:val="right"/>
              <w:rPr>
                <w:b/>
                <w:bCs/>
                <w:sz w:val="22"/>
                <w:szCs w:val="22"/>
              </w:rPr>
            </w:pPr>
            <w:r w:rsidRPr="00A514B2">
              <w:rPr>
                <w:b/>
                <w:bCs/>
                <w:sz w:val="22"/>
                <w:szCs w:val="22"/>
              </w:rPr>
              <w:t>-17,92</w:t>
            </w:r>
          </w:p>
        </w:tc>
        <w:tc>
          <w:tcPr>
            <w:tcW w:w="1094" w:type="dxa"/>
            <w:tcBorders>
              <w:top w:val="nil"/>
              <w:left w:val="nil"/>
              <w:bottom w:val="nil"/>
              <w:right w:val="single" w:sz="4" w:space="0" w:color="auto"/>
            </w:tcBorders>
            <w:shd w:val="clear" w:color="auto" w:fill="auto"/>
            <w:vAlign w:val="center"/>
            <w:hideMark/>
          </w:tcPr>
          <w:p w:rsidR="009E2857" w:rsidRPr="00A514B2" w:rsidRDefault="009E2857" w:rsidP="009E2857">
            <w:pPr>
              <w:jc w:val="right"/>
              <w:rPr>
                <w:b/>
                <w:bCs/>
                <w:sz w:val="22"/>
                <w:szCs w:val="22"/>
              </w:rPr>
            </w:pPr>
            <w:r w:rsidRPr="00A514B2">
              <w:rPr>
                <w:b/>
                <w:bCs/>
                <w:sz w:val="22"/>
                <w:szCs w:val="22"/>
              </w:rPr>
              <w:t>99,97</w:t>
            </w:r>
          </w:p>
        </w:tc>
      </w:tr>
      <w:tr w:rsidR="009E2857" w:rsidRPr="00A514B2" w:rsidTr="009E2857">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jc w:val="both"/>
              <w:rPr>
                <w:b/>
                <w:bCs/>
                <w:sz w:val="22"/>
                <w:szCs w:val="22"/>
              </w:rPr>
            </w:pPr>
            <w:r w:rsidRPr="00A514B2">
              <w:rPr>
                <w:b/>
                <w:bCs/>
                <w:sz w:val="22"/>
                <w:szCs w:val="22"/>
              </w:rPr>
              <w:t>1</w:t>
            </w:r>
          </w:p>
        </w:tc>
        <w:tc>
          <w:tcPr>
            <w:tcW w:w="3293"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both"/>
              <w:rPr>
                <w:b/>
                <w:bCs/>
                <w:sz w:val="22"/>
                <w:szCs w:val="22"/>
              </w:rPr>
            </w:pPr>
            <w:r w:rsidRPr="00A514B2">
              <w:rPr>
                <w:b/>
                <w:bCs/>
                <w:sz w:val="22"/>
                <w:szCs w:val="22"/>
              </w:rPr>
              <w:t>Đất nông nghiệp</w:t>
            </w:r>
          </w:p>
        </w:tc>
        <w:tc>
          <w:tcPr>
            <w:tcW w:w="705"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b/>
                <w:bCs/>
                <w:sz w:val="22"/>
                <w:szCs w:val="22"/>
              </w:rPr>
            </w:pPr>
            <w:r w:rsidRPr="00A514B2">
              <w:rPr>
                <w:b/>
                <w:bCs/>
                <w:sz w:val="22"/>
                <w:szCs w:val="22"/>
              </w:rPr>
              <w:t>NNP</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2"/>
                <w:szCs w:val="22"/>
              </w:rPr>
            </w:pPr>
            <w:r w:rsidRPr="00A514B2">
              <w:rPr>
                <w:b/>
                <w:bCs/>
                <w:sz w:val="22"/>
                <w:szCs w:val="22"/>
              </w:rPr>
              <w:t>51.515,03</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2"/>
                <w:szCs w:val="22"/>
              </w:rPr>
            </w:pPr>
            <w:r w:rsidRPr="00A514B2">
              <w:rPr>
                <w:b/>
                <w:bCs/>
                <w:sz w:val="22"/>
                <w:szCs w:val="22"/>
              </w:rPr>
              <w:t>55.108,66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2"/>
                <w:szCs w:val="22"/>
              </w:rPr>
            </w:pPr>
            <w:r w:rsidRPr="00A514B2">
              <w:rPr>
                <w:b/>
                <w:bCs/>
                <w:sz w:val="22"/>
                <w:szCs w:val="22"/>
              </w:rPr>
              <w:t>3.593,63</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2"/>
                <w:szCs w:val="22"/>
              </w:rPr>
            </w:pPr>
            <w:r w:rsidRPr="00A514B2">
              <w:rPr>
                <w:b/>
                <w:bCs/>
                <w:sz w:val="22"/>
                <w:szCs w:val="22"/>
              </w:rPr>
              <w:t>106,98</w:t>
            </w:r>
          </w:p>
        </w:tc>
      </w:tr>
      <w:tr w:rsidR="009E2857" w:rsidRPr="00A514B2" w:rsidTr="00391917">
        <w:trPr>
          <w:trHeight w:val="300"/>
        </w:trPr>
        <w:tc>
          <w:tcPr>
            <w:tcW w:w="632" w:type="dxa"/>
            <w:tcBorders>
              <w:top w:val="nil"/>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2"/>
                <w:szCs w:val="22"/>
              </w:rPr>
            </w:pPr>
            <w:r w:rsidRPr="00A514B2">
              <w:rPr>
                <w:sz w:val="22"/>
                <w:szCs w:val="22"/>
              </w:rPr>
              <w:t>1.1</w:t>
            </w:r>
          </w:p>
        </w:tc>
        <w:tc>
          <w:tcPr>
            <w:tcW w:w="3293" w:type="dxa"/>
            <w:tcBorders>
              <w:top w:val="nil"/>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2"/>
                <w:szCs w:val="22"/>
              </w:rPr>
            </w:pPr>
            <w:r w:rsidRPr="00A514B2">
              <w:rPr>
                <w:sz w:val="22"/>
                <w:szCs w:val="22"/>
              </w:rPr>
              <w:t>Đất trồng lúa</w:t>
            </w:r>
          </w:p>
        </w:tc>
        <w:tc>
          <w:tcPr>
            <w:tcW w:w="705" w:type="dxa"/>
            <w:tcBorders>
              <w:top w:val="nil"/>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2"/>
                <w:szCs w:val="22"/>
              </w:rPr>
            </w:pPr>
            <w:r w:rsidRPr="00A514B2">
              <w:rPr>
                <w:sz w:val="22"/>
                <w:szCs w:val="22"/>
              </w:rPr>
              <w:t>LUA</w:t>
            </w:r>
          </w:p>
        </w:tc>
        <w:tc>
          <w:tcPr>
            <w:tcW w:w="1260" w:type="dxa"/>
            <w:tcBorders>
              <w:top w:val="nil"/>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1.914,76</w:t>
            </w:r>
          </w:p>
        </w:tc>
        <w:tc>
          <w:tcPr>
            <w:tcW w:w="1096" w:type="dxa"/>
            <w:tcBorders>
              <w:top w:val="nil"/>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1.876,71</w:t>
            </w:r>
          </w:p>
        </w:tc>
        <w:tc>
          <w:tcPr>
            <w:tcW w:w="1134" w:type="dxa"/>
            <w:tcBorders>
              <w:top w:val="nil"/>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-38,05</w:t>
            </w:r>
          </w:p>
        </w:tc>
        <w:tc>
          <w:tcPr>
            <w:tcW w:w="1094" w:type="dxa"/>
            <w:tcBorders>
              <w:top w:val="nil"/>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98,01</w:t>
            </w:r>
          </w:p>
        </w:tc>
      </w:tr>
      <w:tr w:rsidR="009E2857" w:rsidRPr="00A514B2" w:rsidTr="00391917">
        <w:trPr>
          <w:trHeight w:val="300"/>
        </w:trPr>
        <w:tc>
          <w:tcPr>
            <w:tcW w:w="632" w:type="dxa"/>
            <w:tcBorders>
              <w:top w:val="dashSmallGap" w:sz="4" w:space="0" w:color="auto"/>
              <w:left w:val="dashSmallGap"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i/>
                <w:iCs/>
                <w:sz w:val="22"/>
                <w:szCs w:val="22"/>
              </w:rPr>
            </w:pPr>
            <w:r w:rsidRPr="00A514B2">
              <w:rPr>
                <w:i/>
                <w:iCs/>
                <w:sz w:val="22"/>
                <w:szCs w:val="22"/>
              </w:rPr>
              <w:t>-</w:t>
            </w:r>
          </w:p>
        </w:tc>
        <w:tc>
          <w:tcPr>
            <w:tcW w:w="3293"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i/>
                <w:iCs/>
                <w:sz w:val="22"/>
                <w:szCs w:val="22"/>
              </w:rPr>
            </w:pPr>
            <w:r w:rsidRPr="00A514B2">
              <w:rPr>
                <w:i/>
                <w:iCs/>
                <w:sz w:val="22"/>
                <w:szCs w:val="22"/>
              </w:rPr>
              <w:t>Trong đó: đất chuyên trồng lúa nước</w:t>
            </w:r>
          </w:p>
        </w:tc>
        <w:tc>
          <w:tcPr>
            <w:tcW w:w="70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i/>
                <w:iCs/>
                <w:sz w:val="22"/>
                <w:szCs w:val="22"/>
              </w:rPr>
            </w:pPr>
            <w:r w:rsidRPr="00A514B2">
              <w:rPr>
                <w:i/>
                <w:iCs/>
                <w:sz w:val="22"/>
                <w:szCs w:val="22"/>
              </w:rPr>
              <w:t>LUC</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2"/>
                <w:szCs w:val="22"/>
              </w:rPr>
            </w:pPr>
            <w:r w:rsidRPr="00A514B2">
              <w:rPr>
                <w:i/>
                <w:iCs/>
                <w:sz w:val="22"/>
                <w:szCs w:val="22"/>
              </w:rPr>
              <w:t>1.075,25</w:t>
            </w:r>
          </w:p>
        </w:tc>
        <w:tc>
          <w:tcPr>
            <w:tcW w:w="109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2"/>
                <w:szCs w:val="22"/>
              </w:rPr>
            </w:pPr>
            <w:r w:rsidRPr="00A514B2">
              <w:rPr>
                <w:i/>
                <w:iCs/>
                <w:sz w:val="22"/>
                <w:szCs w:val="22"/>
              </w:rPr>
              <w:t>1.674,77</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2"/>
                <w:szCs w:val="22"/>
              </w:rPr>
            </w:pPr>
            <w:r w:rsidRPr="00A514B2">
              <w:rPr>
                <w:i/>
                <w:iCs/>
                <w:sz w:val="22"/>
                <w:szCs w:val="22"/>
              </w:rPr>
              <w:t>599,52</w:t>
            </w:r>
          </w:p>
        </w:tc>
        <w:tc>
          <w:tcPr>
            <w:tcW w:w="109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i/>
                <w:iCs/>
                <w:sz w:val="22"/>
                <w:szCs w:val="22"/>
              </w:rPr>
            </w:pPr>
            <w:r w:rsidRPr="00A514B2">
              <w:rPr>
                <w:i/>
                <w:iCs/>
                <w:sz w:val="22"/>
                <w:szCs w:val="22"/>
              </w:rPr>
              <w:t>155,76</w:t>
            </w:r>
          </w:p>
        </w:tc>
      </w:tr>
      <w:tr w:rsidR="009E2857" w:rsidRPr="00A514B2" w:rsidTr="00391917">
        <w:trPr>
          <w:trHeight w:val="300"/>
        </w:trPr>
        <w:tc>
          <w:tcPr>
            <w:tcW w:w="632" w:type="dxa"/>
            <w:tcBorders>
              <w:top w:val="dashSmallGap" w:sz="4" w:space="0" w:color="auto"/>
              <w:left w:val="dashSmallGap"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2"/>
                <w:szCs w:val="22"/>
              </w:rPr>
            </w:pPr>
            <w:r w:rsidRPr="00A514B2">
              <w:rPr>
                <w:sz w:val="22"/>
                <w:szCs w:val="22"/>
              </w:rPr>
              <w:t>1.2</w:t>
            </w:r>
          </w:p>
        </w:tc>
        <w:tc>
          <w:tcPr>
            <w:tcW w:w="3293"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2"/>
                <w:szCs w:val="22"/>
              </w:rPr>
            </w:pPr>
            <w:r w:rsidRPr="00A514B2">
              <w:rPr>
                <w:sz w:val="22"/>
                <w:szCs w:val="22"/>
              </w:rPr>
              <w:t>Đất trồng cây hàng năm khác</w:t>
            </w:r>
          </w:p>
        </w:tc>
        <w:tc>
          <w:tcPr>
            <w:tcW w:w="70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2"/>
                <w:szCs w:val="22"/>
              </w:rPr>
            </w:pPr>
            <w:r w:rsidRPr="00A514B2">
              <w:rPr>
                <w:sz w:val="22"/>
                <w:szCs w:val="22"/>
              </w:rPr>
              <w:t>HNK</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5.928,01</w:t>
            </w:r>
          </w:p>
        </w:tc>
        <w:tc>
          <w:tcPr>
            <w:tcW w:w="109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2.889,15</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-3.038,86</w:t>
            </w:r>
          </w:p>
        </w:tc>
        <w:tc>
          <w:tcPr>
            <w:tcW w:w="109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48,74</w:t>
            </w:r>
          </w:p>
        </w:tc>
      </w:tr>
      <w:tr w:rsidR="009E2857" w:rsidRPr="00A514B2" w:rsidTr="00391917">
        <w:trPr>
          <w:trHeight w:val="300"/>
        </w:trPr>
        <w:tc>
          <w:tcPr>
            <w:tcW w:w="632" w:type="dxa"/>
            <w:tcBorders>
              <w:top w:val="dashSmallGap" w:sz="4" w:space="0" w:color="auto"/>
              <w:left w:val="dashSmallGap"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2"/>
                <w:szCs w:val="22"/>
              </w:rPr>
            </w:pPr>
            <w:r w:rsidRPr="00A514B2">
              <w:rPr>
                <w:sz w:val="22"/>
                <w:szCs w:val="22"/>
              </w:rPr>
              <w:t>1.3</w:t>
            </w:r>
          </w:p>
        </w:tc>
        <w:tc>
          <w:tcPr>
            <w:tcW w:w="3293"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rPr>
                <w:sz w:val="22"/>
                <w:szCs w:val="22"/>
              </w:rPr>
            </w:pPr>
            <w:r w:rsidRPr="00A514B2">
              <w:rPr>
                <w:sz w:val="22"/>
                <w:szCs w:val="22"/>
              </w:rPr>
              <w:t>Đất trồng cây lâu năm</w:t>
            </w:r>
          </w:p>
        </w:tc>
        <w:tc>
          <w:tcPr>
            <w:tcW w:w="70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2"/>
                <w:szCs w:val="22"/>
              </w:rPr>
            </w:pPr>
            <w:r w:rsidRPr="00A514B2">
              <w:rPr>
                <w:sz w:val="22"/>
                <w:szCs w:val="22"/>
              </w:rPr>
              <w:t>CLN</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34.371,98</w:t>
            </w:r>
          </w:p>
        </w:tc>
        <w:tc>
          <w:tcPr>
            <w:tcW w:w="109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41.408,43</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7.036,45</w:t>
            </w:r>
          </w:p>
        </w:tc>
        <w:tc>
          <w:tcPr>
            <w:tcW w:w="109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120,47</w:t>
            </w:r>
          </w:p>
        </w:tc>
      </w:tr>
      <w:tr w:rsidR="009E2857" w:rsidRPr="00A514B2" w:rsidTr="00391917">
        <w:trPr>
          <w:trHeight w:val="300"/>
        </w:trPr>
        <w:tc>
          <w:tcPr>
            <w:tcW w:w="632" w:type="dxa"/>
            <w:tcBorders>
              <w:top w:val="dashSmallGap" w:sz="4" w:space="0" w:color="auto"/>
              <w:left w:val="dashSmallGap"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2"/>
                <w:szCs w:val="22"/>
              </w:rPr>
            </w:pPr>
            <w:r w:rsidRPr="00A514B2">
              <w:rPr>
                <w:sz w:val="22"/>
                <w:szCs w:val="22"/>
              </w:rPr>
              <w:t>1.4</w:t>
            </w:r>
          </w:p>
        </w:tc>
        <w:tc>
          <w:tcPr>
            <w:tcW w:w="3293"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rPr>
                <w:sz w:val="22"/>
                <w:szCs w:val="22"/>
              </w:rPr>
            </w:pPr>
            <w:r w:rsidRPr="00A514B2">
              <w:rPr>
                <w:sz w:val="22"/>
                <w:szCs w:val="22"/>
              </w:rPr>
              <w:t>Đất rừng phòng hộ</w:t>
            </w:r>
          </w:p>
        </w:tc>
        <w:tc>
          <w:tcPr>
            <w:tcW w:w="70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2"/>
                <w:szCs w:val="22"/>
              </w:rPr>
            </w:pPr>
            <w:r w:rsidRPr="00A514B2">
              <w:rPr>
                <w:sz w:val="22"/>
                <w:szCs w:val="22"/>
              </w:rPr>
              <w:t>RPH</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4.458,32</w:t>
            </w:r>
          </w:p>
        </w:tc>
        <w:tc>
          <w:tcPr>
            <w:tcW w:w="109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4.498,68</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40,36</w:t>
            </w:r>
          </w:p>
        </w:tc>
        <w:tc>
          <w:tcPr>
            <w:tcW w:w="109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100,91</w:t>
            </w:r>
          </w:p>
        </w:tc>
      </w:tr>
      <w:tr w:rsidR="009E2857" w:rsidRPr="00A514B2" w:rsidTr="00391917">
        <w:trPr>
          <w:trHeight w:val="300"/>
        </w:trPr>
        <w:tc>
          <w:tcPr>
            <w:tcW w:w="632" w:type="dxa"/>
            <w:tcBorders>
              <w:top w:val="dashSmallGap" w:sz="4" w:space="0" w:color="auto"/>
              <w:left w:val="dashSmallGap"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2"/>
                <w:szCs w:val="22"/>
              </w:rPr>
            </w:pPr>
            <w:r w:rsidRPr="00A514B2">
              <w:rPr>
                <w:sz w:val="22"/>
                <w:szCs w:val="22"/>
              </w:rPr>
              <w:t>1.5</w:t>
            </w:r>
          </w:p>
        </w:tc>
        <w:tc>
          <w:tcPr>
            <w:tcW w:w="3293"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rPr>
                <w:sz w:val="22"/>
                <w:szCs w:val="22"/>
              </w:rPr>
            </w:pPr>
            <w:r w:rsidRPr="00A514B2">
              <w:rPr>
                <w:sz w:val="22"/>
                <w:szCs w:val="22"/>
              </w:rPr>
              <w:t>Đất rừng đặc dụng</w:t>
            </w:r>
          </w:p>
        </w:tc>
        <w:tc>
          <w:tcPr>
            <w:tcW w:w="70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2"/>
                <w:szCs w:val="22"/>
              </w:rPr>
            </w:pPr>
            <w:r w:rsidRPr="00A514B2">
              <w:rPr>
                <w:sz w:val="22"/>
                <w:szCs w:val="22"/>
              </w:rPr>
              <w:t>RDD</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96,81</w:t>
            </w:r>
          </w:p>
        </w:tc>
        <w:tc>
          <w:tcPr>
            <w:tcW w:w="109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35,04</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-61,77</w:t>
            </w:r>
          </w:p>
        </w:tc>
        <w:tc>
          <w:tcPr>
            <w:tcW w:w="109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36,19</w:t>
            </w:r>
          </w:p>
        </w:tc>
      </w:tr>
      <w:tr w:rsidR="009E2857" w:rsidRPr="00A514B2" w:rsidTr="00391917">
        <w:trPr>
          <w:trHeight w:val="300"/>
        </w:trPr>
        <w:tc>
          <w:tcPr>
            <w:tcW w:w="632" w:type="dxa"/>
            <w:tcBorders>
              <w:top w:val="dashSmallGap" w:sz="4" w:space="0" w:color="auto"/>
              <w:left w:val="dashSmallGap"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2"/>
                <w:szCs w:val="22"/>
              </w:rPr>
            </w:pPr>
            <w:r w:rsidRPr="00A514B2">
              <w:rPr>
                <w:sz w:val="22"/>
                <w:szCs w:val="22"/>
              </w:rPr>
              <w:t>1.6</w:t>
            </w:r>
          </w:p>
        </w:tc>
        <w:tc>
          <w:tcPr>
            <w:tcW w:w="3293"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rPr>
                <w:sz w:val="22"/>
                <w:szCs w:val="22"/>
              </w:rPr>
            </w:pPr>
            <w:r w:rsidRPr="00A514B2">
              <w:rPr>
                <w:sz w:val="22"/>
                <w:szCs w:val="22"/>
              </w:rPr>
              <w:t>Đất rừng sản xuất</w:t>
            </w:r>
          </w:p>
        </w:tc>
        <w:tc>
          <w:tcPr>
            <w:tcW w:w="70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2"/>
                <w:szCs w:val="22"/>
              </w:rPr>
            </w:pPr>
            <w:r w:rsidRPr="00A514B2">
              <w:rPr>
                <w:sz w:val="22"/>
                <w:szCs w:val="22"/>
              </w:rPr>
              <w:t>RSX</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4.577,51</w:t>
            </w:r>
          </w:p>
        </w:tc>
        <w:tc>
          <w:tcPr>
            <w:tcW w:w="109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3.966,23</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-611,28</w:t>
            </w:r>
          </w:p>
        </w:tc>
        <w:tc>
          <w:tcPr>
            <w:tcW w:w="109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86,65</w:t>
            </w:r>
          </w:p>
        </w:tc>
      </w:tr>
      <w:tr w:rsidR="009E2857" w:rsidRPr="00A514B2" w:rsidTr="00391917">
        <w:trPr>
          <w:trHeight w:val="300"/>
        </w:trPr>
        <w:tc>
          <w:tcPr>
            <w:tcW w:w="632" w:type="dxa"/>
            <w:tcBorders>
              <w:top w:val="dashSmallGap" w:sz="4" w:space="0" w:color="auto"/>
              <w:left w:val="single" w:sz="4" w:space="0" w:color="auto"/>
              <w:bottom w:val="dashed" w:sz="4" w:space="0" w:color="auto"/>
              <w:right w:val="single" w:sz="4" w:space="0" w:color="auto"/>
            </w:tcBorders>
            <w:shd w:val="clear" w:color="auto" w:fill="auto"/>
            <w:vAlign w:val="center"/>
            <w:hideMark/>
          </w:tcPr>
          <w:p w:rsidR="009E2857" w:rsidRPr="00A514B2" w:rsidRDefault="009E2857" w:rsidP="009E2857">
            <w:pPr>
              <w:rPr>
                <w:sz w:val="22"/>
                <w:szCs w:val="22"/>
              </w:rPr>
            </w:pPr>
            <w:r w:rsidRPr="00A514B2">
              <w:rPr>
                <w:sz w:val="22"/>
                <w:szCs w:val="22"/>
              </w:rPr>
              <w:t>1.7</w:t>
            </w:r>
          </w:p>
        </w:tc>
        <w:tc>
          <w:tcPr>
            <w:tcW w:w="3293" w:type="dxa"/>
            <w:tcBorders>
              <w:top w:val="dashSmallGap" w:sz="4" w:space="0" w:color="auto"/>
              <w:left w:val="nil"/>
              <w:bottom w:val="dashed" w:sz="4" w:space="0" w:color="auto"/>
              <w:right w:val="single" w:sz="4" w:space="0" w:color="auto"/>
            </w:tcBorders>
            <w:shd w:val="clear" w:color="auto" w:fill="auto"/>
            <w:vAlign w:val="center"/>
            <w:hideMark/>
          </w:tcPr>
          <w:p w:rsidR="009E2857" w:rsidRPr="00A514B2" w:rsidRDefault="009E2857" w:rsidP="009E2857">
            <w:pPr>
              <w:rPr>
                <w:sz w:val="22"/>
                <w:szCs w:val="22"/>
              </w:rPr>
            </w:pPr>
            <w:r w:rsidRPr="00A514B2">
              <w:rPr>
                <w:sz w:val="22"/>
                <w:szCs w:val="22"/>
              </w:rPr>
              <w:t>Đất nuôi trồng thuỷ sản</w:t>
            </w:r>
          </w:p>
        </w:tc>
        <w:tc>
          <w:tcPr>
            <w:tcW w:w="705" w:type="dxa"/>
            <w:tcBorders>
              <w:top w:val="dashSmallGap" w:sz="4" w:space="0" w:color="auto"/>
              <w:left w:val="nil"/>
              <w:bottom w:val="dashed" w:sz="4" w:space="0" w:color="auto"/>
              <w:right w:val="single" w:sz="4" w:space="0" w:color="auto"/>
            </w:tcBorders>
            <w:shd w:val="clear" w:color="auto" w:fill="auto"/>
            <w:vAlign w:val="center"/>
            <w:hideMark/>
          </w:tcPr>
          <w:p w:rsidR="009E2857" w:rsidRPr="00A514B2" w:rsidRDefault="009E2857" w:rsidP="009E2857">
            <w:pPr>
              <w:jc w:val="center"/>
              <w:rPr>
                <w:sz w:val="22"/>
                <w:szCs w:val="22"/>
              </w:rPr>
            </w:pPr>
            <w:r w:rsidRPr="00A514B2">
              <w:rPr>
                <w:sz w:val="22"/>
                <w:szCs w:val="22"/>
              </w:rPr>
              <w:t>NTS</w:t>
            </w:r>
          </w:p>
        </w:tc>
        <w:tc>
          <w:tcPr>
            <w:tcW w:w="1260" w:type="dxa"/>
            <w:tcBorders>
              <w:top w:val="dashSmallGap" w:sz="4" w:space="0" w:color="auto"/>
              <w:left w:val="nil"/>
              <w:bottom w:val="dashed"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167,64</w:t>
            </w:r>
          </w:p>
        </w:tc>
        <w:tc>
          <w:tcPr>
            <w:tcW w:w="1096" w:type="dxa"/>
            <w:tcBorders>
              <w:top w:val="dashSmallGap" w:sz="4" w:space="0" w:color="auto"/>
              <w:left w:val="nil"/>
              <w:bottom w:val="dashed"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434,43</w:t>
            </w:r>
          </w:p>
        </w:tc>
        <w:tc>
          <w:tcPr>
            <w:tcW w:w="1134" w:type="dxa"/>
            <w:tcBorders>
              <w:top w:val="dashSmallGap" w:sz="4" w:space="0" w:color="auto"/>
              <w:left w:val="nil"/>
              <w:bottom w:val="dashed"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266,79</w:t>
            </w:r>
          </w:p>
        </w:tc>
        <w:tc>
          <w:tcPr>
            <w:tcW w:w="1094" w:type="dxa"/>
            <w:tcBorders>
              <w:top w:val="dashSmallGap" w:sz="4" w:space="0" w:color="auto"/>
              <w:left w:val="nil"/>
              <w:bottom w:val="dashed"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259,14</w:t>
            </w:r>
          </w:p>
        </w:tc>
      </w:tr>
      <w:tr w:rsidR="009E2857" w:rsidRPr="00A514B2" w:rsidTr="009E2857">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jc w:val="both"/>
              <w:rPr>
                <w:b/>
                <w:bCs/>
                <w:sz w:val="22"/>
                <w:szCs w:val="22"/>
              </w:rPr>
            </w:pPr>
            <w:r w:rsidRPr="00A514B2">
              <w:rPr>
                <w:b/>
                <w:bCs/>
                <w:sz w:val="22"/>
                <w:szCs w:val="22"/>
              </w:rPr>
              <w:t>2</w:t>
            </w:r>
          </w:p>
        </w:tc>
        <w:tc>
          <w:tcPr>
            <w:tcW w:w="3293"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both"/>
              <w:rPr>
                <w:b/>
                <w:bCs/>
                <w:sz w:val="22"/>
                <w:szCs w:val="22"/>
              </w:rPr>
            </w:pPr>
            <w:r w:rsidRPr="00A514B2">
              <w:rPr>
                <w:b/>
                <w:bCs/>
                <w:sz w:val="22"/>
                <w:szCs w:val="22"/>
              </w:rPr>
              <w:t>Đất phi nông nghiệp</w:t>
            </w:r>
          </w:p>
        </w:tc>
        <w:tc>
          <w:tcPr>
            <w:tcW w:w="705"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b/>
                <w:bCs/>
                <w:sz w:val="22"/>
                <w:szCs w:val="22"/>
              </w:rPr>
            </w:pPr>
            <w:r w:rsidRPr="00A514B2">
              <w:rPr>
                <w:b/>
                <w:bCs/>
                <w:sz w:val="22"/>
                <w:szCs w:val="22"/>
              </w:rPr>
              <w:t>PNN</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2"/>
                <w:szCs w:val="22"/>
              </w:rPr>
            </w:pPr>
            <w:r w:rsidRPr="00A514B2">
              <w:rPr>
                <w:b/>
                <w:bCs/>
                <w:sz w:val="22"/>
                <w:szCs w:val="22"/>
              </w:rPr>
              <w:t>7.116,92</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2"/>
                <w:szCs w:val="22"/>
              </w:rPr>
            </w:pPr>
            <w:r w:rsidRPr="00A514B2">
              <w:rPr>
                <w:b/>
                <w:bCs/>
                <w:sz w:val="22"/>
                <w:szCs w:val="22"/>
              </w:rPr>
              <w:t>4.650,50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2"/>
                <w:szCs w:val="22"/>
              </w:rPr>
            </w:pPr>
            <w:r w:rsidRPr="00A514B2">
              <w:rPr>
                <w:b/>
                <w:bCs/>
                <w:sz w:val="22"/>
                <w:szCs w:val="22"/>
              </w:rPr>
              <w:t>-2.466,42</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2"/>
                <w:szCs w:val="22"/>
              </w:rPr>
            </w:pPr>
            <w:r w:rsidRPr="00A514B2">
              <w:rPr>
                <w:b/>
                <w:bCs/>
                <w:sz w:val="22"/>
                <w:szCs w:val="22"/>
              </w:rPr>
              <w:t>65,34</w:t>
            </w:r>
          </w:p>
        </w:tc>
      </w:tr>
      <w:tr w:rsidR="009E2857" w:rsidRPr="00A514B2" w:rsidTr="00391917">
        <w:trPr>
          <w:trHeight w:val="300"/>
        </w:trPr>
        <w:tc>
          <w:tcPr>
            <w:tcW w:w="632" w:type="dxa"/>
            <w:tcBorders>
              <w:top w:val="nil"/>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2"/>
                <w:szCs w:val="22"/>
              </w:rPr>
            </w:pPr>
            <w:r w:rsidRPr="00A514B2">
              <w:rPr>
                <w:sz w:val="22"/>
                <w:szCs w:val="22"/>
              </w:rPr>
              <w:t>2.1</w:t>
            </w:r>
          </w:p>
        </w:tc>
        <w:tc>
          <w:tcPr>
            <w:tcW w:w="3293" w:type="dxa"/>
            <w:tcBorders>
              <w:top w:val="nil"/>
              <w:left w:val="nil"/>
              <w:bottom w:val="dashSmallGap" w:sz="4" w:space="0" w:color="auto"/>
              <w:right w:val="single" w:sz="4" w:space="0" w:color="auto"/>
            </w:tcBorders>
            <w:shd w:val="clear" w:color="auto" w:fill="auto"/>
            <w:vAlign w:val="center"/>
            <w:hideMark/>
          </w:tcPr>
          <w:p w:rsidR="009E2857" w:rsidRPr="00A514B2" w:rsidRDefault="009E2857" w:rsidP="009E2857">
            <w:pPr>
              <w:rPr>
                <w:sz w:val="22"/>
                <w:szCs w:val="22"/>
              </w:rPr>
            </w:pPr>
            <w:r w:rsidRPr="00A514B2">
              <w:rPr>
                <w:sz w:val="22"/>
                <w:szCs w:val="22"/>
              </w:rPr>
              <w:t>Đất quốc phòng</w:t>
            </w:r>
          </w:p>
        </w:tc>
        <w:tc>
          <w:tcPr>
            <w:tcW w:w="705" w:type="dxa"/>
            <w:tcBorders>
              <w:top w:val="nil"/>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2"/>
                <w:szCs w:val="22"/>
              </w:rPr>
            </w:pPr>
            <w:r w:rsidRPr="00A514B2">
              <w:rPr>
                <w:sz w:val="22"/>
                <w:szCs w:val="22"/>
              </w:rPr>
              <w:t>CQP</w:t>
            </w:r>
          </w:p>
        </w:tc>
        <w:tc>
          <w:tcPr>
            <w:tcW w:w="1260" w:type="dxa"/>
            <w:tcBorders>
              <w:top w:val="nil"/>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416,30</w:t>
            </w:r>
          </w:p>
        </w:tc>
        <w:tc>
          <w:tcPr>
            <w:tcW w:w="1096" w:type="dxa"/>
            <w:tcBorders>
              <w:top w:val="nil"/>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20,26</w:t>
            </w:r>
          </w:p>
        </w:tc>
        <w:tc>
          <w:tcPr>
            <w:tcW w:w="1134" w:type="dxa"/>
            <w:tcBorders>
              <w:top w:val="nil"/>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-396,04</w:t>
            </w:r>
          </w:p>
        </w:tc>
        <w:tc>
          <w:tcPr>
            <w:tcW w:w="1094" w:type="dxa"/>
            <w:tcBorders>
              <w:top w:val="nil"/>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4,87</w:t>
            </w:r>
          </w:p>
        </w:tc>
      </w:tr>
      <w:tr w:rsidR="009E2857" w:rsidRPr="00A514B2" w:rsidTr="00391917">
        <w:trPr>
          <w:trHeight w:val="300"/>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2"/>
                <w:szCs w:val="22"/>
              </w:rPr>
            </w:pPr>
            <w:r w:rsidRPr="00A514B2">
              <w:rPr>
                <w:sz w:val="22"/>
                <w:szCs w:val="22"/>
              </w:rPr>
              <w:t>2.2</w:t>
            </w:r>
          </w:p>
        </w:tc>
        <w:tc>
          <w:tcPr>
            <w:tcW w:w="3293"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rPr>
                <w:sz w:val="22"/>
                <w:szCs w:val="22"/>
              </w:rPr>
            </w:pPr>
            <w:r w:rsidRPr="00A514B2">
              <w:rPr>
                <w:sz w:val="22"/>
                <w:szCs w:val="22"/>
              </w:rPr>
              <w:t>Đất an ninh</w:t>
            </w:r>
          </w:p>
        </w:tc>
        <w:tc>
          <w:tcPr>
            <w:tcW w:w="70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2"/>
                <w:szCs w:val="22"/>
              </w:rPr>
            </w:pPr>
            <w:r w:rsidRPr="00A514B2">
              <w:rPr>
                <w:sz w:val="22"/>
                <w:szCs w:val="22"/>
              </w:rPr>
              <w:t>CAN</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6,79</w:t>
            </w:r>
          </w:p>
        </w:tc>
        <w:tc>
          <w:tcPr>
            <w:tcW w:w="109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1,26</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-5,53</w:t>
            </w:r>
          </w:p>
        </w:tc>
        <w:tc>
          <w:tcPr>
            <w:tcW w:w="109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18,56</w:t>
            </w:r>
          </w:p>
        </w:tc>
      </w:tr>
      <w:tr w:rsidR="009E2857" w:rsidRPr="00A514B2" w:rsidTr="00391917">
        <w:trPr>
          <w:trHeight w:val="300"/>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2"/>
                <w:szCs w:val="22"/>
              </w:rPr>
            </w:pPr>
            <w:r w:rsidRPr="00A514B2">
              <w:rPr>
                <w:sz w:val="22"/>
                <w:szCs w:val="22"/>
              </w:rPr>
              <w:t>2.3</w:t>
            </w:r>
          </w:p>
        </w:tc>
        <w:tc>
          <w:tcPr>
            <w:tcW w:w="3293"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rPr>
                <w:sz w:val="22"/>
                <w:szCs w:val="22"/>
              </w:rPr>
            </w:pPr>
            <w:r w:rsidRPr="00A514B2">
              <w:rPr>
                <w:sz w:val="22"/>
                <w:szCs w:val="22"/>
              </w:rPr>
              <w:t>Đất cụm công nghiệp</w:t>
            </w:r>
          </w:p>
        </w:tc>
        <w:tc>
          <w:tcPr>
            <w:tcW w:w="70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2"/>
                <w:szCs w:val="22"/>
              </w:rPr>
            </w:pPr>
            <w:r w:rsidRPr="00A514B2">
              <w:rPr>
                <w:sz w:val="22"/>
                <w:szCs w:val="22"/>
              </w:rPr>
              <w:t>SKN</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50,00</w:t>
            </w:r>
          </w:p>
        </w:tc>
        <w:tc>
          <w:tcPr>
            <w:tcW w:w="109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0,00</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-50,00</w:t>
            </w:r>
          </w:p>
        </w:tc>
        <w:tc>
          <w:tcPr>
            <w:tcW w:w="109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0,00</w:t>
            </w:r>
          </w:p>
        </w:tc>
      </w:tr>
      <w:tr w:rsidR="009E2857" w:rsidRPr="00A514B2" w:rsidTr="00391917">
        <w:trPr>
          <w:trHeight w:val="300"/>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2"/>
                <w:szCs w:val="22"/>
              </w:rPr>
            </w:pPr>
            <w:r w:rsidRPr="00A514B2">
              <w:rPr>
                <w:sz w:val="22"/>
                <w:szCs w:val="22"/>
              </w:rPr>
              <w:t>2.4</w:t>
            </w:r>
          </w:p>
        </w:tc>
        <w:tc>
          <w:tcPr>
            <w:tcW w:w="3293"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rPr>
                <w:sz w:val="22"/>
                <w:szCs w:val="22"/>
              </w:rPr>
            </w:pPr>
            <w:r w:rsidRPr="00A514B2">
              <w:rPr>
                <w:sz w:val="22"/>
                <w:szCs w:val="22"/>
              </w:rPr>
              <w:t>Đất thương mại, dịch vụ</w:t>
            </w:r>
          </w:p>
        </w:tc>
        <w:tc>
          <w:tcPr>
            <w:tcW w:w="70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2"/>
                <w:szCs w:val="22"/>
              </w:rPr>
            </w:pPr>
            <w:r w:rsidRPr="00A514B2">
              <w:rPr>
                <w:sz w:val="22"/>
                <w:szCs w:val="22"/>
              </w:rPr>
              <w:t>TMD</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18,21</w:t>
            </w:r>
          </w:p>
        </w:tc>
        <w:tc>
          <w:tcPr>
            <w:tcW w:w="109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14,24</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-3,97</w:t>
            </w:r>
          </w:p>
        </w:tc>
        <w:tc>
          <w:tcPr>
            <w:tcW w:w="109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78,19</w:t>
            </w:r>
          </w:p>
        </w:tc>
      </w:tr>
      <w:tr w:rsidR="009E2857" w:rsidRPr="00A514B2" w:rsidTr="00391917">
        <w:trPr>
          <w:trHeight w:val="300"/>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2"/>
                <w:szCs w:val="22"/>
              </w:rPr>
            </w:pPr>
            <w:r w:rsidRPr="00A514B2">
              <w:rPr>
                <w:sz w:val="22"/>
                <w:szCs w:val="22"/>
              </w:rPr>
              <w:t>2.5</w:t>
            </w:r>
          </w:p>
        </w:tc>
        <w:tc>
          <w:tcPr>
            <w:tcW w:w="3293"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rPr>
                <w:sz w:val="22"/>
                <w:szCs w:val="22"/>
              </w:rPr>
            </w:pPr>
            <w:r w:rsidRPr="00A514B2">
              <w:rPr>
                <w:sz w:val="22"/>
                <w:szCs w:val="22"/>
              </w:rPr>
              <w:t>Đất cơ sở sản xuất phi nông nghiệp</w:t>
            </w:r>
          </w:p>
        </w:tc>
        <w:tc>
          <w:tcPr>
            <w:tcW w:w="70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2"/>
                <w:szCs w:val="22"/>
              </w:rPr>
            </w:pPr>
            <w:r w:rsidRPr="00A514B2">
              <w:rPr>
                <w:sz w:val="22"/>
                <w:szCs w:val="22"/>
              </w:rPr>
              <w:t>SKC</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71,31</w:t>
            </w:r>
          </w:p>
        </w:tc>
        <w:tc>
          <w:tcPr>
            <w:tcW w:w="109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37,73</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-33,59</w:t>
            </w:r>
          </w:p>
        </w:tc>
        <w:tc>
          <w:tcPr>
            <w:tcW w:w="109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52,90</w:t>
            </w:r>
          </w:p>
        </w:tc>
      </w:tr>
      <w:tr w:rsidR="009E2857" w:rsidRPr="00A514B2" w:rsidTr="00391917">
        <w:trPr>
          <w:trHeight w:val="300"/>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2"/>
                <w:szCs w:val="22"/>
              </w:rPr>
            </w:pPr>
            <w:r w:rsidRPr="00A514B2">
              <w:rPr>
                <w:sz w:val="22"/>
                <w:szCs w:val="22"/>
              </w:rPr>
              <w:t>2.6</w:t>
            </w:r>
          </w:p>
        </w:tc>
        <w:tc>
          <w:tcPr>
            <w:tcW w:w="3293"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rPr>
                <w:sz w:val="22"/>
                <w:szCs w:val="22"/>
              </w:rPr>
            </w:pPr>
            <w:r w:rsidRPr="00A514B2">
              <w:rPr>
                <w:sz w:val="22"/>
                <w:szCs w:val="22"/>
              </w:rPr>
              <w:t>Đất sử dụng cho hoạt động khoáng sản</w:t>
            </w:r>
          </w:p>
        </w:tc>
        <w:tc>
          <w:tcPr>
            <w:tcW w:w="70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2"/>
                <w:szCs w:val="22"/>
              </w:rPr>
            </w:pPr>
            <w:r w:rsidRPr="00A514B2">
              <w:rPr>
                <w:sz w:val="22"/>
                <w:szCs w:val="22"/>
              </w:rPr>
              <w:t>SKS</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0,86</w:t>
            </w:r>
          </w:p>
        </w:tc>
        <w:tc>
          <w:tcPr>
            <w:tcW w:w="109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0,00</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-0,86</w:t>
            </w:r>
          </w:p>
        </w:tc>
        <w:tc>
          <w:tcPr>
            <w:tcW w:w="109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0,00</w:t>
            </w:r>
          </w:p>
        </w:tc>
      </w:tr>
      <w:tr w:rsidR="009E2857" w:rsidRPr="00A514B2" w:rsidTr="00391917">
        <w:trPr>
          <w:trHeight w:val="600"/>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2"/>
                <w:szCs w:val="22"/>
              </w:rPr>
            </w:pPr>
            <w:r w:rsidRPr="00A514B2">
              <w:rPr>
                <w:sz w:val="22"/>
                <w:szCs w:val="22"/>
              </w:rPr>
              <w:t>2.7</w:t>
            </w:r>
          </w:p>
        </w:tc>
        <w:tc>
          <w:tcPr>
            <w:tcW w:w="3293"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2"/>
                <w:szCs w:val="22"/>
              </w:rPr>
            </w:pPr>
            <w:r w:rsidRPr="00A514B2">
              <w:rPr>
                <w:sz w:val="22"/>
                <w:szCs w:val="22"/>
              </w:rPr>
              <w:t>Đất phát triển hạ tầng cấp quốc gia, cấp tỉnh, cấp huyện, cấp xã</w:t>
            </w:r>
          </w:p>
        </w:tc>
        <w:tc>
          <w:tcPr>
            <w:tcW w:w="70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2"/>
                <w:szCs w:val="22"/>
              </w:rPr>
            </w:pPr>
            <w:r w:rsidRPr="00A514B2">
              <w:rPr>
                <w:sz w:val="22"/>
                <w:szCs w:val="22"/>
              </w:rPr>
              <w:t>DHT</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3.727,36</w:t>
            </w:r>
          </w:p>
        </w:tc>
        <w:tc>
          <w:tcPr>
            <w:tcW w:w="109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2.201,50</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-1.525,86</w:t>
            </w:r>
          </w:p>
        </w:tc>
        <w:tc>
          <w:tcPr>
            <w:tcW w:w="109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59,06</w:t>
            </w:r>
          </w:p>
        </w:tc>
      </w:tr>
      <w:tr w:rsidR="009E2857" w:rsidRPr="00A514B2" w:rsidTr="00391917">
        <w:trPr>
          <w:trHeight w:val="300"/>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2"/>
                <w:szCs w:val="22"/>
              </w:rPr>
            </w:pPr>
            <w:r w:rsidRPr="00A514B2">
              <w:rPr>
                <w:sz w:val="22"/>
                <w:szCs w:val="22"/>
              </w:rPr>
              <w:t>2.8</w:t>
            </w:r>
          </w:p>
        </w:tc>
        <w:tc>
          <w:tcPr>
            <w:tcW w:w="3293"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rPr>
                <w:sz w:val="22"/>
                <w:szCs w:val="22"/>
              </w:rPr>
            </w:pPr>
            <w:r w:rsidRPr="00A514B2">
              <w:rPr>
                <w:sz w:val="22"/>
                <w:szCs w:val="22"/>
              </w:rPr>
              <w:t>Đất danh lam thắng cảnh</w:t>
            </w:r>
          </w:p>
        </w:tc>
        <w:tc>
          <w:tcPr>
            <w:tcW w:w="70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2"/>
                <w:szCs w:val="22"/>
              </w:rPr>
            </w:pPr>
            <w:r w:rsidRPr="00A514B2">
              <w:rPr>
                <w:sz w:val="22"/>
                <w:szCs w:val="22"/>
              </w:rPr>
              <w:t>DDL</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49,89</w:t>
            </w:r>
          </w:p>
        </w:tc>
        <w:tc>
          <w:tcPr>
            <w:tcW w:w="109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49,89</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0,00</w:t>
            </w:r>
          </w:p>
        </w:tc>
        <w:tc>
          <w:tcPr>
            <w:tcW w:w="109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100,00</w:t>
            </w:r>
          </w:p>
        </w:tc>
      </w:tr>
      <w:tr w:rsidR="009E2857" w:rsidRPr="00A514B2" w:rsidTr="00391917">
        <w:trPr>
          <w:trHeight w:val="300"/>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2"/>
                <w:szCs w:val="22"/>
              </w:rPr>
            </w:pPr>
            <w:r w:rsidRPr="00A514B2">
              <w:rPr>
                <w:sz w:val="22"/>
                <w:szCs w:val="22"/>
              </w:rPr>
              <w:t>2.9</w:t>
            </w:r>
          </w:p>
        </w:tc>
        <w:tc>
          <w:tcPr>
            <w:tcW w:w="3293"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rPr>
                <w:sz w:val="22"/>
                <w:szCs w:val="22"/>
              </w:rPr>
            </w:pPr>
            <w:r w:rsidRPr="00A514B2">
              <w:rPr>
                <w:sz w:val="22"/>
                <w:szCs w:val="22"/>
              </w:rPr>
              <w:t>Đất bãi thải, xử lý chất thải</w:t>
            </w:r>
          </w:p>
        </w:tc>
        <w:tc>
          <w:tcPr>
            <w:tcW w:w="70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2"/>
                <w:szCs w:val="22"/>
              </w:rPr>
            </w:pPr>
            <w:r w:rsidRPr="00A514B2">
              <w:rPr>
                <w:sz w:val="22"/>
                <w:szCs w:val="22"/>
              </w:rPr>
              <w:t>DRA</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27,00</w:t>
            </w:r>
          </w:p>
        </w:tc>
        <w:tc>
          <w:tcPr>
            <w:tcW w:w="109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4,21</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-22,79</w:t>
            </w:r>
          </w:p>
        </w:tc>
        <w:tc>
          <w:tcPr>
            <w:tcW w:w="109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15,61</w:t>
            </w:r>
          </w:p>
        </w:tc>
      </w:tr>
      <w:tr w:rsidR="009E2857" w:rsidRPr="00A514B2" w:rsidTr="00391917">
        <w:trPr>
          <w:trHeight w:val="300"/>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2"/>
                <w:szCs w:val="22"/>
              </w:rPr>
            </w:pPr>
            <w:r w:rsidRPr="00A514B2">
              <w:rPr>
                <w:sz w:val="22"/>
                <w:szCs w:val="22"/>
              </w:rPr>
              <w:t>2.10</w:t>
            </w:r>
          </w:p>
        </w:tc>
        <w:tc>
          <w:tcPr>
            <w:tcW w:w="3293"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rPr>
                <w:sz w:val="22"/>
                <w:szCs w:val="22"/>
              </w:rPr>
            </w:pPr>
            <w:r w:rsidRPr="00A514B2">
              <w:rPr>
                <w:sz w:val="22"/>
                <w:szCs w:val="22"/>
              </w:rPr>
              <w:t>Đất ở tại nông thôn</w:t>
            </w:r>
          </w:p>
        </w:tc>
        <w:tc>
          <w:tcPr>
            <w:tcW w:w="70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2"/>
                <w:szCs w:val="22"/>
              </w:rPr>
            </w:pPr>
            <w:r w:rsidRPr="00A514B2">
              <w:rPr>
                <w:sz w:val="22"/>
                <w:szCs w:val="22"/>
              </w:rPr>
              <w:t>ONT</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1.128,93</w:t>
            </w:r>
          </w:p>
        </w:tc>
        <w:tc>
          <w:tcPr>
            <w:tcW w:w="109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1.065,22</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-63,71</w:t>
            </w:r>
          </w:p>
        </w:tc>
        <w:tc>
          <w:tcPr>
            <w:tcW w:w="109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94,36</w:t>
            </w:r>
          </w:p>
        </w:tc>
      </w:tr>
      <w:tr w:rsidR="009E2857" w:rsidRPr="00A514B2" w:rsidTr="00391917">
        <w:trPr>
          <w:trHeight w:val="300"/>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2"/>
                <w:szCs w:val="22"/>
              </w:rPr>
            </w:pPr>
            <w:r w:rsidRPr="00A514B2">
              <w:rPr>
                <w:sz w:val="22"/>
                <w:szCs w:val="22"/>
              </w:rPr>
              <w:t>2.11</w:t>
            </w:r>
          </w:p>
        </w:tc>
        <w:tc>
          <w:tcPr>
            <w:tcW w:w="3293"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rPr>
                <w:sz w:val="22"/>
                <w:szCs w:val="22"/>
              </w:rPr>
            </w:pPr>
            <w:r w:rsidRPr="00A514B2">
              <w:rPr>
                <w:sz w:val="22"/>
                <w:szCs w:val="22"/>
              </w:rPr>
              <w:t>Đất ở tại đô thị</w:t>
            </w:r>
          </w:p>
        </w:tc>
        <w:tc>
          <w:tcPr>
            <w:tcW w:w="70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2"/>
                <w:szCs w:val="22"/>
              </w:rPr>
            </w:pPr>
            <w:r w:rsidRPr="00A514B2">
              <w:rPr>
                <w:sz w:val="22"/>
                <w:szCs w:val="22"/>
              </w:rPr>
              <w:t>ODT</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115,80</w:t>
            </w:r>
          </w:p>
        </w:tc>
        <w:tc>
          <w:tcPr>
            <w:tcW w:w="109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97,43</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-18,37</w:t>
            </w:r>
          </w:p>
        </w:tc>
        <w:tc>
          <w:tcPr>
            <w:tcW w:w="109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84,14</w:t>
            </w:r>
          </w:p>
        </w:tc>
      </w:tr>
      <w:tr w:rsidR="009E2857" w:rsidRPr="00A514B2" w:rsidTr="00391917">
        <w:trPr>
          <w:trHeight w:val="300"/>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2"/>
                <w:szCs w:val="22"/>
              </w:rPr>
            </w:pPr>
            <w:r w:rsidRPr="00A514B2">
              <w:rPr>
                <w:sz w:val="22"/>
                <w:szCs w:val="22"/>
              </w:rPr>
              <w:t>2.12</w:t>
            </w:r>
          </w:p>
        </w:tc>
        <w:tc>
          <w:tcPr>
            <w:tcW w:w="3293"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rPr>
                <w:sz w:val="22"/>
                <w:szCs w:val="22"/>
              </w:rPr>
            </w:pPr>
            <w:r w:rsidRPr="00A514B2">
              <w:rPr>
                <w:sz w:val="22"/>
                <w:szCs w:val="22"/>
              </w:rPr>
              <w:t>Đất xây dựng trụ sở cơ quan</w:t>
            </w:r>
          </w:p>
        </w:tc>
        <w:tc>
          <w:tcPr>
            <w:tcW w:w="70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2"/>
                <w:szCs w:val="22"/>
              </w:rPr>
            </w:pPr>
            <w:r w:rsidRPr="00A514B2">
              <w:rPr>
                <w:sz w:val="22"/>
                <w:szCs w:val="22"/>
              </w:rPr>
              <w:t>TSC</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12,45</w:t>
            </w:r>
          </w:p>
        </w:tc>
        <w:tc>
          <w:tcPr>
            <w:tcW w:w="109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10,40</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-2,05</w:t>
            </w:r>
          </w:p>
        </w:tc>
        <w:tc>
          <w:tcPr>
            <w:tcW w:w="109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83,54</w:t>
            </w:r>
          </w:p>
        </w:tc>
      </w:tr>
      <w:tr w:rsidR="009E2857" w:rsidRPr="00A514B2" w:rsidTr="00391917">
        <w:trPr>
          <w:trHeight w:val="438"/>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2"/>
                <w:szCs w:val="22"/>
              </w:rPr>
            </w:pPr>
            <w:r w:rsidRPr="00A514B2">
              <w:rPr>
                <w:sz w:val="22"/>
                <w:szCs w:val="22"/>
              </w:rPr>
              <w:t>2.13</w:t>
            </w:r>
          </w:p>
        </w:tc>
        <w:tc>
          <w:tcPr>
            <w:tcW w:w="3293"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rPr>
                <w:sz w:val="22"/>
                <w:szCs w:val="22"/>
              </w:rPr>
            </w:pPr>
            <w:r w:rsidRPr="00A514B2">
              <w:rPr>
                <w:sz w:val="22"/>
                <w:szCs w:val="22"/>
              </w:rPr>
              <w:t>Đất xây dựng trụ sở của tổ chức sự nghiệp</w:t>
            </w:r>
          </w:p>
        </w:tc>
        <w:tc>
          <w:tcPr>
            <w:tcW w:w="70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2"/>
                <w:szCs w:val="22"/>
              </w:rPr>
            </w:pPr>
            <w:r w:rsidRPr="00A514B2">
              <w:rPr>
                <w:sz w:val="22"/>
                <w:szCs w:val="22"/>
              </w:rPr>
              <w:t>DTS</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0,30</w:t>
            </w:r>
          </w:p>
        </w:tc>
        <w:tc>
          <w:tcPr>
            <w:tcW w:w="109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0,54</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0,24</w:t>
            </w:r>
          </w:p>
        </w:tc>
        <w:tc>
          <w:tcPr>
            <w:tcW w:w="109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181,13</w:t>
            </w:r>
          </w:p>
        </w:tc>
      </w:tr>
      <w:tr w:rsidR="009E2857" w:rsidRPr="00A514B2" w:rsidTr="00391917">
        <w:trPr>
          <w:trHeight w:val="300"/>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2"/>
                <w:szCs w:val="22"/>
              </w:rPr>
            </w:pPr>
            <w:r w:rsidRPr="00A514B2">
              <w:rPr>
                <w:sz w:val="22"/>
                <w:szCs w:val="22"/>
              </w:rPr>
              <w:t>2.14</w:t>
            </w:r>
          </w:p>
        </w:tc>
        <w:tc>
          <w:tcPr>
            <w:tcW w:w="3293"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rPr>
                <w:sz w:val="22"/>
                <w:szCs w:val="22"/>
              </w:rPr>
            </w:pPr>
            <w:r w:rsidRPr="00A514B2">
              <w:rPr>
                <w:sz w:val="22"/>
                <w:szCs w:val="22"/>
              </w:rPr>
              <w:t>Đất cơ sở tôn giáo</w:t>
            </w:r>
          </w:p>
        </w:tc>
        <w:tc>
          <w:tcPr>
            <w:tcW w:w="70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2"/>
                <w:szCs w:val="22"/>
              </w:rPr>
            </w:pPr>
            <w:r w:rsidRPr="00A514B2">
              <w:rPr>
                <w:sz w:val="22"/>
                <w:szCs w:val="22"/>
              </w:rPr>
              <w:t>TON</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5,71</w:t>
            </w:r>
          </w:p>
        </w:tc>
        <w:tc>
          <w:tcPr>
            <w:tcW w:w="109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5,23</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-0,48</w:t>
            </w:r>
          </w:p>
        </w:tc>
        <w:tc>
          <w:tcPr>
            <w:tcW w:w="109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91,55</w:t>
            </w:r>
          </w:p>
        </w:tc>
      </w:tr>
      <w:tr w:rsidR="009E2857" w:rsidRPr="00A514B2" w:rsidTr="00391917">
        <w:trPr>
          <w:trHeight w:val="463"/>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2"/>
                <w:szCs w:val="22"/>
              </w:rPr>
            </w:pPr>
            <w:r w:rsidRPr="00A514B2">
              <w:rPr>
                <w:sz w:val="22"/>
                <w:szCs w:val="22"/>
              </w:rPr>
              <w:t>2.15</w:t>
            </w:r>
          </w:p>
        </w:tc>
        <w:tc>
          <w:tcPr>
            <w:tcW w:w="3293"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rPr>
                <w:sz w:val="22"/>
                <w:szCs w:val="22"/>
              </w:rPr>
            </w:pPr>
            <w:r w:rsidRPr="00A514B2">
              <w:rPr>
                <w:sz w:val="22"/>
                <w:szCs w:val="22"/>
              </w:rPr>
              <w:t>Đất làm nghĩa trang, nghĩa địa, nhà tang lễ, nhà hỏa táng</w:t>
            </w:r>
          </w:p>
        </w:tc>
        <w:tc>
          <w:tcPr>
            <w:tcW w:w="70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2"/>
                <w:szCs w:val="22"/>
              </w:rPr>
            </w:pPr>
            <w:r w:rsidRPr="00A514B2">
              <w:rPr>
                <w:sz w:val="22"/>
                <w:szCs w:val="22"/>
              </w:rPr>
              <w:t>NTD</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166,85</w:t>
            </w:r>
          </w:p>
        </w:tc>
        <w:tc>
          <w:tcPr>
            <w:tcW w:w="109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178,37</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11,52</w:t>
            </w:r>
          </w:p>
        </w:tc>
        <w:tc>
          <w:tcPr>
            <w:tcW w:w="109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106,90</w:t>
            </w:r>
          </w:p>
        </w:tc>
      </w:tr>
      <w:tr w:rsidR="009E2857" w:rsidRPr="00A514B2" w:rsidTr="00391917">
        <w:trPr>
          <w:trHeight w:val="300"/>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2"/>
                <w:szCs w:val="22"/>
              </w:rPr>
            </w:pPr>
            <w:r w:rsidRPr="00A514B2">
              <w:rPr>
                <w:sz w:val="22"/>
                <w:szCs w:val="22"/>
              </w:rPr>
              <w:t>2.16</w:t>
            </w:r>
          </w:p>
        </w:tc>
        <w:tc>
          <w:tcPr>
            <w:tcW w:w="3293"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rPr>
                <w:sz w:val="22"/>
                <w:szCs w:val="22"/>
              </w:rPr>
            </w:pPr>
            <w:r w:rsidRPr="00A514B2">
              <w:rPr>
                <w:sz w:val="22"/>
                <w:szCs w:val="22"/>
              </w:rPr>
              <w:t>Đất sản xuất vật liệu xây dựng, làm đồ gốm</w:t>
            </w:r>
          </w:p>
        </w:tc>
        <w:tc>
          <w:tcPr>
            <w:tcW w:w="70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2"/>
                <w:szCs w:val="22"/>
              </w:rPr>
            </w:pPr>
            <w:r w:rsidRPr="00A514B2">
              <w:rPr>
                <w:sz w:val="22"/>
                <w:szCs w:val="22"/>
              </w:rPr>
              <w:t>SKX</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21,50</w:t>
            </w:r>
          </w:p>
        </w:tc>
        <w:tc>
          <w:tcPr>
            <w:tcW w:w="109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1,54</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-19,96</w:t>
            </w:r>
          </w:p>
        </w:tc>
        <w:tc>
          <w:tcPr>
            <w:tcW w:w="109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7,18</w:t>
            </w:r>
          </w:p>
        </w:tc>
      </w:tr>
      <w:tr w:rsidR="009E2857" w:rsidRPr="00A514B2" w:rsidTr="00391917">
        <w:trPr>
          <w:trHeight w:val="300"/>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2"/>
                <w:szCs w:val="22"/>
              </w:rPr>
            </w:pPr>
            <w:r w:rsidRPr="00A514B2">
              <w:rPr>
                <w:sz w:val="22"/>
                <w:szCs w:val="22"/>
              </w:rPr>
              <w:t>2.17</w:t>
            </w:r>
          </w:p>
        </w:tc>
        <w:tc>
          <w:tcPr>
            <w:tcW w:w="3293"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rPr>
                <w:sz w:val="22"/>
                <w:szCs w:val="22"/>
              </w:rPr>
            </w:pPr>
            <w:r w:rsidRPr="00A514B2">
              <w:rPr>
                <w:sz w:val="22"/>
                <w:szCs w:val="22"/>
              </w:rPr>
              <w:t>Đất sinh hoạt cộng đồng</w:t>
            </w:r>
          </w:p>
        </w:tc>
        <w:tc>
          <w:tcPr>
            <w:tcW w:w="70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2"/>
                <w:szCs w:val="22"/>
              </w:rPr>
            </w:pPr>
            <w:r w:rsidRPr="00A514B2">
              <w:rPr>
                <w:sz w:val="22"/>
                <w:szCs w:val="22"/>
              </w:rPr>
              <w:t>DSH</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40,75</w:t>
            </w:r>
          </w:p>
        </w:tc>
        <w:tc>
          <w:tcPr>
            <w:tcW w:w="109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31,14</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-9,61</w:t>
            </w:r>
          </w:p>
        </w:tc>
        <w:tc>
          <w:tcPr>
            <w:tcW w:w="109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76,42</w:t>
            </w:r>
          </w:p>
        </w:tc>
      </w:tr>
      <w:tr w:rsidR="009E2857" w:rsidRPr="00A514B2" w:rsidTr="00391917">
        <w:trPr>
          <w:trHeight w:val="300"/>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2"/>
                <w:szCs w:val="22"/>
              </w:rPr>
            </w:pPr>
            <w:r w:rsidRPr="00A514B2">
              <w:rPr>
                <w:sz w:val="22"/>
                <w:szCs w:val="22"/>
              </w:rPr>
              <w:t>2.18</w:t>
            </w:r>
          </w:p>
        </w:tc>
        <w:tc>
          <w:tcPr>
            <w:tcW w:w="3293"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rPr>
                <w:sz w:val="22"/>
                <w:szCs w:val="22"/>
              </w:rPr>
            </w:pPr>
            <w:r w:rsidRPr="00A514B2">
              <w:rPr>
                <w:sz w:val="22"/>
                <w:szCs w:val="22"/>
              </w:rPr>
              <w:t>Đất cơ sở tín ngưỡng</w:t>
            </w:r>
          </w:p>
        </w:tc>
        <w:tc>
          <w:tcPr>
            <w:tcW w:w="70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2"/>
                <w:szCs w:val="22"/>
              </w:rPr>
            </w:pPr>
            <w:r w:rsidRPr="00A514B2">
              <w:rPr>
                <w:sz w:val="22"/>
                <w:szCs w:val="22"/>
              </w:rPr>
              <w:t>TIN</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7,29</w:t>
            </w:r>
          </w:p>
        </w:tc>
        <w:tc>
          <w:tcPr>
            <w:tcW w:w="109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0,00</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-7,29</w:t>
            </w:r>
          </w:p>
        </w:tc>
        <w:tc>
          <w:tcPr>
            <w:tcW w:w="109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0,00</w:t>
            </w:r>
          </w:p>
        </w:tc>
      </w:tr>
      <w:tr w:rsidR="009E2857" w:rsidRPr="00A514B2" w:rsidTr="00391917">
        <w:trPr>
          <w:trHeight w:val="300"/>
        </w:trPr>
        <w:tc>
          <w:tcPr>
            <w:tcW w:w="632" w:type="dxa"/>
            <w:tcBorders>
              <w:top w:val="dashSmallGap"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rPr>
                <w:sz w:val="22"/>
                <w:szCs w:val="22"/>
              </w:rPr>
            </w:pPr>
            <w:r w:rsidRPr="00A514B2">
              <w:rPr>
                <w:sz w:val="22"/>
                <w:szCs w:val="22"/>
              </w:rPr>
              <w:t>2.19</w:t>
            </w:r>
          </w:p>
        </w:tc>
        <w:tc>
          <w:tcPr>
            <w:tcW w:w="3293"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rPr>
                <w:sz w:val="22"/>
                <w:szCs w:val="22"/>
              </w:rPr>
            </w:pPr>
            <w:r w:rsidRPr="00A514B2">
              <w:rPr>
                <w:sz w:val="22"/>
                <w:szCs w:val="22"/>
              </w:rPr>
              <w:t>Đất sông, ngòi, kênh, rạch, suối</w:t>
            </w:r>
          </w:p>
        </w:tc>
        <w:tc>
          <w:tcPr>
            <w:tcW w:w="705"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sz w:val="22"/>
                <w:szCs w:val="22"/>
              </w:rPr>
            </w:pPr>
            <w:r w:rsidRPr="00A514B2">
              <w:rPr>
                <w:sz w:val="22"/>
                <w:szCs w:val="22"/>
              </w:rPr>
              <w:t>SON</w:t>
            </w:r>
          </w:p>
        </w:tc>
        <w:tc>
          <w:tcPr>
            <w:tcW w:w="1260"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1.249,62</w:t>
            </w:r>
          </w:p>
        </w:tc>
        <w:tc>
          <w:tcPr>
            <w:tcW w:w="1096"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931,54</w:t>
            </w:r>
          </w:p>
        </w:tc>
        <w:tc>
          <w:tcPr>
            <w:tcW w:w="1134"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-318,08</w:t>
            </w:r>
          </w:p>
        </w:tc>
        <w:tc>
          <w:tcPr>
            <w:tcW w:w="1094"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sz w:val="22"/>
                <w:szCs w:val="22"/>
              </w:rPr>
            </w:pPr>
            <w:r w:rsidRPr="00A514B2">
              <w:rPr>
                <w:sz w:val="22"/>
                <w:szCs w:val="22"/>
              </w:rPr>
              <w:t>74,55</w:t>
            </w:r>
          </w:p>
        </w:tc>
      </w:tr>
      <w:tr w:rsidR="009E2857" w:rsidRPr="00A514B2" w:rsidTr="009E2857">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rPr>
                <w:b/>
                <w:bCs/>
                <w:sz w:val="22"/>
                <w:szCs w:val="22"/>
              </w:rPr>
            </w:pPr>
            <w:r w:rsidRPr="00A514B2">
              <w:rPr>
                <w:b/>
                <w:bCs/>
                <w:sz w:val="22"/>
                <w:szCs w:val="22"/>
              </w:rPr>
              <w:t>3</w:t>
            </w:r>
          </w:p>
        </w:tc>
        <w:tc>
          <w:tcPr>
            <w:tcW w:w="3293"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both"/>
              <w:rPr>
                <w:b/>
                <w:bCs/>
                <w:sz w:val="22"/>
                <w:szCs w:val="22"/>
              </w:rPr>
            </w:pPr>
            <w:r w:rsidRPr="00A514B2">
              <w:rPr>
                <w:b/>
                <w:bCs/>
                <w:sz w:val="22"/>
                <w:szCs w:val="22"/>
              </w:rPr>
              <w:t>Đất chưa sử dụng</w:t>
            </w:r>
          </w:p>
        </w:tc>
        <w:tc>
          <w:tcPr>
            <w:tcW w:w="705"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b/>
                <w:bCs/>
                <w:sz w:val="22"/>
                <w:szCs w:val="22"/>
              </w:rPr>
            </w:pPr>
            <w:r w:rsidRPr="00A514B2">
              <w:rPr>
                <w:b/>
                <w:bCs/>
                <w:sz w:val="22"/>
                <w:szCs w:val="22"/>
              </w:rPr>
              <w:t>CSD</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2"/>
                <w:szCs w:val="22"/>
              </w:rPr>
            </w:pPr>
            <w:r w:rsidRPr="00A514B2">
              <w:rPr>
                <w:b/>
                <w:bCs/>
                <w:sz w:val="22"/>
                <w:szCs w:val="22"/>
              </w:rPr>
              <w:t>2.847,35</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2"/>
                <w:szCs w:val="22"/>
              </w:rPr>
            </w:pPr>
            <w:r w:rsidRPr="00A514B2">
              <w:rPr>
                <w:b/>
                <w:bCs/>
                <w:sz w:val="22"/>
                <w:szCs w:val="22"/>
              </w:rPr>
              <w:t>1.702,22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2"/>
                <w:szCs w:val="22"/>
              </w:rPr>
            </w:pPr>
            <w:r w:rsidRPr="00A514B2">
              <w:rPr>
                <w:b/>
                <w:bCs/>
                <w:sz w:val="22"/>
                <w:szCs w:val="22"/>
              </w:rPr>
              <w:t>1.145,13</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2"/>
                <w:szCs w:val="22"/>
              </w:rPr>
            </w:pPr>
            <w:r w:rsidRPr="00A514B2">
              <w:rPr>
                <w:b/>
                <w:bCs/>
                <w:sz w:val="22"/>
                <w:szCs w:val="22"/>
              </w:rPr>
              <w:t>167,27</w:t>
            </w:r>
          </w:p>
        </w:tc>
      </w:tr>
    </w:tbl>
    <w:p w:rsidR="009E2857" w:rsidRPr="00A514B2" w:rsidRDefault="009E2857" w:rsidP="009E2857">
      <w:pPr>
        <w:spacing w:before="60" w:after="60"/>
        <w:jc w:val="both"/>
        <w:rPr>
          <w:i/>
          <w:sz w:val="22"/>
          <w:szCs w:val="22"/>
        </w:rPr>
      </w:pPr>
      <w:r w:rsidRPr="00A514B2">
        <w:rPr>
          <w:i/>
          <w:sz w:val="22"/>
          <w:szCs w:val="22"/>
        </w:rPr>
        <w:t xml:space="preserve">Nguồn: </w:t>
      </w:r>
      <w:r w:rsidRPr="00A514B2">
        <w:rPr>
          <w:i/>
          <w:sz w:val="22"/>
          <w:szCs w:val="22"/>
        </w:rPr>
        <w:tab/>
        <w:t xml:space="preserve">- </w:t>
      </w:r>
      <w:r w:rsidRPr="00A514B2">
        <w:rPr>
          <w:i/>
          <w:sz w:val="22"/>
          <w:szCs w:val="22"/>
          <w:lang w:val="de-DE"/>
        </w:rPr>
        <w:t xml:space="preserve">QHSD đất đến năm 2020 và KHSD đất 5 năm kỳ đầu (2011-2015) của huyện </w:t>
      </w:r>
      <w:r w:rsidRPr="00A514B2">
        <w:rPr>
          <w:i/>
          <w:sz w:val="22"/>
          <w:szCs w:val="22"/>
        </w:rPr>
        <w:t>Krông Năng.</w:t>
      </w:r>
    </w:p>
    <w:p w:rsidR="009E2857" w:rsidRPr="00A514B2" w:rsidRDefault="009E2857" w:rsidP="009E2857">
      <w:pPr>
        <w:ind w:left="709"/>
        <w:jc w:val="both"/>
        <w:rPr>
          <w:i/>
          <w:sz w:val="22"/>
          <w:szCs w:val="22"/>
          <w:lang w:val="de-DE"/>
        </w:rPr>
      </w:pPr>
      <w:r w:rsidRPr="00A514B2">
        <w:rPr>
          <w:i/>
          <w:sz w:val="22"/>
          <w:szCs w:val="22"/>
          <w:lang w:val="de-DE"/>
        </w:rPr>
        <w:t>- Kết quả kiểm kê đất đai năm 2014 và thống kê đất đai năm 2015.</w:t>
      </w:r>
    </w:p>
    <w:p w:rsidR="009E2857" w:rsidRPr="00A514B2" w:rsidRDefault="009E2857" w:rsidP="00B756CE">
      <w:pPr>
        <w:widowControl w:val="0"/>
        <w:spacing w:before="140" w:after="140"/>
        <w:ind w:firstLine="720"/>
        <w:jc w:val="both"/>
        <w:rPr>
          <w:b/>
          <w:bCs/>
          <w:i/>
          <w:szCs w:val="28"/>
        </w:rPr>
      </w:pPr>
      <w:r w:rsidRPr="00A514B2">
        <w:rPr>
          <w:b/>
          <w:bCs/>
          <w:i/>
          <w:szCs w:val="28"/>
        </w:rPr>
        <w:lastRenderedPageBreak/>
        <w:t>b) Kết quả thực hiện các chỉ tiêu chuyển mục đích sử dụng đất 5 năm kỳ đầu</w:t>
      </w:r>
    </w:p>
    <w:p w:rsidR="009E2857" w:rsidRPr="00A514B2" w:rsidRDefault="009E2857" w:rsidP="00B756CE">
      <w:pPr>
        <w:spacing w:before="140" w:after="140"/>
        <w:ind w:firstLine="720"/>
        <w:jc w:val="both"/>
        <w:rPr>
          <w:bCs/>
          <w:szCs w:val="28"/>
        </w:rPr>
      </w:pPr>
      <w:r w:rsidRPr="00A514B2">
        <w:rPr>
          <w:bCs/>
          <w:szCs w:val="28"/>
        </w:rPr>
        <w:t xml:space="preserve">- Trong kế hoạch SDĐ 5 năm kỳ đầu (2011 </w:t>
      </w:r>
      <w:r w:rsidR="00391917" w:rsidRPr="00A514B2">
        <w:rPr>
          <w:bCs/>
          <w:szCs w:val="28"/>
          <w:lang w:val="en-US"/>
        </w:rPr>
        <w:t>-</w:t>
      </w:r>
      <w:r w:rsidRPr="00A514B2">
        <w:rPr>
          <w:bCs/>
          <w:szCs w:val="28"/>
        </w:rPr>
        <w:t xml:space="preserve"> 2015) diện tích đất nông nghiệp chuyển sang sử dụng mục đích phi nông nghiệp 368,44 ha/1.020,85 ha, đạt 36,09% so với quy hoạch được duyệt, cụ thể:</w:t>
      </w:r>
    </w:p>
    <w:p w:rsidR="009E2857" w:rsidRPr="00A514B2" w:rsidRDefault="009E2857" w:rsidP="00B756CE">
      <w:pPr>
        <w:spacing w:before="140" w:after="140"/>
        <w:ind w:firstLine="720"/>
        <w:jc w:val="both"/>
        <w:rPr>
          <w:bCs/>
          <w:szCs w:val="28"/>
        </w:rPr>
      </w:pPr>
      <w:r w:rsidRPr="00A514B2">
        <w:rPr>
          <w:bCs/>
          <w:szCs w:val="28"/>
        </w:rPr>
        <w:t>+ Đất chuyên trồng lúa chuyển 21,21 ha/30,54 ha, đạt 69,45%.</w:t>
      </w:r>
    </w:p>
    <w:p w:rsidR="009E2857" w:rsidRPr="00A514B2" w:rsidRDefault="009E2857" w:rsidP="00B756CE">
      <w:pPr>
        <w:spacing w:before="140" w:after="140"/>
        <w:ind w:firstLine="720"/>
        <w:jc w:val="both"/>
        <w:rPr>
          <w:bCs/>
          <w:szCs w:val="28"/>
        </w:rPr>
      </w:pPr>
      <w:r w:rsidRPr="00A514B2">
        <w:rPr>
          <w:bCs/>
          <w:szCs w:val="28"/>
        </w:rPr>
        <w:t>+ Đất trồng cây hàng năm chuyển 197,63 ha/120,37 ha, đạt 164,19%.</w:t>
      </w:r>
    </w:p>
    <w:p w:rsidR="009E2857" w:rsidRPr="00A514B2" w:rsidRDefault="009E2857" w:rsidP="00B756CE">
      <w:pPr>
        <w:spacing w:before="140" w:after="140"/>
        <w:ind w:firstLine="720"/>
        <w:jc w:val="both"/>
        <w:rPr>
          <w:bCs/>
          <w:szCs w:val="28"/>
        </w:rPr>
      </w:pPr>
      <w:r w:rsidRPr="00A514B2">
        <w:rPr>
          <w:bCs/>
          <w:szCs w:val="28"/>
        </w:rPr>
        <w:t>+ Đất trồng cây lâu năm chuyển 149,42</w:t>
      </w:r>
      <w:r w:rsidR="00391917" w:rsidRPr="00A514B2">
        <w:rPr>
          <w:bCs/>
          <w:szCs w:val="28"/>
          <w:lang w:val="en-US"/>
        </w:rPr>
        <w:t xml:space="preserve"> </w:t>
      </w:r>
      <w:r w:rsidRPr="00A514B2">
        <w:rPr>
          <w:bCs/>
          <w:szCs w:val="28"/>
        </w:rPr>
        <w:t>ha/561,11 ha, đạt 26,63%.</w:t>
      </w:r>
    </w:p>
    <w:p w:rsidR="009E2857" w:rsidRPr="00A514B2" w:rsidRDefault="009E2857" w:rsidP="00B756CE">
      <w:pPr>
        <w:spacing w:before="140" w:after="140"/>
        <w:ind w:firstLine="720"/>
        <w:jc w:val="both"/>
        <w:rPr>
          <w:lang w:val="pt-BR"/>
        </w:rPr>
      </w:pPr>
      <w:r w:rsidRPr="00A514B2">
        <w:rPr>
          <w:lang w:val="pt-BR"/>
        </w:rPr>
        <w:t>- Chuyển đổi cơ cấu sử dụng đất trong nội bộ đất nông nghiệp 379,23 ha/434,00 ha, đạt 87,38% so với quy hoạch được duyệt.</w:t>
      </w:r>
    </w:p>
    <w:p w:rsidR="009E2857" w:rsidRPr="00A514B2" w:rsidRDefault="009E2857" w:rsidP="00B756CE">
      <w:pPr>
        <w:spacing w:before="140" w:after="140"/>
        <w:ind w:firstLine="720"/>
        <w:jc w:val="both"/>
        <w:rPr>
          <w:lang w:val="pt-BR"/>
        </w:rPr>
      </w:pPr>
      <w:r w:rsidRPr="00A514B2">
        <w:rPr>
          <w:lang w:val="pt-BR"/>
        </w:rPr>
        <w:t>- Đất phi nông nghiệp không phải là đất ở chuyển sang đất ở 0,21 ha/1,21 ha, đạt 17,36% so với quy hoạch được duyệt.</w:t>
      </w:r>
    </w:p>
    <w:p w:rsidR="009E2857" w:rsidRDefault="009E2857" w:rsidP="00D10E7D">
      <w:pPr>
        <w:pStyle w:val="Heading1"/>
        <w:spacing w:before="120" w:after="120"/>
        <w:ind w:firstLine="714"/>
        <w:rPr>
          <w:rFonts w:ascii="Times New Roman" w:hAnsi="Times New Roman"/>
          <w:sz w:val="28"/>
          <w:szCs w:val="28"/>
          <w:lang w:val="pt-BR"/>
        </w:rPr>
      </w:pPr>
      <w:bookmarkStart w:id="138" w:name="_Toc465693782"/>
      <w:r w:rsidRPr="00A514B2">
        <w:rPr>
          <w:rFonts w:ascii="Times New Roman" w:hAnsi="Times New Roman"/>
          <w:sz w:val="28"/>
          <w:szCs w:val="28"/>
          <w:lang w:val="pt-BR"/>
        </w:rPr>
        <w:t>Bảng 1.7: Kết quả thực hiện các chỉ tiêu chuyển mục đích sử dụng đất 5 năm kỳ đầu</w:t>
      </w:r>
      <w:bookmarkEnd w:id="138"/>
    </w:p>
    <w:p w:rsidR="00B756CE" w:rsidRPr="00B756CE" w:rsidRDefault="00B756CE" w:rsidP="00B756CE">
      <w:pPr>
        <w:rPr>
          <w:sz w:val="18"/>
          <w:lang w:val="pt-BR"/>
        </w:rPr>
      </w:pPr>
    </w:p>
    <w:tbl>
      <w:tblPr>
        <w:tblW w:w="9118" w:type="dxa"/>
        <w:tblInd w:w="108" w:type="dxa"/>
        <w:tblLook w:val="04A0" w:firstRow="1" w:lastRow="0" w:firstColumn="1" w:lastColumn="0" w:noHBand="0" w:noVBand="1"/>
      </w:tblPr>
      <w:tblGrid>
        <w:gridCol w:w="709"/>
        <w:gridCol w:w="3435"/>
        <w:gridCol w:w="1325"/>
        <w:gridCol w:w="1335"/>
        <w:gridCol w:w="1134"/>
        <w:gridCol w:w="1180"/>
      </w:tblGrid>
      <w:tr w:rsidR="009E2857" w:rsidRPr="00B756CE" w:rsidTr="00B756CE">
        <w:trPr>
          <w:trHeight w:val="432"/>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857" w:rsidRPr="00B756CE" w:rsidRDefault="009E2857" w:rsidP="009E2857">
            <w:pPr>
              <w:jc w:val="center"/>
              <w:rPr>
                <w:b/>
                <w:bCs/>
                <w:sz w:val="22"/>
                <w:szCs w:val="22"/>
              </w:rPr>
            </w:pPr>
            <w:r w:rsidRPr="00B756CE">
              <w:rPr>
                <w:b/>
                <w:bCs/>
                <w:sz w:val="22"/>
                <w:szCs w:val="22"/>
              </w:rPr>
              <w:t>TT</w:t>
            </w:r>
          </w:p>
        </w:tc>
        <w:tc>
          <w:tcPr>
            <w:tcW w:w="34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857" w:rsidRPr="00B756CE" w:rsidRDefault="009E2857" w:rsidP="009E2857">
            <w:pPr>
              <w:jc w:val="center"/>
              <w:rPr>
                <w:b/>
                <w:bCs/>
                <w:sz w:val="22"/>
                <w:szCs w:val="22"/>
              </w:rPr>
            </w:pPr>
            <w:r w:rsidRPr="00B756CE">
              <w:rPr>
                <w:b/>
                <w:bCs/>
                <w:sz w:val="22"/>
                <w:szCs w:val="22"/>
              </w:rPr>
              <w:t>Chỉ tiêu</w:t>
            </w:r>
          </w:p>
        </w:tc>
        <w:tc>
          <w:tcPr>
            <w:tcW w:w="13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857" w:rsidRPr="00B756CE" w:rsidRDefault="009E2857" w:rsidP="009E2857">
            <w:pPr>
              <w:jc w:val="center"/>
              <w:rPr>
                <w:b/>
                <w:bCs/>
                <w:sz w:val="22"/>
                <w:szCs w:val="22"/>
              </w:rPr>
            </w:pPr>
            <w:r w:rsidRPr="00B756CE">
              <w:rPr>
                <w:b/>
                <w:bCs/>
                <w:sz w:val="22"/>
                <w:szCs w:val="22"/>
              </w:rPr>
              <w:t>Mã</w:t>
            </w:r>
          </w:p>
        </w:tc>
        <w:tc>
          <w:tcPr>
            <w:tcW w:w="13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B756CE" w:rsidRDefault="009E2857" w:rsidP="00B756CE">
            <w:pPr>
              <w:jc w:val="center"/>
              <w:rPr>
                <w:b/>
                <w:bCs/>
                <w:sz w:val="22"/>
                <w:szCs w:val="22"/>
              </w:rPr>
            </w:pPr>
            <w:r w:rsidRPr="00B756CE">
              <w:rPr>
                <w:b/>
                <w:bCs/>
                <w:sz w:val="22"/>
                <w:szCs w:val="22"/>
              </w:rPr>
              <w:t>Theo quy hoạch được duyệt đến 2015 (ha)</w:t>
            </w:r>
          </w:p>
        </w:tc>
        <w:tc>
          <w:tcPr>
            <w:tcW w:w="2314" w:type="dxa"/>
            <w:gridSpan w:val="2"/>
            <w:tcBorders>
              <w:top w:val="single" w:sz="4" w:space="0" w:color="auto"/>
              <w:left w:val="nil"/>
              <w:bottom w:val="single" w:sz="4" w:space="0" w:color="auto"/>
              <w:right w:val="single" w:sz="4" w:space="0" w:color="auto"/>
            </w:tcBorders>
            <w:shd w:val="clear" w:color="auto" w:fill="auto"/>
            <w:vAlign w:val="center"/>
            <w:hideMark/>
          </w:tcPr>
          <w:p w:rsidR="009E2857" w:rsidRPr="00B756CE" w:rsidRDefault="009E2857" w:rsidP="00B756CE">
            <w:pPr>
              <w:jc w:val="center"/>
              <w:rPr>
                <w:b/>
                <w:bCs/>
                <w:sz w:val="22"/>
                <w:szCs w:val="22"/>
              </w:rPr>
            </w:pPr>
            <w:r w:rsidRPr="00B756CE">
              <w:rPr>
                <w:b/>
                <w:bCs/>
                <w:sz w:val="22"/>
                <w:szCs w:val="22"/>
              </w:rPr>
              <w:t>Kết quả thực hiện</w:t>
            </w:r>
          </w:p>
        </w:tc>
      </w:tr>
      <w:tr w:rsidR="009E2857" w:rsidRPr="00B756CE" w:rsidTr="00B756CE">
        <w:trPr>
          <w:trHeight w:val="43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E2857" w:rsidRPr="00B756CE" w:rsidRDefault="009E2857" w:rsidP="009E2857">
            <w:pPr>
              <w:rPr>
                <w:b/>
                <w:bCs/>
                <w:sz w:val="22"/>
                <w:szCs w:val="22"/>
              </w:rPr>
            </w:pPr>
          </w:p>
        </w:tc>
        <w:tc>
          <w:tcPr>
            <w:tcW w:w="3435" w:type="dxa"/>
            <w:vMerge/>
            <w:tcBorders>
              <w:top w:val="single" w:sz="4" w:space="0" w:color="auto"/>
              <w:left w:val="single" w:sz="4" w:space="0" w:color="auto"/>
              <w:bottom w:val="single" w:sz="4" w:space="0" w:color="auto"/>
              <w:right w:val="single" w:sz="4" w:space="0" w:color="auto"/>
            </w:tcBorders>
            <w:vAlign w:val="center"/>
            <w:hideMark/>
          </w:tcPr>
          <w:p w:rsidR="009E2857" w:rsidRPr="00B756CE" w:rsidRDefault="009E2857" w:rsidP="009E2857">
            <w:pPr>
              <w:rPr>
                <w:b/>
                <w:bCs/>
                <w:sz w:val="22"/>
                <w:szCs w:val="22"/>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rsidR="009E2857" w:rsidRPr="00B756CE" w:rsidRDefault="009E2857" w:rsidP="009E2857">
            <w:pPr>
              <w:rPr>
                <w:b/>
                <w:bCs/>
                <w:sz w:val="22"/>
                <w:szCs w:val="22"/>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9E2857" w:rsidRPr="00B756CE" w:rsidRDefault="009E2857" w:rsidP="00B756CE">
            <w:pPr>
              <w:jc w:val="center"/>
              <w:rPr>
                <w:b/>
                <w:b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E2857" w:rsidRPr="00B756CE" w:rsidRDefault="009E2857" w:rsidP="00B756CE">
            <w:pPr>
              <w:jc w:val="center"/>
              <w:rPr>
                <w:b/>
                <w:bCs/>
                <w:sz w:val="22"/>
                <w:szCs w:val="22"/>
              </w:rPr>
            </w:pPr>
            <w:r w:rsidRPr="00B756CE">
              <w:rPr>
                <w:b/>
                <w:bCs/>
                <w:sz w:val="22"/>
                <w:szCs w:val="22"/>
              </w:rPr>
              <w:t>Diện tích (ha)</w:t>
            </w:r>
          </w:p>
        </w:tc>
        <w:tc>
          <w:tcPr>
            <w:tcW w:w="1180" w:type="dxa"/>
            <w:tcBorders>
              <w:top w:val="nil"/>
              <w:left w:val="nil"/>
              <w:bottom w:val="single" w:sz="4" w:space="0" w:color="auto"/>
              <w:right w:val="single" w:sz="4" w:space="0" w:color="auto"/>
            </w:tcBorders>
            <w:shd w:val="clear" w:color="auto" w:fill="auto"/>
            <w:vAlign w:val="center"/>
            <w:hideMark/>
          </w:tcPr>
          <w:p w:rsidR="009E2857" w:rsidRPr="00B756CE" w:rsidRDefault="009E2857" w:rsidP="00B756CE">
            <w:pPr>
              <w:jc w:val="center"/>
              <w:rPr>
                <w:b/>
                <w:bCs/>
                <w:sz w:val="22"/>
                <w:szCs w:val="22"/>
              </w:rPr>
            </w:pPr>
            <w:r w:rsidRPr="00B756CE">
              <w:rPr>
                <w:b/>
                <w:bCs/>
                <w:sz w:val="22"/>
                <w:szCs w:val="22"/>
              </w:rPr>
              <w:t>Tỷ lệ đạt được (%)</w:t>
            </w:r>
          </w:p>
        </w:tc>
      </w:tr>
      <w:tr w:rsidR="009E2857" w:rsidRPr="00B756CE" w:rsidTr="00B756CE">
        <w:trPr>
          <w:trHeight w:val="43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E2857" w:rsidRPr="00B756CE" w:rsidRDefault="009E2857" w:rsidP="009E2857">
            <w:pPr>
              <w:rPr>
                <w:b/>
                <w:bCs/>
                <w:sz w:val="22"/>
                <w:szCs w:val="22"/>
              </w:rPr>
            </w:pPr>
            <w:r w:rsidRPr="00B756CE">
              <w:rPr>
                <w:b/>
                <w:bCs/>
                <w:sz w:val="22"/>
                <w:szCs w:val="22"/>
              </w:rPr>
              <w:t>1</w:t>
            </w:r>
          </w:p>
        </w:tc>
        <w:tc>
          <w:tcPr>
            <w:tcW w:w="3435" w:type="dxa"/>
            <w:tcBorders>
              <w:top w:val="nil"/>
              <w:left w:val="nil"/>
              <w:bottom w:val="single" w:sz="4" w:space="0" w:color="auto"/>
              <w:right w:val="single" w:sz="4" w:space="0" w:color="auto"/>
            </w:tcBorders>
            <w:shd w:val="clear" w:color="auto" w:fill="auto"/>
            <w:vAlign w:val="center"/>
            <w:hideMark/>
          </w:tcPr>
          <w:p w:rsidR="009E2857" w:rsidRPr="00B756CE" w:rsidRDefault="009E2857" w:rsidP="009E2857">
            <w:pPr>
              <w:jc w:val="both"/>
              <w:rPr>
                <w:b/>
                <w:bCs/>
                <w:sz w:val="22"/>
                <w:szCs w:val="22"/>
              </w:rPr>
            </w:pPr>
            <w:r w:rsidRPr="00B756CE">
              <w:rPr>
                <w:b/>
                <w:bCs/>
                <w:sz w:val="22"/>
                <w:szCs w:val="22"/>
              </w:rPr>
              <w:t>Đất nông nghiệp chuyển sang đất phi nông nghiệp</w:t>
            </w:r>
          </w:p>
        </w:tc>
        <w:tc>
          <w:tcPr>
            <w:tcW w:w="1325" w:type="dxa"/>
            <w:tcBorders>
              <w:top w:val="nil"/>
              <w:left w:val="nil"/>
              <w:bottom w:val="single" w:sz="4" w:space="0" w:color="auto"/>
              <w:right w:val="single" w:sz="4" w:space="0" w:color="auto"/>
            </w:tcBorders>
            <w:shd w:val="clear" w:color="auto" w:fill="auto"/>
            <w:vAlign w:val="center"/>
            <w:hideMark/>
          </w:tcPr>
          <w:p w:rsidR="009E2857" w:rsidRPr="00B756CE" w:rsidRDefault="009E2857" w:rsidP="009E2857">
            <w:pPr>
              <w:jc w:val="center"/>
              <w:rPr>
                <w:b/>
                <w:bCs/>
                <w:sz w:val="22"/>
                <w:szCs w:val="22"/>
              </w:rPr>
            </w:pPr>
            <w:r w:rsidRPr="00B756CE">
              <w:rPr>
                <w:b/>
                <w:bCs/>
                <w:sz w:val="22"/>
                <w:szCs w:val="22"/>
              </w:rPr>
              <w:t>NNP/PNN</w:t>
            </w:r>
          </w:p>
        </w:tc>
        <w:tc>
          <w:tcPr>
            <w:tcW w:w="1335" w:type="dxa"/>
            <w:tcBorders>
              <w:top w:val="nil"/>
              <w:left w:val="nil"/>
              <w:bottom w:val="single" w:sz="4" w:space="0" w:color="auto"/>
              <w:right w:val="single" w:sz="4" w:space="0" w:color="auto"/>
            </w:tcBorders>
            <w:shd w:val="clear" w:color="auto" w:fill="auto"/>
            <w:vAlign w:val="center"/>
            <w:hideMark/>
          </w:tcPr>
          <w:p w:rsidR="009E2857" w:rsidRPr="00B756CE" w:rsidRDefault="009E2857" w:rsidP="00B756CE">
            <w:pPr>
              <w:jc w:val="right"/>
              <w:rPr>
                <w:b/>
                <w:bCs/>
                <w:sz w:val="22"/>
                <w:szCs w:val="22"/>
              </w:rPr>
            </w:pPr>
            <w:r w:rsidRPr="00B756CE">
              <w:rPr>
                <w:b/>
                <w:bCs/>
                <w:sz w:val="22"/>
                <w:szCs w:val="22"/>
              </w:rPr>
              <w:t>1.020,85</w:t>
            </w:r>
          </w:p>
        </w:tc>
        <w:tc>
          <w:tcPr>
            <w:tcW w:w="1134" w:type="dxa"/>
            <w:tcBorders>
              <w:top w:val="nil"/>
              <w:left w:val="nil"/>
              <w:bottom w:val="single" w:sz="4" w:space="0" w:color="auto"/>
              <w:right w:val="single" w:sz="4" w:space="0" w:color="auto"/>
            </w:tcBorders>
            <w:shd w:val="clear" w:color="auto" w:fill="auto"/>
            <w:vAlign w:val="center"/>
            <w:hideMark/>
          </w:tcPr>
          <w:p w:rsidR="009E2857" w:rsidRPr="00B756CE" w:rsidRDefault="009E2857" w:rsidP="00B756CE">
            <w:pPr>
              <w:jc w:val="right"/>
              <w:rPr>
                <w:b/>
                <w:bCs/>
                <w:sz w:val="22"/>
                <w:szCs w:val="22"/>
              </w:rPr>
            </w:pPr>
            <w:r w:rsidRPr="00B756CE">
              <w:rPr>
                <w:b/>
                <w:bCs/>
                <w:sz w:val="22"/>
                <w:szCs w:val="22"/>
              </w:rPr>
              <w:t>368,44</w:t>
            </w:r>
          </w:p>
        </w:tc>
        <w:tc>
          <w:tcPr>
            <w:tcW w:w="1180" w:type="dxa"/>
            <w:tcBorders>
              <w:top w:val="nil"/>
              <w:left w:val="nil"/>
              <w:bottom w:val="single" w:sz="4" w:space="0" w:color="auto"/>
              <w:right w:val="single" w:sz="4" w:space="0" w:color="auto"/>
            </w:tcBorders>
            <w:shd w:val="clear" w:color="auto" w:fill="auto"/>
            <w:vAlign w:val="center"/>
            <w:hideMark/>
          </w:tcPr>
          <w:p w:rsidR="009E2857" w:rsidRPr="00B756CE" w:rsidRDefault="009E2857" w:rsidP="00B756CE">
            <w:pPr>
              <w:jc w:val="right"/>
              <w:rPr>
                <w:b/>
                <w:bCs/>
                <w:sz w:val="22"/>
                <w:szCs w:val="22"/>
              </w:rPr>
            </w:pPr>
            <w:r w:rsidRPr="00B756CE">
              <w:rPr>
                <w:b/>
                <w:bCs/>
                <w:sz w:val="22"/>
                <w:szCs w:val="22"/>
              </w:rPr>
              <w:t>36,09</w:t>
            </w:r>
          </w:p>
        </w:tc>
      </w:tr>
      <w:tr w:rsidR="009E2857" w:rsidRPr="00B756CE" w:rsidTr="00B756CE">
        <w:trPr>
          <w:trHeight w:val="432"/>
        </w:trPr>
        <w:tc>
          <w:tcPr>
            <w:tcW w:w="709" w:type="dxa"/>
            <w:tcBorders>
              <w:top w:val="nil"/>
              <w:left w:val="single" w:sz="4" w:space="0" w:color="auto"/>
              <w:bottom w:val="dashSmallGap" w:sz="4" w:space="0" w:color="auto"/>
              <w:right w:val="single" w:sz="4" w:space="0" w:color="auto"/>
            </w:tcBorders>
            <w:shd w:val="clear" w:color="auto" w:fill="auto"/>
            <w:vAlign w:val="center"/>
            <w:hideMark/>
          </w:tcPr>
          <w:p w:rsidR="009E2857" w:rsidRPr="00B756CE" w:rsidRDefault="009E2857" w:rsidP="009E2857">
            <w:pPr>
              <w:jc w:val="both"/>
              <w:rPr>
                <w:sz w:val="22"/>
                <w:szCs w:val="22"/>
              </w:rPr>
            </w:pPr>
            <w:r w:rsidRPr="00B756CE">
              <w:rPr>
                <w:sz w:val="22"/>
                <w:szCs w:val="22"/>
              </w:rPr>
              <w:t>1.1</w:t>
            </w:r>
          </w:p>
        </w:tc>
        <w:tc>
          <w:tcPr>
            <w:tcW w:w="3435" w:type="dxa"/>
            <w:tcBorders>
              <w:top w:val="nil"/>
              <w:left w:val="nil"/>
              <w:bottom w:val="dashSmallGap" w:sz="4" w:space="0" w:color="auto"/>
              <w:right w:val="single" w:sz="4" w:space="0" w:color="auto"/>
            </w:tcBorders>
            <w:shd w:val="clear" w:color="auto" w:fill="auto"/>
            <w:vAlign w:val="center"/>
            <w:hideMark/>
          </w:tcPr>
          <w:p w:rsidR="009E2857" w:rsidRPr="00B756CE" w:rsidRDefault="009E2857" w:rsidP="009E2857">
            <w:pPr>
              <w:jc w:val="both"/>
              <w:rPr>
                <w:sz w:val="22"/>
                <w:szCs w:val="22"/>
              </w:rPr>
            </w:pPr>
            <w:r w:rsidRPr="00B756CE">
              <w:rPr>
                <w:sz w:val="22"/>
                <w:szCs w:val="22"/>
              </w:rPr>
              <w:t>Đất trồng lúa</w:t>
            </w:r>
          </w:p>
        </w:tc>
        <w:tc>
          <w:tcPr>
            <w:tcW w:w="1325" w:type="dxa"/>
            <w:tcBorders>
              <w:top w:val="nil"/>
              <w:left w:val="nil"/>
              <w:bottom w:val="dashSmallGap" w:sz="4" w:space="0" w:color="auto"/>
              <w:right w:val="single" w:sz="4" w:space="0" w:color="auto"/>
            </w:tcBorders>
            <w:shd w:val="clear" w:color="auto" w:fill="auto"/>
            <w:vAlign w:val="center"/>
            <w:hideMark/>
          </w:tcPr>
          <w:p w:rsidR="009E2857" w:rsidRPr="00B756CE" w:rsidRDefault="009E2857" w:rsidP="009E2857">
            <w:pPr>
              <w:jc w:val="center"/>
              <w:rPr>
                <w:sz w:val="22"/>
                <w:szCs w:val="22"/>
              </w:rPr>
            </w:pPr>
            <w:r w:rsidRPr="00B756CE">
              <w:rPr>
                <w:sz w:val="22"/>
                <w:szCs w:val="22"/>
              </w:rPr>
              <w:t>LUA/PNN</w:t>
            </w:r>
          </w:p>
        </w:tc>
        <w:tc>
          <w:tcPr>
            <w:tcW w:w="1335" w:type="dxa"/>
            <w:tcBorders>
              <w:top w:val="nil"/>
              <w:left w:val="nil"/>
              <w:bottom w:val="dashSmallGap" w:sz="4" w:space="0" w:color="auto"/>
              <w:right w:val="single" w:sz="4" w:space="0" w:color="auto"/>
            </w:tcBorders>
            <w:shd w:val="clear" w:color="auto" w:fill="auto"/>
            <w:vAlign w:val="center"/>
            <w:hideMark/>
          </w:tcPr>
          <w:p w:rsidR="009E2857" w:rsidRPr="00B756CE" w:rsidRDefault="009E2857" w:rsidP="00B756CE">
            <w:pPr>
              <w:jc w:val="right"/>
              <w:rPr>
                <w:sz w:val="22"/>
                <w:szCs w:val="22"/>
              </w:rPr>
            </w:pPr>
            <w:r w:rsidRPr="00B756CE">
              <w:rPr>
                <w:sz w:val="22"/>
                <w:szCs w:val="22"/>
              </w:rPr>
              <w:t>30,54</w:t>
            </w:r>
          </w:p>
        </w:tc>
        <w:tc>
          <w:tcPr>
            <w:tcW w:w="1134" w:type="dxa"/>
            <w:tcBorders>
              <w:top w:val="nil"/>
              <w:left w:val="nil"/>
              <w:bottom w:val="dashSmallGap" w:sz="4" w:space="0" w:color="auto"/>
              <w:right w:val="single" w:sz="4" w:space="0" w:color="auto"/>
            </w:tcBorders>
            <w:shd w:val="clear" w:color="auto" w:fill="auto"/>
            <w:vAlign w:val="center"/>
            <w:hideMark/>
          </w:tcPr>
          <w:p w:rsidR="009E2857" w:rsidRPr="00B756CE" w:rsidRDefault="009E2857" w:rsidP="00B756CE">
            <w:pPr>
              <w:jc w:val="right"/>
              <w:rPr>
                <w:sz w:val="22"/>
                <w:szCs w:val="22"/>
              </w:rPr>
            </w:pPr>
            <w:r w:rsidRPr="00B756CE">
              <w:rPr>
                <w:sz w:val="22"/>
                <w:szCs w:val="22"/>
              </w:rPr>
              <w:t>21,21</w:t>
            </w:r>
          </w:p>
        </w:tc>
        <w:tc>
          <w:tcPr>
            <w:tcW w:w="1180" w:type="dxa"/>
            <w:tcBorders>
              <w:top w:val="nil"/>
              <w:left w:val="nil"/>
              <w:bottom w:val="dashSmallGap" w:sz="4" w:space="0" w:color="auto"/>
              <w:right w:val="single" w:sz="4" w:space="0" w:color="auto"/>
            </w:tcBorders>
            <w:shd w:val="clear" w:color="auto" w:fill="auto"/>
            <w:vAlign w:val="center"/>
            <w:hideMark/>
          </w:tcPr>
          <w:p w:rsidR="009E2857" w:rsidRPr="00B756CE" w:rsidRDefault="009E2857" w:rsidP="00B756CE">
            <w:pPr>
              <w:jc w:val="right"/>
              <w:rPr>
                <w:sz w:val="22"/>
                <w:szCs w:val="22"/>
              </w:rPr>
            </w:pPr>
            <w:r w:rsidRPr="00B756CE">
              <w:rPr>
                <w:sz w:val="22"/>
                <w:szCs w:val="22"/>
              </w:rPr>
              <w:t>69,45</w:t>
            </w:r>
          </w:p>
        </w:tc>
      </w:tr>
      <w:tr w:rsidR="009E2857" w:rsidRPr="00B756CE" w:rsidTr="00B756CE">
        <w:trPr>
          <w:trHeight w:val="432"/>
        </w:trPr>
        <w:tc>
          <w:tcPr>
            <w:tcW w:w="70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B756CE" w:rsidRDefault="009E2857" w:rsidP="009E2857">
            <w:pPr>
              <w:jc w:val="both"/>
              <w:rPr>
                <w:i/>
                <w:iCs/>
                <w:sz w:val="22"/>
                <w:szCs w:val="22"/>
              </w:rPr>
            </w:pPr>
            <w:r w:rsidRPr="00B756CE">
              <w:rPr>
                <w:i/>
                <w:iCs/>
                <w:sz w:val="22"/>
                <w:szCs w:val="22"/>
              </w:rPr>
              <w:t> </w:t>
            </w:r>
          </w:p>
        </w:tc>
        <w:tc>
          <w:tcPr>
            <w:tcW w:w="343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B756CE" w:rsidRDefault="009E2857" w:rsidP="009E2857">
            <w:pPr>
              <w:jc w:val="both"/>
              <w:rPr>
                <w:i/>
                <w:iCs/>
                <w:sz w:val="22"/>
                <w:szCs w:val="22"/>
              </w:rPr>
            </w:pPr>
            <w:r w:rsidRPr="00B756CE">
              <w:rPr>
                <w:i/>
                <w:iCs/>
                <w:sz w:val="22"/>
                <w:szCs w:val="22"/>
              </w:rPr>
              <w:t>Tr. đó: đất chuyên lúa nước</w:t>
            </w:r>
          </w:p>
        </w:tc>
        <w:tc>
          <w:tcPr>
            <w:tcW w:w="132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B756CE" w:rsidRDefault="009E2857" w:rsidP="009E2857">
            <w:pPr>
              <w:jc w:val="center"/>
              <w:rPr>
                <w:i/>
                <w:iCs/>
                <w:sz w:val="22"/>
                <w:szCs w:val="22"/>
              </w:rPr>
            </w:pPr>
            <w:r w:rsidRPr="00B756CE">
              <w:rPr>
                <w:i/>
                <w:iCs/>
                <w:sz w:val="22"/>
                <w:szCs w:val="22"/>
              </w:rPr>
              <w:t>LUC/PNN</w:t>
            </w:r>
          </w:p>
        </w:tc>
        <w:tc>
          <w:tcPr>
            <w:tcW w:w="133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B756CE" w:rsidRDefault="009E2857" w:rsidP="00B756CE">
            <w:pPr>
              <w:jc w:val="right"/>
              <w:rPr>
                <w:i/>
                <w:iCs/>
                <w:sz w:val="22"/>
                <w:szCs w:val="22"/>
              </w:rPr>
            </w:pPr>
            <w:r w:rsidRPr="00B756CE">
              <w:rPr>
                <w:i/>
                <w:iCs/>
                <w:sz w:val="22"/>
                <w:szCs w:val="22"/>
              </w:rPr>
              <w:t>30,54</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B756CE" w:rsidRDefault="009E2857" w:rsidP="00B756CE">
            <w:pPr>
              <w:jc w:val="right"/>
              <w:rPr>
                <w:i/>
                <w:iCs/>
                <w:sz w:val="22"/>
                <w:szCs w:val="22"/>
              </w:rPr>
            </w:pPr>
            <w:r w:rsidRPr="00B756CE">
              <w:rPr>
                <w:i/>
                <w:iCs/>
                <w:sz w:val="22"/>
                <w:szCs w:val="22"/>
              </w:rPr>
              <w:t>21,10</w:t>
            </w:r>
          </w:p>
        </w:tc>
        <w:tc>
          <w:tcPr>
            <w:tcW w:w="118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B756CE" w:rsidRDefault="009E2857" w:rsidP="00B756CE">
            <w:pPr>
              <w:jc w:val="right"/>
              <w:rPr>
                <w:i/>
                <w:iCs/>
                <w:sz w:val="22"/>
                <w:szCs w:val="22"/>
              </w:rPr>
            </w:pPr>
            <w:r w:rsidRPr="00B756CE">
              <w:rPr>
                <w:i/>
                <w:iCs/>
                <w:sz w:val="22"/>
                <w:szCs w:val="22"/>
              </w:rPr>
              <w:t>69,09</w:t>
            </w:r>
          </w:p>
        </w:tc>
      </w:tr>
      <w:tr w:rsidR="009E2857" w:rsidRPr="00B756CE" w:rsidTr="00B756CE">
        <w:trPr>
          <w:trHeight w:val="432"/>
        </w:trPr>
        <w:tc>
          <w:tcPr>
            <w:tcW w:w="70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B756CE" w:rsidRDefault="009E2857" w:rsidP="009E2857">
            <w:pPr>
              <w:jc w:val="both"/>
              <w:rPr>
                <w:sz w:val="22"/>
                <w:szCs w:val="22"/>
              </w:rPr>
            </w:pPr>
            <w:r w:rsidRPr="00B756CE">
              <w:rPr>
                <w:sz w:val="22"/>
                <w:szCs w:val="22"/>
              </w:rPr>
              <w:t>1.2</w:t>
            </w:r>
          </w:p>
        </w:tc>
        <w:tc>
          <w:tcPr>
            <w:tcW w:w="343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B756CE" w:rsidRDefault="009E2857" w:rsidP="009E2857">
            <w:pPr>
              <w:jc w:val="both"/>
              <w:rPr>
                <w:sz w:val="22"/>
                <w:szCs w:val="22"/>
              </w:rPr>
            </w:pPr>
            <w:r w:rsidRPr="00B756CE">
              <w:rPr>
                <w:sz w:val="22"/>
                <w:szCs w:val="22"/>
              </w:rPr>
              <w:t>Đất trồng cây hàng năm khác</w:t>
            </w:r>
          </w:p>
        </w:tc>
        <w:tc>
          <w:tcPr>
            <w:tcW w:w="132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B756CE" w:rsidRDefault="009E2857" w:rsidP="009E2857">
            <w:pPr>
              <w:jc w:val="center"/>
              <w:rPr>
                <w:sz w:val="22"/>
                <w:szCs w:val="22"/>
              </w:rPr>
            </w:pPr>
            <w:r w:rsidRPr="00B756CE">
              <w:rPr>
                <w:sz w:val="22"/>
                <w:szCs w:val="22"/>
              </w:rPr>
              <w:t>HNK/PNN</w:t>
            </w:r>
          </w:p>
        </w:tc>
        <w:tc>
          <w:tcPr>
            <w:tcW w:w="133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B756CE" w:rsidRDefault="009E2857" w:rsidP="00B756CE">
            <w:pPr>
              <w:jc w:val="right"/>
              <w:rPr>
                <w:sz w:val="22"/>
                <w:szCs w:val="22"/>
              </w:rPr>
            </w:pPr>
            <w:r w:rsidRPr="00B756CE">
              <w:rPr>
                <w:sz w:val="22"/>
                <w:szCs w:val="22"/>
              </w:rPr>
              <w:t>120,37</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B756CE" w:rsidRDefault="009E2857" w:rsidP="00B756CE">
            <w:pPr>
              <w:jc w:val="right"/>
              <w:rPr>
                <w:sz w:val="22"/>
                <w:szCs w:val="22"/>
              </w:rPr>
            </w:pPr>
            <w:r w:rsidRPr="00B756CE">
              <w:rPr>
                <w:sz w:val="22"/>
                <w:szCs w:val="22"/>
              </w:rPr>
              <w:t>197,63</w:t>
            </w:r>
          </w:p>
        </w:tc>
        <w:tc>
          <w:tcPr>
            <w:tcW w:w="118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B756CE" w:rsidRDefault="009E2857" w:rsidP="00B756CE">
            <w:pPr>
              <w:jc w:val="right"/>
              <w:rPr>
                <w:sz w:val="22"/>
                <w:szCs w:val="22"/>
              </w:rPr>
            </w:pPr>
            <w:r w:rsidRPr="00B756CE">
              <w:rPr>
                <w:sz w:val="22"/>
                <w:szCs w:val="22"/>
              </w:rPr>
              <w:t>164,19</w:t>
            </w:r>
          </w:p>
        </w:tc>
      </w:tr>
      <w:tr w:rsidR="009E2857" w:rsidRPr="00B756CE" w:rsidTr="00B756CE">
        <w:trPr>
          <w:trHeight w:val="432"/>
        </w:trPr>
        <w:tc>
          <w:tcPr>
            <w:tcW w:w="70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B756CE" w:rsidRDefault="009E2857" w:rsidP="009E2857">
            <w:pPr>
              <w:jc w:val="both"/>
              <w:rPr>
                <w:sz w:val="22"/>
                <w:szCs w:val="22"/>
              </w:rPr>
            </w:pPr>
            <w:r w:rsidRPr="00B756CE">
              <w:rPr>
                <w:sz w:val="22"/>
                <w:szCs w:val="22"/>
              </w:rPr>
              <w:t>1.3</w:t>
            </w:r>
          </w:p>
        </w:tc>
        <w:tc>
          <w:tcPr>
            <w:tcW w:w="343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B756CE" w:rsidRDefault="009E2857" w:rsidP="009E2857">
            <w:pPr>
              <w:jc w:val="both"/>
              <w:rPr>
                <w:sz w:val="22"/>
                <w:szCs w:val="22"/>
              </w:rPr>
            </w:pPr>
            <w:r w:rsidRPr="00B756CE">
              <w:rPr>
                <w:sz w:val="22"/>
                <w:szCs w:val="22"/>
              </w:rPr>
              <w:t>Đất trồng cây lâu năm</w:t>
            </w:r>
          </w:p>
        </w:tc>
        <w:tc>
          <w:tcPr>
            <w:tcW w:w="132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B756CE" w:rsidRDefault="009E2857" w:rsidP="009E2857">
            <w:pPr>
              <w:jc w:val="center"/>
              <w:rPr>
                <w:sz w:val="22"/>
                <w:szCs w:val="22"/>
              </w:rPr>
            </w:pPr>
            <w:r w:rsidRPr="00B756CE">
              <w:rPr>
                <w:sz w:val="22"/>
                <w:szCs w:val="22"/>
              </w:rPr>
              <w:t>CLN/PNN</w:t>
            </w:r>
          </w:p>
        </w:tc>
        <w:tc>
          <w:tcPr>
            <w:tcW w:w="133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B756CE" w:rsidRDefault="009E2857" w:rsidP="00B756CE">
            <w:pPr>
              <w:jc w:val="right"/>
              <w:rPr>
                <w:sz w:val="22"/>
                <w:szCs w:val="22"/>
              </w:rPr>
            </w:pPr>
            <w:r w:rsidRPr="00B756CE">
              <w:rPr>
                <w:sz w:val="22"/>
                <w:szCs w:val="22"/>
              </w:rPr>
              <w:t>561,11</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B756CE" w:rsidRDefault="009E2857" w:rsidP="00B756CE">
            <w:pPr>
              <w:jc w:val="right"/>
              <w:rPr>
                <w:sz w:val="22"/>
                <w:szCs w:val="22"/>
              </w:rPr>
            </w:pPr>
            <w:r w:rsidRPr="00B756CE">
              <w:rPr>
                <w:sz w:val="22"/>
                <w:szCs w:val="22"/>
              </w:rPr>
              <w:t>149,42</w:t>
            </w:r>
          </w:p>
        </w:tc>
        <w:tc>
          <w:tcPr>
            <w:tcW w:w="118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B756CE" w:rsidRDefault="009E2857" w:rsidP="00B756CE">
            <w:pPr>
              <w:jc w:val="right"/>
              <w:rPr>
                <w:sz w:val="22"/>
                <w:szCs w:val="22"/>
              </w:rPr>
            </w:pPr>
            <w:r w:rsidRPr="00B756CE">
              <w:rPr>
                <w:sz w:val="22"/>
                <w:szCs w:val="22"/>
              </w:rPr>
              <w:t>26,63</w:t>
            </w:r>
          </w:p>
        </w:tc>
      </w:tr>
      <w:tr w:rsidR="009E2857" w:rsidRPr="00B756CE" w:rsidTr="00B756CE">
        <w:trPr>
          <w:trHeight w:val="432"/>
        </w:trPr>
        <w:tc>
          <w:tcPr>
            <w:tcW w:w="70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B756CE" w:rsidRDefault="009E2857" w:rsidP="009E2857">
            <w:pPr>
              <w:jc w:val="both"/>
              <w:rPr>
                <w:sz w:val="22"/>
                <w:szCs w:val="22"/>
              </w:rPr>
            </w:pPr>
            <w:r w:rsidRPr="00B756CE">
              <w:rPr>
                <w:sz w:val="22"/>
                <w:szCs w:val="22"/>
              </w:rPr>
              <w:t>1.4</w:t>
            </w:r>
          </w:p>
        </w:tc>
        <w:tc>
          <w:tcPr>
            <w:tcW w:w="343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B756CE" w:rsidRDefault="009E2857" w:rsidP="009E2857">
            <w:pPr>
              <w:jc w:val="both"/>
              <w:rPr>
                <w:sz w:val="22"/>
                <w:szCs w:val="22"/>
              </w:rPr>
            </w:pPr>
            <w:r w:rsidRPr="00B756CE">
              <w:rPr>
                <w:sz w:val="22"/>
                <w:szCs w:val="22"/>
              </w:rPr>
              <w:t>Đất rừng phòng hộ</w:t>
            </w:r>
          </w:p>
        </w:tc>
        <w:tc>
          <w:tcPr>
            <w:tcW w:w="132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B756CE" w:rsidRDefault="009E2857" w:rsidP="009E2857">
            <w:pPr>
              <w:jc w:val="center"/>
              <w:rPr>
                <w:sz w:val="22"/>
                <w:szCs w:val="22"/>
              </w:rPr>
            </w:pPr>
            <w:r w:rsidRPr="00B756CE">
              <w:rPr>
                <w:sz w:val="22"/>
                <w:szCs w:val="22"/>
              </w:rPr>
              <w:t>RPH/PNN</w:t>
            </w:r>
          </w:p>
        </w:tc>
        <w:tc>
          <w:tcPr>
            <w:tcW w:w="133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B756CE" w:rsidRDefault="009E2857" w:rsidP="00B756CE">
            <w:pPr>
              <w:jc w:val="right"/>
              <w:rPr>
                <w:sz w:val="22"/>
                <w:szCs w:val="22"/>
              </w:rPr>
            </w:pPr>
            <w:r w:rsidRPr="00B756CE">
              <w:rPr>
                <w:sz w:val="22"/>
                <w:szCs w:val="22"/>
              </w:rPr>
              <w:t>237,68</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B756CE" w:rsidRDefault="009E2857" w:rsidP="00B756CE">
            <w:pPr>
              <w:jc w:val="right"/>
              <w:rPr>
                <w:sz w:val="22"/>
                <w:szCs w:val="22"/>
              </w:rPr>
            </w:pPr>
          </w:p>
        </w:tc>
        <w:tc>
          <w:tcPr>
            <w:tcW w:w="118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B756CE" w:rsidRDefault="009E2857" w:rsidP="00B756CE">
            <w:pPr>
              <w:jc w:val="right"/>
              <w:rPr>
                <w:sz w:val="22"/>
                <w:szCs w:val="22"/>
              </w:rPr>
            </w:pPr>
          </w:p>
        </w:tc>
      </w:tr>
      <w:tr w:rsidR="009E2857" w:rsidRPr="00B756CE" w:rsidTr="00B756CE">
        <w:trPr>
          <w:trHeight w:val="432"/>
        </w:trPr>
        <w:tc>
          <w:tcPr>
            <w:tcW w:w="70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B756CE" w:rsidRDefault="009E2857" w:rsidP="009E2857">
            <w:pPr>
              <w:jc w:val="both"/>
              <w:rPr>
                <w:sz w:val="22"/>
                <w:szCs w:val="22"/>
              </w:rPr>
            </w:pPr>
            <w:r w:rsidRPr="00B756CE">
              <w:rPr>
                <w:sz w:val="22"/>
                <w:szCs w:val="22"/>
              </w:rPr>
              <w:t>1.5</w:t>
            </w:r>
          </w:p>
        </w:tc>
        <w:tc>
          <w:tcPr>
            <w:tcW w:w="343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B756CE" w:rsidRDefault="009E2857" w:rsidP="009E2857">
            <w:pPr>
              <w:jc w:val="both"/>
              <w:rPr>
                <w:sz w:val="22"/>
                <w:szCs w:val="22"/>
              </w:rPr>
            </w:pPr>
            <w:r w:rsidRPr="00B756CE">
              <w:rPr>
                <w:sz w:val="22"/>
                <w:szCs w:val="22"/>
              </w:rPr>
              <w:t>Đất rừng sản xuất</w:t>
            </w:r>
          </w:p>
        </w:tc>
        <w:tc>
          <w:tcPr>
            <w:tcW w:w="132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B756CE" w:rsidRDefault="009E2857" w:rsidP="009E2857">
            <w:pPr>
              <w:jc w:val="center"/>
              <w:rPr>
                <w:sz w:val="22"/>
                <w:szCs w:val="22"/>
              </w:rPr>
            </w:pPr>
            <w:r w:rsidRPr="00B756CE">
              <w:rPr>
                <w:sz w:val="22"/>
                <w:szCs w:val="22"/>
              </w:rPr>
              <w:t>RSX/PNN</w:t>
            </w:r>
          </w:p>
        </w:tc>
        <w:tc>
          <w:tcPr>
            <w:tcW w:w="133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B756CE" w:rsidRDefault="009E2857" w:rsidP="00B756CE">
            <w:pPr>
              <w:jc w:val="right"/>
              <w:rPr>
                <w:sz w:val="22"/>
                <w:szCs w:val="22"/>
              </w:rPr>
            </w:pPr>
            <w:r w:rsidRPr="00B756CE">
              <w:rPr>
                <w:sz w:val="22"/>
                <w:szCs w:val="22"/>
              </w:rPr>
              <w:t>71,15</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B756CE" w:rsidRDefault="009E2857" w:rsidP="00B756CE">
            <w:pPr>
              <w:jc w:val="right"/>
              <w:rPr>
                <w:sz w:val="22"/>
                <w:szCs w:val="22"/>
              </w:rPr>
            </w:pPr>
          </w:p>
        </w:tc>
        <w:tc>
          <w:tcPr>
            <w:tcW w:w="118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B756CE" w:rsidRDefault="009E2857" w:rsidP="00B756CE">
            <w:pPr>
              <w:jc w:val="right"/>
              <w:rPr>
                <w:sz w:val="22"/>
                <w:szCs w:val="22"/>
              </w:rPr>
            </w:pPr>
          </w:p>
        </w:tc>
      </w:tr>
      <w:tr w:rsidR="009E2857" w:rsidRPr="00B756CE" w:rsidTr="00B756CE">
        <w:trPr>
          <w:trHeight w:val="432"/>
        </w:trPr>
        <w:tc>
          <w:tcPr>
            <w:tcW w:w="709" w:type="dxa"/>
            <w:tcBorders>
              <w:top w:val="dashSmallGap" w:sz="4" w:space="0" w:color="auto"/>
              <w:left w:val="single" w:sz="4" w:space="0" w:color="auto"/>
              <w:bottom w:val="dotted" w:sz="4" w:space="0" w:color="auto"/>
              <w:right w:val="single" w:sz="4" w:space="0" w:color="auto"/>
            </w:tcBorders>
            <w:shd w:val="clear" w:color="auto" w:fill="auto"/>
            <w:vAlign w:val="center"/>
            <w:hideMark/>
          </w:tcPr>
          <w:p w:rsidR="009E2857" w:rsidRPr="00B756CE" w:rsidRDefault="009E2857" w:rsidP="009E2857">
            <w:pPr>
              <w:jc w:val="both"/>
              <w:rPr>
                <w:sz w:val="22"/>
                <w:szCs w:val="22"/>
              </w:rPr>
            </w:pPr>
            <w:r w:rsidRPr="00B756CE">
              <w:rPr>
                <w:sz w:val="22"/>
                <w:szCs w:val="22"/>
              </w:rPr>
              <w:t>1.6</w:t>
            </w:r>
          </w:p>
        </w:tc>
        <w:tc>
          <w:tcPr>
            <w:tcW w:w="3435" w:type="dxa"/>
            <w:tcBorders>
              <w:top w:val="dashSmallGap" w:sz="4" w:space="0" w:color="auto"/>
              <w:left w:val="nil"/>
              <w:bottom w:val="dotted" w:sz="4" w:space="0" w:color="auto"/>
              <w:right w:val="single" w:sz="4" w:space="0" w:color="auto"/>
            </w:tcBorders>
            <w:shd w:val="clear" w:color="auto" w:fill="auto"/>
            <w:vAlign w:val="center"/>
            <w:hideMark/>
          </w:tcPr>
          <w:p w:rsidR="009E2857" w:rsidRPr="00B756CE" w:rsidRDefault="009E2857" w:rsidP="009E2857">
            <w:pPr>
              <w:jc w:val="both"/>
              <w:rPr>
                <w:sz w:val="22"/>
                <w:szCs w:val="22"/>
              </w:rPr>
            </w:pPr>
            <w:r w:rsidRPr="00B756CE">
              <w:rPr>
                <w:sz w:val="22"/>
                <w:szCs w:val="22"/>
              </w:rPr>
              <w:t>Đất nuôi trồng thuỷ sản</w:t>
            </w:r>
          </w:p>
        </w:tc>
        <w:tc>
          <w:tcPr>
            <w:tcW w:w="1325" w:type="dxa"/>
            <w:tcBorders>
              <w:top w:val="dashSmallGap" w:sz="4" w:space="0" w:color="auto"/>
              <w:left w:val="nil"/>
              <w:bottom w:val="dotted" w:sz="4" w:space="0" w:color="auto"/>
              <w:right w:val="single" w:sz="4" w:space="0" w:color="auto"/>
            </w:tcBorders>
            <w:shd w:val="clear" w:color="auto" w:fill="auto"/>
            <w:vAlign w:val="center"/>
            <w:hideMark/>
          </w:tcPr>
          <w:p w:rsidR="009E2857" w:rsidRPr="00B756CE" w:rsidRDefault="009E2857" w:rsidP="009E2857">
            <w:pPr>
              <w:jc w:val="center"/>
              <w:rPr>
                <w:sz w:val="22"/>
                <w:szCs w:val="22"/>
              </w:rPr>
            </w:pPr>
            <w:r w:rsidRPr="00B756CE">
              <w:rPr>
                <w:sz w:val="22"/>
                <w:szCs w:val="22"/>
              </w:rPr>
              <w:t>NTS/PNN</w:t>
            </w:r>
          </w:p>
        </w:tc>
        <w:tc>
          <w:tcPr>
            <w:tcW w:w="1335" w:type="dxa"/>
            <w:tcBorders>
              <w:top w:val="dashSmallGap" w:sz="4" w:space="0" w:color="auto"/>
              <w:left w:val="nil"/>
              <w:bottom w:val="dotted" w:sz="4" w:space="0" w:color="auto"/>
              <w:right w:val="single" w:sz="4" w:space="0" w:color="auto"/>
            </w:tcBorders>
            <w:shd w:val="clear" w:color="auto" w:fill="auto"/>
            <w:vAlign w:val="center"/>
            <w:hideMark/>
          </w:tcPr>
          <w:p w:rsidR="009E2857" w:rsidRPr="00B756CE" w:rsidRDefault="009E2857" w:rsidP="00B756CE">
            <w:pPr>
              <w:jc w:val="right"/>
              <w:rPr>
                <w:sz w:val="22"/>
                <w:szCs w:val="22"/>
              </w:rPr>
            </w:pPr>
          </w:p>
        </w:tc>
        <w:tc>
          <w:tcPr>
            <w:tcW w:w="1134" w:type="dxa"/>
            <w:tcBorders>
              <w:top w:val="dashSmallGap" w:sz="4" w:space="0" w:color="auto"/>
              <w:left w:val="nil"/>
              <w:bottom w:val="dotted" w:sz="4" w:space="0" w:color="auto"/>
              <w:right w:val="single" w:sz="4" w:space="0" w:color="auto"/>
            </w:tcBorders>
            <w:shd w:val="clear" w:color="auto" w:fill="auto"/>
            <w:vAlign w:val="center"/>
            <w:hideMark/>
          </w:tcPr>
          <w:p w:rsidR="009E2857" w:rsidRPr="00B756CE" w:rsidRDefault="009E2857" w:rsidP="00B756CE">
            <w:pPr>
              <w:jc w:val="right"/>
              <w:rPr>
                <w:sz w:val="22"/>
                <w:szCs w:val="22"/>
              </w:rPr>
            </w:pPr>
            <w:r w:rsidRPr="00B756CE">
              <w:rPr>
                <w:sz w:val="22"/>
                <w:szCs w:val="22"/>
              </w:rPr>
              <w:t>0,18</w:t>
            </w:r>
          </w:p>
        </w:tc>
        <w:tc>
          <w:tcPr>
            <w:tcW w:w="1180" w:type="dxa"/>
            <w:tcBorders>
              <w:top w:val="dashSmallGap" w:sz="4" w:space="0" w:color="auto"/>
              <w:left w:val="nil"/>
              <w:bottom w:val="dotted" w:sz="4" w:space="0" w:color="auto"/>
              <w:right w:val="single" w:sz="4" w:space="0" w:color="auto"/>
            </w:tcBorders>
            <w:shd w:val="clear" w:color="auto" w:fill="auto"/>
            <w:vAlign w:val="center"/>
            <w:hideMark/>
          </w:tcPr>
          <w:p w:rsidR="009E2857" w:rsidRPr="00B756CE" w:rsidRDefault="009E2857" w:rsidP="00B756CE">
            <w:pPr>
              <w:jc w:val="right"/>
              <w:rPr>
                <w:sz w:val="22"/>
                <w:szCs w:val="22"/>
              </w:rPr>
            </w:pPr>
          </w:p>
        </w:tc>
      </w:tr>
      <w:tr w:rsidR="009E2857" w:rsidRPr="00B756CE" w:rsidTr="00B756CE">
        <w:trPr>
          <w:trHeight w:val="43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857" w:rsidRPr="00B756CE" w:rsidRDefault="009E2857" w:rsidP="009E2857">
            <w:pPr>
              <w:rPr>
                <w:b/>
                <w:bCs/>
                <w:sz w:val="22"/>
                <w:szCs w:val="22"/>
              </w:rPr>
            </w:pPr>
            <w:r w:rsidRPr="00B756CE">
              <w:rPr>
                <w:b/>
                <w:bCs/>
                <w:sz w:val="22"/>
                <w:szCs w:val="22"/>
              </w:rPr>
              <w:t>2</w:t>
            </w:r>
          </w:p>
        </w:tc>
        <w:tc>
          <w:tcPr>
            <w:tcW w:w="3435" w:type="dxa"/>
            <w:tcBorders>
              <w:top w:val="single" w:sz="4" w:space="0" w:color="auto"/>
              <w:left w:val="nil"/>
              <w:bottom w:val="single" w:sz="4" w:space="0" w:color="auto"/>
              <w:right w:val="single" w:sz="4" w:space="0" w:color="auto"/>
            </w:tcBorders>
            <w:shd w:val="clear" w:color="auto" w:fill="auto"/>
            <w:vAlign w:val="center"/>
            <w:hideMark/>
          </w:tcPr>
          <w:p w:rsidR="009E2857" w:rsidRPr="00B756CE" w:rsidRDefault="009E2857" w:rsidP="009E2857">
            <w:pPr>
              <w:jc w:val="both"/>
              <w:rPr>
                <w:b/>
                <w:bCs/>
                <w:sz w:val="22"/>
                <w:szCs w:val="22"/>
              </w:rPr>
            </w:pPr>
            <w:r w:rsidRPr="00B756CE">
              <w:rPr>
                <w:b/>
                <w:bCs/>
                <w:sz w:val="22"/>
                <w:szCs w:val="22"/>
              </w:rPr>
              <w:t>Chuyển đổi cơ cấu sử dụng đất trong nội bộ đất nông nghiệp</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9E2857" w:rsidRPr="00B756CE" w:rsidRDefault="009E2857" w:rsidP="009E2857">
            <w:pPr>
              <w:jc w:val="center"/>
              <w:rPr>
                <w:b/>
                <w:bCs/>
                <w:sz w:val="22"/>
                <w:szCs w:val="22"/>
              </w:rPr>
            </w:pPr>
            <w:r w:rsidRPr="00B756CE">
              <w:rPr>
                <w:b/>
                <w:bCs/>
                <w:sz w:val="22"/>
                <w:szCs w:val="22"/>
              </w:rPr>
              <w:t>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9E2857" w:rsidRPr="00B756CE" w:rsidRDefault="009E2857" w:rsidP="00B756CE">
            <w:pPr>
              <w:jc w:val="right"/>
              <w:rPr>
                <w:b/>
                <w:bCs/>
                <w:sz w:val="22"/>
                <w:szCs w:val="22"/>
              </w:rPr>
            </w:pPr>
            <w:r w:rsidRPr="00B756CE">
              <w:rPr>
                <w:b/>
                <w:bCs/>
                <w:sz w:val="22"/>
                <w:szCs w:val="22"/>
              </w:rPr>
              <w:t>434,00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E2857" w:rsidRPr="00B756CE" w:rsidRDefault="009E2857" w:rsidP="00B756CE">
            <w:pPr>
              <w:jc w:val="right"/>
              <w:rPr>
                <w:b/>
                <w:bCs/>
                <w:sz w:val="22"/>
                <w:szCs w:val="22"/>
              </w:rPr>
            </w:pPr>
            <w:r w:rsidRPr="00B756CE">
              <w:rPr>
                <w:b/>
                <w:bCs/>
                <w:sz w:val="22"/>
                <w:szCs w:val="22"/>
              </w:rPr>
              <w:t>379,23</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9E2857" w:rsidRPr="00B756CE" w:rsidRDefault="009E2857" w:rsidP="00B756CE">
            <w:pPr>
              <w:jc w:val="right"/>
              <w:rPr>
                <w:b/>
                <w:bCs/>
                <w:sz w:val="22"/>
                <w:szCs w:val="22"/>
              </w:rPr>
            </w:pPr>
            <w:r w:rsidRPr="00B756CE">
              <w:rPr>
                <w:b/>
                <w:bCs/>
                <w:sz w:val="22"/>
                <w:szCs w:val="22"/>
              </w:rPr>
              <w:t>87,38</w:t>
            </w:r>
          </w:p>
        </w:tc>
      </w:tr>
      <w:tr w:rsidR="009E2857" w:rsidRPr="00B756CE" w:rsidTr="00B756CE">
        <w:trPr>
          <w:trHeight w:val="43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2857" w:rsidRPr="00B756CE" w:rsidRDefault="009E2857" w:rsidP="009E2857">
            <w:pPr>
              <w:rPr>
                <w:b/>
                <w:bCs/>
                <w:sz w:val="22"/>
                <w:szCs w:val="22"/>
              </w:rPr>
            </w:pPr>
            <w:r w:rsidRPr="00B756CE">
              <w:rPr>
                <w:b/>
                <w:bCs/>
                <w:sz w:val="22"/>
                <w:szCs w:val="22"/>
              </w:rPr>
              <w:t> </w:t>
            </w:r>
          </w:p>
        </w:tc>
        <w:tc>
          <w:tcPr>
            <w:tcW w:w="3435" w:type="dxa"/>
            <w:tcBorders>
              <w:top w:val="nil"/>
              <w:left w:val="nil"/>
              <w:bottom w:val="single" w:sz="4" w:space="0" w:color="auto"/>
              <w:right w:val="single" w:sz="4" w:space="0" w:color="auto"/>
            </w:tcBorders>
            <w:shd w:val="clear" w:color="auto" w:fill="auto"/>
            <w:vAlign w:val="center"/>
            <w:hideMark/>
          </w:tcPr>
          <w:p w:rsidR="009E2857" w:rsidRPr="00B756CE" w:rsidRDefault="009E2857" w:rsidP="009E2857">
            <w:pPr>
              <w:jc w:val="both"/>
              <w:rPr>
                <w:i/>
                <w:iCs/>
                <w:sz w:val="22"/>
                <w:szCs w:val="22"/>
              </w:rPr>
            </w:pPr>
            <w:r w:rsidRPr="00B756CE">
              <w:rPr>
                <w:i/>
                <w:iCs/>
                <w:sz w:val="22"/>
                <w:szCs w:val="22"/>
              </w:rPr>
              <w:t>Trong đó:</w:t>
            </w:r>
          </w:p>
        </w:tc>
        <w:tc>
          <w:tcPr>
            <w:tcW w:w="1325" w:type="dxa"/>
            <w:tcBorders>
              <w:top w:val="nil"/>
              <w:left w:val="nil"/>
              <w:bottom w:val="single" w:sz="4" w:space="0" w:color="auto"/>
              <w:right w:val="single" w:sz="4" w:space="0" w:color="auto"/>
            </w:tcBorders>
            <w:shd w:val="clear" w:color="auto" w:fill="auto"/>
            <w:vAlign w:val="center"/>
            <w:hideMark/>
          </w:tcPr>
          <w:p w:rsidR="009E2857" w:rsidRPr="00B756CE" w:rsidRDefault="009E2857" w:rsidP="009E2857">
            <w:pPr>
              <w:jc w:val="center"/>
              <w:rPr>
                <w:b/>
                <w:bCs/>
                <w:sz w:val="22"/>
                <w:szCs w:val="22"/>
              </w:rPr>
            </w:pPr>
            <w:r w:rsidRPr="00B756CE">
              <w:rPr>
                <w:b/>
                <w:bCs/>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9E2857" w:rsidRPr="00B756CE" w:rsidRDefault="009E2857" w:rsidP="00B756CE">
            <w:pPr>
              <w:jc w:val="right"/>
              <w:rPr>
                <w:b/>
                <w:b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9E2857" w:rsidRPr="00B756CE" w:rsidRDefault="009E2857" w:rsidP="00B756CE">
            <w:pPr>
              <w:jc w:val="right"/>
              <w:rPr>
                <w:b/>
                <w:bCs/>
                <w:sz w:val="22"/>
                <w:szCs w:val="22"/>
              </w:rPr>
            </w:pPr>
          </w:p>
        </w:tc>
        <w:tc>
          <w:tcPr>
            <w:tcW w:w="1180" w:type="dxa"/>
            <w:tcBorders>
              <w:top w:val="nil"/>
              <w:left w:val="nil"/>
              <w:bottom w:val="single" w:sz="4" w:space="0" w:color="auto"/>
              <w:right w:val="single" w:sz="4" w:space="0" w:color="auto"/>
            </w:tcBorders>
            <w:shd w:val="clear" w:color="auto" w:fill="auto"/>
            <w:vAlign w:val="center"/>
            <w:hideMark/>
          </w:tcPr>
          <w:p w:rsidR="009E2857" w:rsidRPr="00B756CE" w:rsidRDefault="009E2857" w:rsidP="00B756CE">
            <w:pPr>
              <w:jc w:val="right"/>
              <w:rPr>
                <w:b/>
                <w:bCs/>
                <w:sz w:val="22"/>
                <w:szCs w:val="22"/>
              </w:rPr>
            </w:pPr>
          </w:p>
        </w:tc>
      </w:tr>
      <w:tr w:rsidR="009E2857" w:rsidRPr="00B756CE" w:rsidTr="00B756CE">
        <w:trPr>
          <w:trHeight w:val="432"/>
        </w:trPr>
        <w:tc>
          <w:tcPr>
            <w:tcW w:w="709" w:type="dxa"/>
            <w:tcBorders>
              <w:top w:val="single" w:sz="4" w:space="0" w:color="auto"/>
              <w:left w:val="single" w:sz="4" w:space="0" w:color="auto"/>
              <w:bottom w:val="dashSmallGap" w:sz="4" w:space="0" w:color="auto"/>
              <w:right w:val="single" w:sz="4" w:space="0" w:color="auto"/>
            </w:tcBorders>
            <w:shd w:val="clear" w:color="auto" w:fill="auto"/>
            <w:noWrap/>
            <w:vAlign w:val="center"/>
            <w:hideMark/>
          </w:tcPr>
          <w:p w:rsidR="009E2857" w:rsidRPr="00B756CE" w:rsidRDefault="009E2857" w:rsidP="009E2857">
            <w:pPr>
              <w:rPr>
                <w:sz w:val="22"/>
                <w:szCs w:val="22"/>
              </w:rPr>
            </w:pPr>
            <w:r w:rsidRPr="00B756CE">
              <w:rPr>
                <w:sz w:val="22"/>
                <w:szCs w:val="22"/>
              </w:rPr>
              <w:t>2.1</w:t>
            </w:r>
          </w:p>
        </w:tc>
        <w:tc>
          <w:tcPr>
            <w:tcW w:w="3435" w:type="dxa"/>
            <w:tcBorders>
              <w:top w:val="single" w:sz="4" w:space="0" w:color="auto"/>
              <w:left w:val="single" w:sz="4" w:space="0" w:color="auto"/>
              <w:bottom w:val="dashSmallGap" w:sz="4" w:space="0" w:color="auto"/>
              <w:right w:val="single" w:sz="4" w:space="0" w:color="auto"/>
            </w:tcBorders>
            <w:shd w:val="clear" w:color="auto" w:fill="auto"/>
            <w:vAlign w:val="center"/>
            <w:hideMark/>
          </w:tcPr>
          <w:p w:rsidR="009E2857" w:rsidRPr="00B756CE" w:rsidRDefault="009E2857" w:rsidP="009E2857">
            <w:pPr>
              <w:jc w:val="both"/>
              <w:rPr>
                <w:sz w:val="22"/>
                <w:szCs w:val="22"/>
              </w:rPr>
            </w:pPr>
            <w:r w:rsidRPr="00B756CE">
              <w:rPr>
                <w:sz w:val="22"/>
                <w:szCs w:val="22"/>
              </w:rPr>
              <w:t>Đất trồng lúa chuyển sang đất trồng cây lâu năm</w:t>
            </w:r>
          </w:p>
        </w:tc>
        <w:tc>
          <w:tcPr>
            <w:tcW w:w="1325" w:type="dxa"/>
            <w:tcBorders>
              <w:top w:val="single" w:sz="4" w:space="0" w:color="auto"/>
              <w:left w:val="single" w:sz="4" w:space="0" w:color="auto"/>
              <w:bottom w:val="dashSmallGap" w:sz="4" w:space="0" w:color="auto"/>
              <w:right w:val="single" w:sz="4" w:space="0" w:color="auto"/>
            </w:tcBorders>
            <w:shd w:val="clear" w:color="auto" w:fill="auto"/>
            <w:vAlign w:val="center"/>
            <w:hideMark/>
          </w:tcPr>
          <w:p w:rsidR="009E2857" w:rsidRPr="00B756CE" w:rsidRDefault="009E2857" w:rsidP="009E2857">
            <w:pPr>
              <w:jc w:val="center"/>
              <w:rPr>
                <w:sz w:val="22"/>
                <w:szCs w:val="22"/>
              </w:rPr>
            </w:pPr>
            <w:r w:rsidRPr="00B756CE">
              <w:rPr>
                <w:sz w:val="22"/>
                <w:szCs w:val="22"/>
              </w:rPr>
              <w:t>LUA/CLN</w:t>
            </w:r>
          </w:p>
        </w:tc>
        <w:tc>
          <w:tcPr>
            <w:tcW w:w="1335" w:type="dxa"/>
            <w:tcBorders>
              <w:top w:val="single" w:sz="4" w:space="0" w:color="auto"/>
              <w:left w:val="single" w:sz="4" w:space="0" w:color="auto"/>
              <w:bottom w:val="dashSmallGap" w:sz="4" w:space="0" w:color="auto"/>
              <w:right w:val="single" w:sz="4" w:space="0" w:color="auto"/>
            </w:tcBorders>
            <w:shd w:val="clear" w:color="auto" w:fill="auto"/>
            <w:vAlign w:val="center"/>
            <w:hideMark/>
          </w:tcPr>
          <w:p w:rsidR="009E2857" w:rsidRPr="00B756CE" w:rsidRDefault="009E2857" w:rsidP="00B756CE">
            <w:pPr>
              <w:jc w:val="right"/>
              <w:rPr>
                <w:sz w:val="22"/>
                <w:szCs w:val="22"/>
              </w:rPr>
            </w:pPr>
          </w:p>
        </w:tc>
        <w:tc>
          <w:tcPr>
            <w:tcW w:w="1134" w:type="dxa"/>
            <w:tcBorders>
              <w:top w:val="single" w:sz="4" w:space="0" w:color="auto"/>
              <w:left w:val="single" w:sz="4" w:space="0" w:color="auto"/>
              <w:bottom w:val="dashSmallGap" w:sz="4" w:space="0" w:color="auto"/>
              <w:right w:val="single" w:sz="4" w:space="0" w:color="auto"/>
            </w:tcBorders>
            <w:shd w:val="clear" w:color="auto" w:fill="auto"/>
            <w:vAlign w:val="center"/>
            <w:hideMark/>
          </w:tcPr>
          <w:p w:rsidR="009E2857" w:rsidRPr="00B756CE" w:rsidRDefault="009E2857" w:rsidP="00B756CE">
            <w:pPr>
              <w:jc w:val="right"/>
              <w:rPr>
                <w:sz w:val="22"/>
                <w:szCs w:val="22"/>
              </w:rPr>
            </w:pPr>
            <w:r w:rsidRPr="00B756CE">
              <w:rPr>
                <w:sz w:val="22"/>
                <w:szCs w:val="22"/>
              </w:rPr>
              <w:t>0,09</w:t>
            </w:r>
          </w:p>
        </w:tc>
        <w:tc>
          <w:tcPr>
            <w:tcW w:w="1180" w:type="dxa"/>
            <w:tcBorders>
              <w:top w:val="single" w:sz="4" w:space="0" w:color="auto"/>
              <w:left w:val="single" w:sz="4" w:space="0" w:color="auto"/>
              <w:bottom w:val="dashSmallGap" w:sz="4" w:space="0" w:color="auto"/>
              <w:right w:val="single" w:sz="4" w:space="0" w:color="auto"/>
            </w:tcBorders>
            <w:shd w:val="clear" w:color="auto" w:fill="auto"/>
            <w:vAlign w:val="center"/>
            <w:hideMark/>
          </w:tcPr>
          <w:p w:rsidR="009E2857" w:rsidRPr="00B756CE" w:rsidRDefault="009E2857" w:rsidP="00B756CE">
            <w:pPr>
              <w:jc w:val="right"/>
              <w:rPr>
                <w:sz w:val="22"/>
                <w:szCs w:val="22"/>
              </w:rPr>
            </w:pPr>
          </w:p>
        </w:tc>
      </w:tr>
      <w:tr w:rsidR="009E2857" w:rsidRPr="00B756CE" w:rsidTr="00B756CE">
        <w:trPr>
          <w:trHeight w:val="432"/>
        </w:trPr>
        <w:tc>
          <w:tcPr>
            <w:tcW w:w="709"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9E2857" w:rsidRPr="00B756CE" w:rsidRDefault="009E2857" w:rsidP="009E2857">
            <w:pPr>
              <w:rPr>
                <w:sz w:val="22"/>
                <w:szCs w:val="22"/>
              </w:rPr>
            </w:pPr>
            <w:r w:rsidRPr="00B756CE">
              <w:rPr>
                <w:sz w:val="22"/>
                <w:szCs w:val="22"/>
              </w:rPr>
              <w:t>2.2</w:t>
            </w:r>
          </w:p>
        </w:tc>
        <w:tc>
          <w:tcPr>
            <w:tcW w:w="343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B756CE" w:rsidRDefault="009E2857" w:rsidP="009E2857">
            <w:pPr>
              <w:jc w:val="both"/>
              <w:rPr>
                <w:sz w:val="22"/>
                <w:szCs w:val="22"/>
              </w:rPr>
            </w:pPr>
            <w:r w:rsidRPr="00B756CE">
              <w:rPr>
                <w:sz w:val="22"/>
                <w:szCs w:val="22"/>
              </w:rPr>
              <w:t>Đất rừng phòng hộ chuyển sang đất nông nghiệp không phải là rừng</w:t>
            </w:r>
          </w:p>
        </w:tc>
        <w:tc>
          <w:tcPr>
            <w:tcW w:w="132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B756CE" w:rsidRDefault="009E2857" w:rsidP="009E2857">
            <w:pPr>
              <w:jc w:val="center"/>
              <w:rPr>
                <w:sz w:val="22"/>
                <w:szCs w:val="22"/>
              </w:rPr>
            </w:pPr>
            <w:r w:rsidRPr="00B756CE">
              <w:rPr>
                <w:sz w:val="22"/>
                <w:szCs w:val="22"/>
              </w:rPr>
              <w:t>RPH/NKR</w:t>
            </w:r>
            <w:r w:rsidRPr="00B756CE">
              <w:rPr>
                <w:sz w:val="22"/>
                <w:szCs w:val="22"/>
                <w:vertAlign w:val="superscript"/>
              </w:rPr>
              <w:t>(a)</w:t>
            </w:r>
          </w:p>
        </w:tc>
        <w:tc>
          <w:tcPr>
            <w:tcW w:w="133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B756CE" w:rsidRDefault="009E2857" w:rsidP="00B756CE">
            <w:pPr>
              <w:jc w:val="right"/>
              <w:rPr>
                <w:sz w:val="22"/>
                <w:szCs w:val="22"/>
              </w:rPr>
            </w:pPr>
          </w:p>
        </w:tc>
        <w:tc>
          <w:tcPr>
            <w:tcW w:w="1134"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B756CE" w:rsidRDefault="009E2857" w:rsidP="00B756CE">
            <w:pPr>
              <w:jc w:val="right"/>
              <w:rPr>
                <w:sz w:val="22"/>
                <w:szCs w:val="22"/>
              </w:rPr>
            </w:pPr>
            <w:r w:rsidRPr="00B756CE">
              <w:rPr>
                <w:sz w:val="22"/>
                <w:szCs w:val="22"/>
              </w:rPr>
              <w:t>162,17</w:t>
            </w:r>
          </w:p>
        </w:tc>
        <w:tc>
          <w:tcPr>
            <w:tcW w:w="118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B756CE" w:rsidRDefault="009E2857" w:rsidP="00B756CE">
            <w:pPr>
              <w:jc w:val="right"/>
              <w:rPr>
                <w:sz w:val="22"/>
                <w:szCs w:val="22"/>
              </w:rPr>
            </w:pPr>
          </w:p>
        </w:tc>
      </w:tr>
      <w:tr w:rsidR="009E2857" w:rsidRPr="00B756CE" w:rsidTr="00B756CE">
        <w:trPr>
          <w:trHeight w:val="432"/>
        </w:trPr>
        <w:tc>
          <w:tcPr>
            <w:tcW w:w="709"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9E2857" w:rsidRPr="00B756CE" w:rsidRDefault="009E2857" w:rsidP="009E2857">
            <w:pPr>
              <w:rPr>
                <w:sz w:val="22"/>
                <w:szCs w:val="22"/>
              </w:rPr>
            </w:pPr>
            <w:r w:rsidRPr="00B756CE">
              <w:rPr>
                <w:sz w:val="22"/>
                <w:szCs w:val="22"/>
              </w:rPr>
              <w:t>2.3</w:t>
            </w:r>
          </w:p>
        </w:tc>
        <w:tc>
          <w:tcPr>
            <w:tcW w:w="343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B756CE" w:rsidRDefault="009E2857" w:rsidP="009E2857">
            <w:pPr>
              <w:jc w:val="both"/>
              <w:rPr>
                <w:sz w:val="22"/>
                <w:szCs w:val="22"/>
              </w:rPr>
            </w:pPr>
            <w:r w:rsidRPr="00B756CE">
              <w:rPr>
                <w:sz w:val="22"/>
                <w:szCs w:val="22"/>
              </w:rPr>
              <w:t xml:space="preserve">Đất rừng sản xuất chuyển sang đất trồng cây hàng năm khác </w:t>
            </w:r>
          </w:p>
        </w:tc>
        <w:tc>
          <w:tcPr>
            <w:tcW w:w="132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B756CE" w:rsidRDefault="009E2857" w:rsidP="009E2857">
            <w:pPr>
              <w:jc w:val="center"/>
              <w:rPr>
                <w:sz w:val="22"/>
                <w:szCs w:val="22"/>
              </w:rPr>
            </w:pPr>
            <w:r w:rsidRPr="00B756CE">
              <w:rPr>
                <w:sz w:val="22"/>
                <w:szCs w:val="22"/>
              </w:rPr>
              <w:t>RSX/HNK</w:t>
            </w:r>
          </w:p>
        </w:tc>
        <w:tc>
          <w:tcPr>
            <w:tcW w:w="133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B756CE" w:rsidRDefault="009E2857" w:rsidP="00B756CE">
            <w:pPr>
              <w:jc w:val="right"/>
              <w:rPr>
                <w:sz w:val="22"/>
                <w:szCs w:val="22"/>
              </w:rPr>
            </w:pPr>
          </w:p>
        </w:tc>
        <w:tc>
          <w:tcPr>
            <w:tcW w:w="1134"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B756CE" w:rsidRDefault="009E2857" w:rsidP="00B756CE">
            <w:pPr>
              <w:jc w:val="right"/>
              <w:rPr>
                <w:sz w:val="22"/>
                <w:szCs w:val="22"/>
              </w:rPr>
            </w:pPr>
            <w:r w:rsidRPr="00B756CE">
              <w:rPr>
                <w:sz w:val="22"/>
                <w:szCs w:val="22"/>
              </w:rPr>
              <w:t>30,00</w:t>
            </w:r>
          </w:p>
        </w:tc>
        <w:tc>
          <w:tcPr>
            <w:tcW w:w="118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B756CE" w:rsidRDefault="009E2857" w:rsidP="00B756CE">
            <w:pPr>
              <w:jc w:val="right"/>
              <w:rPr>
                <w:sz w:val="22"/>
                <w:szCs w:val="22"/>
              </w:rPr>
            </w:pPr>
          </w:p>
        </w:tc>
      </w:tr>
      <w:tr w:rsidR="009E2857" w:rsidRPr="00B756CE" w:rsidTr="00B756CE">
        <w:trPr>
          <w:trHeight w:val="432"/>
        </w:trPr>
        <w:tc>
          <w:tcPr>
            <w:tcW w:w="709" w:type="dxa"/>
            <w:tcBorders>
              <w:top w:val="dashSmallGap" w:sz="4" w:space="0" w:color="auto"/>
              <w:left w:val="single" w:sz="4" w:space="0" w:color="auto"/>
              <w:bottom w:val="single" w:sz="4" w:space="0" w:color="auto"/>
              <w:right w:val="single" w:sz="4" w:space="0" w:color="auto"/>
            </w:tcBorders>
            <w:shd w:val="clear" w:color="auto" w:fill="auto"/>
            <w:noWrap/>
            <w:vAlign w:val="center"/>
            <w:hideMark/>
          </w:tcPr>
          <w:p w:rsidR="009E2857" w:rsidRPr="00B756CE" w:rsidRDefault="009E2857" w:rsidP="009E2857">
            <w:pPr>
              <w:rPr>
                <w:sz w:val="22"/>
                <w:szCs w:val="22"/>
              </w:rPr>
            </w:pPr>
            <w:r w:rsidRPr="00B756CE">
              <w:rPr>
                <w:sz w:val="22"/>
                <w:szCs w:val="22"/>
              </w:rPr>
              <w:t>2.4</w:t>
            </w:r>
          </w:p>
        </w:tc>
        <w:tc>
          <w:tcPr>
            <w:tcW w:w="3435" w:type="dxa"/>
            <w:tcBorders>
              <w:top w:val="dashSmallGap" w:sz="4" w:space="0" w:color="auto"/>
              <w:left w:val="nil"/>
              <w:bottom w:val="single" w:sz="4" w:space="0" w:color="auto"/>
              <w:right w:val="single" w:sz="4" w:space="0" w:color="auto"/>
            </w:tcBorders>
            <w:shd w:val="clear" w:color="auto" w:fill="auto"/>
            <w:vAlign w:val="center"/>
            <w:hideMark/>
          </w:tcPr>
          <w:p w:rsidR="009E2857" w:rsidRPr="00B756CE" w:rsidRDefault="009E2857" w:rsidP="009E2857">
            <w:pPr>
              <w:jc w:val="both"/>
              <w:rPr>
                <w:sz w:val="22"/>
                <w:szCs w:val="22"/>
              </w:rPr>
            </w:pPr>
            <w:r w:rsidRPr="00B756CE">
              <w:rPr>
                <w:sz w:val="22"/>
                <w:szCs w:val="22"/>
              </w:rPr>
              <w:t>Đất rừng sản xuất chuyển sang đất trồng cây lâu năm</w:t>
            </w:r>
          </w:p>
        </w:tc>
        <w:tc>
          <w:tcPr>
            <w:tcW w:w="1325" w:type="dxa"/>
            <w:tcBorders>
              <w:top w:val="dashSmallGap" w:sz="4" w:space="0" w:color="auto"/>
              <w:left w:val="nil"/>
              <w:bottom w:val="single" w:sz="4" w:space="0" w:color="auto"/>
              <w:right w:val="single" w:sz="4" w:space="0" w:color="auto"/>
            </w:tcBorders>
            <w:shd w:val="clear" w:color="auto" w:fill="auto"/>
            <w:vAlign w:val="center"/>
            <w:hideMark/>
          </w:tcPr>
          <w:p w:rsidR="009E2857" w:rsidRPr="00B756CE" w:rsidRDefault="009E2857" w:rsidP="009E2857">
            <w:pPr>
              <w:jc w:val="center"/>
              <w:rPr>
                <w:sz w:val="22"/>
                <w:szCs w:val="22"/>
              </w:rPr>
            </w:pPr>
            <w:r w:rsidRPr="00B756CE">
              <w:rPr>
                <w:sz w:val="22"/>
                <w:szCs w:val="22"/>
              </w:rPr>
              <w:t>RSX/CLN</w:t>
            </w:r>
          </w:p>
        </w:tc>
        <w:tc>
          <w:tcPr>
            <w:tcW w:w="1335" w:type="dxa"/>
            <w:tcBorders>
              <w:top w:val="dashSmallGap" w:sz="4" w:space="0" w:color="auto"/>
              <w:left w:val="nil"/>
              <w:bottom w:val="single" w:sz="4" w:space="0" w:color="auto"/>
              <w:right w:val="single" w:sz="4" w:space="0" w:color="auto"/>
            </w:tcBorders>
            <w:shd w:val="clear" w:color="auto" w:fill="auto"/>
            <w:vAlign w:val="center"/>
            <w:hideMark/>
          </w:tcPr>
          <w:p w:rsidR="009E2857" w:rsidRPr="00B756CE" w:rsidRDefault="009E2857" w:rsidP="00B756CE">
            <w:pPr>
              <w:jc w:val="right"/>
              <w:rPr>
                <w:sz w:val="22"/>
                <w:szCs w:val="22"/>
              </w:rPr>
            </w:pPr>
            <w:r w:rsidRPr="00B756CE">
              <w:rPr>
                <w:sz w:val="22"/>
                <w:szCs w:val="22"/>
              </w:rPr>
              <w:t>434,00</w:t>
            </w:r>
          </w:p>
        </w:tc>
        <w:tc>
          <w:tcPr>
            <w:tcW w:w="1134" w:type="dxa"/>
            <w:tcBorders>
              <w:top w:val="dashSmallGap" w:sz="4" w:space="0" w:color="auto"/>
              <w:left w:val="nil"/>
              <w:bottom w:val="single" w:sz="4" w:space="0" w:color="auto"/>
              <w:right w:val="single" w:sz="4" w:space="0" w:color="auto"/>
            </w:tcBorders>
            <w:shd w:val="clear" w:color="auto" w:fill="auto"/>
            <w:vAlign w:val="center"/>
            <w:hideMark/>
          </w:tcPr>
          <w:p w:rsidR="009E2857" w:rsidRPr="00B756CE" w:rsidRDefault="009E2857" w:rsidP="00B756CE">
            <w:pPr>
              <w:jc w:val="right"/>
              <w:rPr>
                <w:sz w:val="22"/>
                <w:szCs w:val="22"/>
              </w:rPr>
            </w:pPr>
            <w:r w:rsidRPr="00B756CE">
              <w:rPr>
                <w:sz w:val="22"/>
                <w:szCs w:val="22"/>
              </w:rPr>
              <w:t>187,06</w:t>
            </w:r>
          </w:p>
        </w:tc>
        <w:tc>
          <w:tcPr>
            <w:tcW w:w="1180" w:type="dxa"/>
            <w:tcBorders>
              <w:top w:val="dashSmallGap" w:sz="4" w:space="0" w:color="auto"/>
              <w:left w:val="nil"/>
              <w:bottom w:val="single" w:sz="4" w:space="0" w:color="auto"/>
              <w:right w:val="single" w:sz="4" w:space="0" w:color="auto"/>
            </w:tcBorders>
            <w:shd w:val="clear" w:color="auto" w:fill="auto"/>
            <w:vAlign w:val="center"/>
            <w:hideMark/>
          </w:tcPr>
          <w:p w:rsidR="009E2857" w:rsidRPr="00B756CE" w:rsidRDefault="009E2857" w:rsidP="00B756CE">
            <w:pPr>
              <w:jc w:val="right"/>
              <w:rPr>
                <w:sz w:val="22"/>
                <w:szCs w:val="22"/>
              </w:rPr>
            </w:pPr>
            <w:r w:rsidRPr="00B756CE">
              <w:rPr>
                <w:sz w:val="22"/>
                <w:szCs w:val="22"/>
              </w:rPr>
              <w:t>43,10</w:t>
            </w:r>
          </w:p>
        </w:tc>
      </w:tr>
      <w:tr w:rsidR="009E2857" w:rsidRPr="00B756CE" w:rsidTr="00B756CE">
        <w:trPr>
          <w:trHeight w:val="43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2857" w:rsidRPr="00B756CE" w:rsidRDefault="009E2857" w:rsidP="009E2857">
            <w:pPr>
              <w:rPr>
                <w:b/>
                <w:bCs/>
                <w:sz w:val="22"/>
                <w:szCs w:val="22"/>
              </w:rPr>
            </w:pPr>
            <w:r w:rsidRPr="00B756CE">
              <w:rPr>
                <w:b/>
                <w:bCs/>
                <w:sz w:val="22"/>
                <w:szCs w:val="22"/>
              </w:rPr>
              <w:t>3</w:t>
            </w:r>
          </w:p>
        </w:tc>
        <w:tc>
          <w:tcPr>
            <w:tcW w:w="3435" w:type="dxa"/>
            <w:tcBorders>
              <w:top w:val="nil"/>
              <w:left w:val="nil"/>
              <w:bottom w:val="single" w:sz="4" w:space="0" w:color="auto"/>
              <w:right w:val="single" w:sz="4" w:space="0" w:color="auto"/>
            </w:tcBorders>
            <w:shd w:val="clear" w:color="auto" w:fill="auto"/>
            <w:vAlign w:val="center"/>
            <w:hideMark/>
          </w:tcPr>
          <w:p w:rsidR="009E2857" w:rsidRPr="00B756CE" w:rsidRDefault="009E2857" w:rsidP="009E2857">
            <w:pPr>
              <w:jc w:val="both"/>
              <w:rPr>
                <w:b/>
                <w:bCs/>
                <w:sz w:val="22"/>
                <w:szCs w:val="22"/>
              </w:rPr>
            </w:pPr>
            <w:r w:rsidRPr="00B756CE">
              <w:rPr>
                <w:b/>
                <w:bCs/>
                <w:sz w:val="22"/>
                <w:szCs w:val="22"/>
              </w:rPr>
              <w:t>Đất phi nông nghiệp không phải là đất ở chuyển sang đất ở</w:t>
            </w:r>
          </w:p>
        </w:tc>
        <w:tc>
          <w:tcPr>
            <w:tcW w:w="1325" w:type="dxa"/>
            <w:tcBorders>
              <w:top w:val="nil"/>
              <w:left w:val="nil"/>
              <w:bottom w:val="single" w:sz="4" w:space="0" w:color="auto"/>
              <w:right w:val="single" w:sz="4" w:space="0" w:color="auto"/>
            </w:tcBorders>
            <w:shd w:val="clear" w:color="auto" w:fill="auto"/>
            <w:vAlign w:val="center"/>
            <w:hideMark/>
          </w:tcPr>
          <w:p w:rsidR="009E2857" w:rsidRPr="00B756CE" w:rsidRDefault="009E2857" w:rsidP="009E2857">
            <w:pPr>
              <w:jc w:val="center"/>
              <w:rPr>
                <w:b/>
                <w:bCs/>
                <w:sz w:val="22"/>
                <w:szCs w:val="22"/>
              </w:rPr>
            </w:pPr>
            <w:r w:rsidRPr="00B756CE">
              <w:rPr>
                <w:b/>
                <w:bCs/>
                <w:sz w:val="22"/>
                <w:szCs w:val="22"/>
              </w:rPr>
              <w:t>PKO/OCT</w:t>
            </w:r>
          </w:p>
        </w:tc>
        <w:tc>
          <w:tcPr>
            <w:tcW w:w="1335" w:type="dxa"/>
            <w:tcBorders>
              <w:top w:val="nil"/>
              <w:left w:val="nil"/>
              <w:bottom w:val="single" w:sz="4" w:space="0" w:color="auto"/>
              <w:right w:val="single" w:sz="4" w:space="0" w:color="auto"/>
            </w:tcBorders>
            <w:shd w:val="clear" w:color="auto" w:fill="auto"/>
            <w:vAlign w:val="center"/>
            <w:hideMark/>
          </w:tcPr>
          <w:p w:rsidR="009E2857" w:rsidRPr="00B756CE" w:rsidRDefault="009E2857" w:rsidP="00B756CE">
            <w:pPr>
              <w:jc w:val="right"/>
              <w:rPr>
                <w:b/>
                <w:bCs/>
                <w:sz w:val="22"/>
                <w:szCs w:val="22"/>
              </w:rPr>
            </w:pPr>
            <w:r w:rsidRPr="00B756CE">
              <w:rPr>
                <w:b/>
                <w:bCs/>
                <w:sz w:val="22"/>
                <w:szCs w:val="22"/>
              </w:rPr>
              <w:t>1,21</w:t>
            </w:r>
          </w:p>
        </w:tc>
        <w:tc>
          <w:tcPr>
            <w:tcW w:w="1134" w:type="dxa"/>
            <w:tcBorders>
              <w:top w:val="nil"/>
              <w:left w:val="nil"/>
              <w:bottom w:val="single" w:sz="4" w:space="0" w:color="auto"/>
              <w:right w:val="single" w:sz="4" w:space="0" w:color="auto"/>
            </w:tcBorders>
            <w:shd w:val="clear" w:color="auto" w:fill="auto"/>
            <w:vAlign w:val="center"/>
            <w:hideMark/>
          </w:tcPr>
          <w:p w:rsidR="009E2857" w:rsidRPr="00B756CE" w:rsidRDefault="009E2857" w:rsidP="00B756CE">
            <w:pPr>
              <w:jc w:val="right"/>
              <w:rPr>
                <w:b/>
                <w:bCs/>
                <w:sz w:val="22"/>
                <w:szCs w:val="22"/>
              </w:rPr>
            </w:pPr>
            <w:r w:rsidRPr="00B756CE">
              <w:rPr>
                <w:b/>
                <w:bCs/>
                <w:sz w:val="22"/>
                <w:szCs w:val="22"/>
              </w:rPr>
              <w:t>0,21</w:t>
            </w:r>
          </w:p>
        </w:tc>
        <w:tc>
          <w:tcPr>
            <w:tcW w:w="1180" w:type="dxa"/>
            <w:tcBorders>
              <w:top w:val="nil"/>
              <w:left w:val="nil"/>
              <w:bottom w:val="single" w:sz="4" w:space="0" w:color="auto"/>
              <w:right w:val="single" w:sz="4" w:space="0" w:color="auto"/>
            </w:tcBorders>
            <w:shd w:val="clear" w:color="auto" w:fill="auto"/>
            <w:vAlign w:val="center"/>
            <w:hideMark/>
          </w:tcPr>
          <w:p w:rsidR="009E2857" w:rsidRPr="00B756CE" w:rsidRDefault="009E2857" w:rsidP="00B756CE">
            <w:pPr>
              <w:jc w:val="right"/>
              <w:rPr>
                <w:b/>
                <w:bCs/>
                <w:sz w:val="22"/>
                <w:szCs w:val="22"/>
              </w:rPr>
            </w:pPr>
            <w:r w:rsidRPr="00B756CE">
              <w:rPr>
                <w:b/>
                <w:bCs/>
                <w:sz w:val="22"/>
                <w:szCs w:val="22"/>
              </w:rPr>
              <w:t>17,36</w:t>
            </w:r>
          </w:p>
        </w:tc>
      </w:tr>
    </w:tbl>
    <w:p w:rsidR="009E2857" w:rsidRPr="00A514B2" w:rsidRDefault="009E2857" w:rsidP="009E2857">
      <w:pPr>
        <w:rPr>
          <w:sz w:val="10"/>
          <w:lang w:val="pt-BR"/>
        </w:rPr>
      </w:pPr>
    </w:p>
    <w:p w:rsidR="009E2857" w:rsidRPr="00A514B2" w:rsidRDefault="009E2857" w:rsidP="00B756CE">
      <w:pPr>
        <w:widowControl w:val="0"/>
        <w:spacing w:before="100" w:after="100"/>
        <w:ind w:firstLine="720"/>
        <w:jc w:val="both"/>
        <w:rPr>
          <w:b/>
          <w:bCs/>
          <w:i/>
          <w:szCs w:val="28"/>
        </w:rPr>
      </w:pPr>
      <w:r w:rsidRPr="00A514B2">
        <w:rPr>
          <w:b/>
          <w:bCs/>
          <w:i/>
          <w:szCs w:val="28"/>
        </w:rPr>
        <w:lastRenderedPageBreak/>
        <w:t>c) Kết quả thực hiện đưa đất chưa sử dụng vào sử dụng 5 năm kỳ đầu</w:t>
      </w:r>
    </w:p>
    <w:p w:rsidR="009E2857" w:rsidRPr="00A514B2" w:rsidRDefault="009E2857" w:rsidP="00B756CE">
      <w:pPr>
        <w:spacing w:before="100" w:after="100"/>
        <w:ind w:firstLine="720"/>
        <w:jc w:val="both"/>
        <w:rPr>
          <w:bCs/>
          <w:szCs w:val="28"/>
        </w:rPr>
      </w:pPr>
      <w:r w:rsidRPr="00A514B2">
        <w:rPr>
          <w:bCs/>
          <w:szCs w:val="28"/>
        </w:rPr>
        <w:t>Trong kế hoạch SDĐ 5 năm kỳ đầu (2011 - 2015) diện tích đất chưa sử dụng khai thác đưa vào sử dụng 2.886,16 ha/1.474,94 ha, đạt 195,68% so với kế hoạch được duyệt, cụ thể:</w:t>
      </w:r>
    </w:p>
    <w:p w:rsidR="009E2857" w:rsidRPr="00A514B2" w:rsidRDefault="009E2857" w:rsidP="00B756CE">
      <w:pPr>
        <w:spacing w:before="100" w:after="100"/>
        <w:ind w:firstLine="720"/>
        <w:jc w:val="both"/>
        <w:rPr>
          <w:bCs/>
          <w:szCs w:val="28"/>
        </w:rPr>
      </w:pPr>
      <w:r w:rsidRPr="00A514B2">
        <w:rPr>
          <w:bCs/>
          <w:szCs w:val="28"/>
        </w:rPr>
        <w:t>- Diện tích đất chưa sử dụng khai thác đưa vào sử dụng mục đích nông nghiệp 2.868,64 ha/1.434,18 ha, đạt 200,02%, do chủ yếu điều chỉnh theo số liệu kiểm kê đất đai và xây dựng bản đồ hiện trạng năm 2014.</w:t>
      </w:r>
    </w:p>
    <w:p w:rsidR="009E2857" w:rsidRPr="00A514B2" w:rsidRDefault="009E2857" w:rsidP="00B756CE">
      <w:pPr>
        <w:spacing w:before="100" w:after="100"/>
        <w:ind w:firstLine="720"/>
        <w:jc w:val="both"/>
        <w:rPr>
          <w:bCs/>
          <w:szCs w:val="28"/>
        </w:rPr>
      </w:pPr>
      <w:r w:rsidRPr="00A514B2">
        <w:rPr>
          <w:bCs/>
          <w:szCs w:val="28"/>
        </w:rPr>
        <w:t>- Diện tích đất chưa sử dụng khai thác đưa vào sử dụng mục đích phi nông nghiệp 17,52 ha/40,76 ha, đạt 42,98%.</w:t>
      </w:r>
    </w:p>
    <w:p w:rsidR="009E2857" w:rsidRPr="00A514B2" w:rsidRDefault="009E2857" w:rsidP="00D10E7D">
      <w:pPr>
        <w:pStyle w:val="Heading1"/>
        <w:spacing w:before="120" w:after="120"/>
        <w:ind w:firstLine="714"/>
        <w:rPr>
          <w:rFonts w:ascii="Times New Roman" w:hAnsi="Times New Roman"/>
          <w:sz w:val="28"/>
          <w:szCs w:val="28"/>
          <w:lang w:val="pt-BR"/>
        </w:rPr>
      </w:pPr>
      <w:bookmarkStart w:id="139" w:name="_Toc465693783"/>
      <w:r w:rsidRPr="00A514B2">
        <w:rPr>
          <w:rFonts w:ascii="Times New Roman" w:hAnsi="Times New Roman"/>
          <w:sz w:val="28"/>
          <w:szCs w:val="28"/>
          <w:lang w:val="pt-BR"/>
        </w:rPr>
        <w:t>Bảng 1.8: Kết quả thực hiện đưa đất chưa sử dụng vào sử dụng 5 năm kỳ đầu</w:t>
      </w:r>
      <w:bookmarkEnd w:id="139"/>
    </w:p>
    <w:tbl>
      <w:tblPr>
        <w:tblW w:w="9182" w:type="dxa"/>
        <w:tblInd w:w="108" w:type="dxa"/>
        <w:tblLook w:val="04A0" w:firstRow="1" w:lastRow="0" w:firstColumn="1" w:lastColumn="0" w:noHBand="0" w:noVBand="1"/>
      </w:tblPr>
      <w:tblGrid>
        <w:gridCol w:w="709"/>
        <w:gridCol w:w="3402"/>
        <w:gridCol w:w="960"/>
        <w:gridCol w:w="1418"/>
        <w:gridCol w:w="1417"/>
        <w:gridCol w:w="1276"/>
      </w:tblGrid>
      <w:tr w:rsidR="009E2857" w:rsidRPr="00A514B2" w:rsidTr="009E2857">
        <w:trPr>
          <w:trHeight w:val="315"/>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jc w:val="center"/>
              <w:rPr>
                <w:b/>
                <w:bCs/>
                <w:sz w:val="24"/>
              </w:rPr>
            </w:pPr>
            <w:r w:rsidRPr="00A514B2">
              <w:rPr>
                <w:b/>
                <w:bCs/>
                <w:sz w:val="24"/>
              </w:rPr>
              <w:t>STT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jc w:val="center"/>
              <w:rPr>
                <w:b/>
                <w:bCs/>
                <w:sz w:val="24"/>
              </w:rPr>
            </w:pPr>
            <w:r w:rsidRPr="00A514B2">
              <w:rPr>
                <w:b/>
                <w:bCs/>
                <w:sz w:val="24"/>
              </w:rPr>
              <w:t>Mục đích sử dụng</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jc w:val="center"/>
              <w:rPr>
                <w:b/>
                <w:bCs/>
                <w:sz w:val="24"/>
              </w:rPr>
            </w:pPr>
            <w:r w:rsidRPr="00A514B2">
              <w:rPr>
                <w:b/>
                <w:bCs/>
                <w:sz w:val="24"/>
              </w:rPr>
              <w:t>Mã</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jc w:val="center"/>
              <w:rPr>
                <w:b/>
                <w:bCs/>
                <w:sz w:val="24"/>
              </w:rPr>
            </w:pPr>
            <w:r w:rsidRPr="00A514B2">
              <w:rPr>
                <w:b/>
                <w:bCs/>
                <w:sz w:val="24"/>
              </w:rPr>
              <w:t>Theo quy hoạch được duyệt đến 2015 (ha)</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b/>
                <w:bCs/>
                <w:sz w:val="24"/>
              </w:rPr>
            </w:pPr>
            <w:r w:rsidRPr="00A514B2">
              <w:rPr>
                <w:b/>
                <w:bCs/>
                <w:sz w:val="24"/>
              </w:rPr>
              <w:t xml:space="preserve">Kết quả CMĐ theo KK 2014 </w:t>
            </w:r>
          </w:p>
        </w:tc>
      </w:tr>
      <w:tr w:rsidR="009E2857" w:rsidRPr="00A514B2" w:rsidTr="009E2857">
        <w:trPr>
          <w:trHeight w:val="720"/>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E2857" w:rsidRPr="00A514B2" w:rsidRDefault="009E2857" w:rsidP="009E2857">
            <w:pPr>
              <w:rPr>
                <w:b/>
                <w:bCs/>
                <w:sz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9E2857" w:rsidRPr="00A514B2" w:rsidRDefault="009E2857" w:rsidP="009E2857">
            <w:pPr>
              <w:rPr>
                <w:b/>
                <w:bCs/>
                <w:sz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9E2857" w:rsidRPr="00A514B2" w:rsidRDefault="009E2857" w:rsidP="009E2857">
            <w:pPr>
              <w:rPr>
                <w:b/>
                <w:bCs/>
                <w:sz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E2857" w:rsidRPr="00A514B2" w:rsidRDefault="009E2857" w:rsidP="009E2857">
            <w:pPr>
              <w:rPr>
                <w:b/>
                <w:bCs/>
                <w:sz w:val="24"/>
              </w:rPr>
            </w:pPr>
          </w:p>
        </w:tc>
        <w:tc>
          <w:tcPr>
            <w:tcW w:w="1417" w:type="dxa"/>
            <w:tcBorders>
              <w:top w:val="nil"/>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bCs/>
                <w:sz w:val="24"/>
              </w:rPr>
            </w:pPr>
            <w:r w:rsidRPr="00A514B2">
              <w:rPr>
                <w:bCs/>
                <w:sz w:val="24"/>
              </w:rPr>
              <w:t>Diện tích (ha)</w:t>
            </w:r>
          </w:p>
        </w:tc>
        <w:tc>
          <w:tcPr>
            <w:tcW w:w="1276" w:type="dxa"/>
            <w:tcBorders>
              <w:top w:val="nil"/>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bCs/>
                <w:sz w:val="24"/>
              </w:rPr>
            </w:pPr>
            <w:r w:rsidRPr="00A514B2">
              <w:rPr>
                <w:bCs/>
                <w:sz w:val="24"/>
              </w:rPr>
              <w:t>Tỷ lệ đạt được (%)</w:t>
            </w:r>
          </w:p>
        </w:tc>
      </w:tr>
      <w:tr w:rsidR="009E2857" w:rsidRPr="00A514B2" w:rsidTr="009E2857">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2857" w:rsidRPr="00A514B2" w:rsidRDefault="009E2857" w:rsidP="009E2857">
            <w:pPr>
              <w:jc w:val="center"/>
              <w:rPr>
                <w:b/>
                <w:bCs/>
                <w:sz w:val="24"/>
              </w:rPr>
            </w:pPr>
            <w:r w:rsidRPr="00A514B2">
              <w:rPr>
                <w:b/>
                <w:bCs/>
                <w:sz w:val="24"/>
              </w:rPr>
              <w:t> </w:t>
            </w:r>
          </w:p>
        </w:tc>
        <w:tc>
          <w:tcPr>
            <w:tcW w:w="3402" w:type="dxa"/>
            <w:tcBorders>
              <w:top w:val="nil"/>
              <w:left w:val="nil"/>
              <w:bottom w:val="single" w:sz="4" w:space="0" w:color="auto"/>
              <w:right w:val="single" w:sz="4" w:space="0" w:color="auto"/>
            </w:tcBorders>
            <w:shd w:val="clear" w:color="auto" w:fill="auto"/>
            <w:noWrap/>
            <w:vAlign w:val="center"/>
            <w:hideMark/>
          </w:tcPr>
          <w:p w:rsidR="009E2857" w:rsidRPr="00A514B2" w:rsidRDefault="009E2857" w:rsidP="009E2857">
            <w:pPr>
              <w:jc w:val="center"/>
              <w:rPr>
                <w:b/>
                <w:bCs/>
                <w:sz w:val="24"/>
              </w:rPr>
            </w:pPr>
            <w:r w:rsidRPr="00A514B2">
              <w:rPr>
                <w:b/>
                <w:bCs/>
                <w:sz w:val="24"/>
              </w:rPr>
              <w:t>Tổng cộng (1+2)</w:t>
            </w:r>
          </w:p>
        </w:tc>
        <w:tc>
          <w:tcPr>
            <w:tcW w:w="960" w:type="dxa"/>
            <w:tcBorders>
              <w:top w:val="nil"/>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b/>
                <w:bCs/>
                <w:sz w:val="24"/>
              </w:rPr>
            </w:pPr>
            <w:r w:rsidRPr="00A514B2">
              <w:rPr>
                <w:b/>
                <w:bCs/>
                <w:sz w:val="24"/>
              </w:rPr>
              <w:t> </w:t>
            </w:r>
          </w:p>
        </w:tc>
        <w:tc>
          <w:tcPr>
            <w:tcW w:w="1418" w:type="dxa"/>
            <w:tcBorders>
              <w:top w:val="nil"/>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4"/>
              </w:rPr>
            </w:pPr>
            <w:r w:rsidRPr="00A514B2">
              <w:rPr>
                <w:b/>
                <w:bCs/>
                <w:sz w:val="24"/>
              </w:rPr>
              <w:t xml:space="preserve">      1.474,94 </w:t>
            </w:r>
          </w:p>
        </w:tc>
        <w:tc>
          <w:tcPr>
            <w:tcW w:w="1417" w:type="dxa"/>
            <w:tcBorders>
              <w:top w:val="nil"/>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4"/>
              </w:rPr>
            </w:pPr>
            <w:r w:rsidRPr="00A514B2">
              <w:rPr>
                <w:b/>
                <w:bCs/>
                <w:sz w:val="24"/>
              </w:rPr>
              <w:t xml:space="preserve">     2.886,16 </w:t>
            </w:r>
          </w:p>
        </w:tc>
        <w:tc>
          <w:tcPr>
            <w:tcW w:w="1276" w:type="dxa"/>
            <w:tcBorders>
              <w:top w:val="nil"/>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4"/>
              </w:rPr>
            </w:pPr>
            <w:r w:rsidRPr="00A514B2">
              <w:rPr>
                <w:b/>
                <w:bCs/>
                <w:sz w:val="24"/>
              </w:rPr>
              <w:t xml:space="preserve">     195,68 </w:t>
            </w:r>
          </w:p>
        </w:tc>
      </w:tr>
      <w:tr w:rsidR="009E2857" w:rsidRPr="00A514B2" w:rsidTr="009E2857">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rPr>
                <w:b/>
                <w:bCs/>
                <w:sz w:val="24"/>
              </w:rPr>
            </w:pPr>
            <w:r w:rsidRPr="00A514B2">
              <w:rPr>
                <w:b/>
                <w:bCs/>
                <w:sz w:val="24"/>
              </w:rPr>
              <w:t>1</w:t>
            </w:r>
          </w:p>
        </w:tc>
        <w:tc>
          <w:tcPr>
            <w:tcW w:w="3402" w:type="dxa"/>
            <w:tcBorders>
              <w:top w:val="nil"/>
              <w:left w:val="nil"/>
              <w:bottom w:val="single" w:sz="4" w:space="0" w:color="auto"/>
              <w:right w:val="single" w:sz="4" w:space="0" w:color="auto"/>
            </w:tcBorders>
            <w:shd w:val="clear" w:color="auto" w:fill="auto"/>
            <w:vAlign w:val="center"/>
            <w:hideMark/>
          </w:tcPr>
          <w:p w:rsidR="009E2857" w:rsidRPr="00A514B2" w:rsidRDefault="009E2857" w:rsidP="009E2857">
            <w:pPr>
              <w:jc w:val="both"/>
              <w:rPr>
                <w:b/>
                <w:bCs/>
                <w:sz w:val="24"/>
              </w:rPr>
            </w:pPr>
            <w:r w:rsidRPr="00A514B2">
              <w:rPr>
                <w:b/>
                <w:bCs/>
                <w:sz w:val="24"/>
              </w:rPr>
              <w:t>Đất nông nghiệp</w:t>
            </w:r>
          </w:p>
        </w:tc>
        <w:tc>
          <w:tcPr>
            <w:tcW w:w="960" w:type="dxa"/>
            <w:tcBorders>
              <w:top w:val="nil"/>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b/>
                <w:bCs/>
                <w:sz w:val="24"/>
              </w:rPr>
            </w:pPr>
            <w:r w:rsidRPr="00A514B2">
              <w:rPr>
                <w:b/>
                <w:bCs/>
                <w:sz w:val="24"/>
              </w:rPr>
              <w:t>NNP</w:t>
            </w:r>
          </w:p>
        </w:tc>
        <w:tc>
          <w:tcPr>
            <w:tcW w:w="1418" w:type="dxa"/>
            <w:tcBorders>
              <w:top w:val="nil"/>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4"/>
              </w:rPr>
            </w:pPr>
            <w:r w:rsidRPr="00A514B2">
              <w:rPr>
                <w:b/>
                <w:bCs/>
                <w:sz w:val="24"/>
              </w:rPr>
              <w:t xml:space="preserve">      1.434,18 </w:t>
            </w:r>
          </w:p>
        </w:tc>
        <w:tc>
          <w:tcPr>
            <w:tcW w:w="1417" w:type="dxa"/>
            <w:tcBorders>
              <w:top w:val="nil"/>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4"/>
              </w:rPr>
            </w:pPr>
            <w:r w:rsidRPr="00A514B2">
              <w:rPr>
                <w:b/>
                <w:bCs/>
                <w:sz w:val="24"/>
              </w:rPr>
              <w:t xml:space="preserve">     2.868,64 </w:t>
            </w:r>
          </w:p>
        </w:tc>
        <w:tc>
          <w:tcPr>
            <w:tcW w:w="1276" w:type="dxa"/>
            <w:tcBorders>
              <w:top w:val="nil"/>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4"/>
              </w:rPr>
            </w:pPr>
            <w:r w:rsidRPr="00A514B2">
              <w:rPr>
                <w:b/>
                <w:bCs/>
                <w:sz w:val="24"/>
              </w:rPr>
              <w:t xml:space="preserve">     200,02 </w:t>
            </w:r>
          </w:p>
        </w:tc>
      </w:tr>
      <w:tr w:rsidR="009E2857" w:rsidRPr="00A514B2" w:rsidTr="00FE1B6A">
        <w:trPr>
          <w:trHeight w:val="315"/>
        </w:trPr>
        <w:tc>
          <w:tcPr>
            <w:tcW w:w="709" w:type="dxa"/>
            <w:tcBorders>
              <w:top w:val="nil"/>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4"/>
              </w:rPr>
            </w:pPr>
            <w:r w:rsidRPr="00A514B2">
              <w:rPr>
                <w:sz w:val="24"/>
              </w:rPr>
              <w:t>1.1</w:t>
            </w:r>
          </w:p>
        </w:tc>
        <w:tc>
          <w:tcPr>
            <w:tcW w:w="3402" w:type="dxa"/>
            <w:tcBorders>
              <w:top w:val="nil"/>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trồng lúa</w:t>
            </w:r>
          </w:p>
        </w:tc>
        <w:tc>
          <w:tcPr>
            <w:tcW w:w="960" w:type="dxa"/>
            <w:tcBorders>
              <w:top w:val="nil"/>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LUA</w:t>
            </w:r>
          </w:p>
        </w:tc>
        <w:tc>
          <w:tcPr>
            <w:tcW w:w="1418" w:type="dxa"/>
            <w:tcBorders>
              <w:top w:val="nil"/>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1,40</w:t>
            </w:r>
          </w:p>
        </w:tc>
        <w:tc>
          <w:tcPr>
            <w:tcW w:w="1417" w:type="dxa"/>
            <w:tcBorders>
              <w:top w:val="nil"/>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w:t>
            </w:r>
          </w:p>
        </w:tc>
        <w:tc>
          <w:tcPr>
            <w:tcW w:w="1276" w:type="dxa"/>
            <w:tcBorders>
              <w:top w:val="nil"/>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w:t>
            </w:r>
          </w:p>
        </w:tc>
      </w:tr>
      <w:tr w:rsidR="009E2857" w:rsidRPr="00A514B2" w:rsidTr="00FE1B6A">
        <w:trPr>
          <w:trHeight w:val="315"/>
        </w:trPr>
        <w:tc>
          <w:tcPr>
            <w:tcW w:w="70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4"/>
              </w:rPr>
            </w:pPr>
            <w:r w:rsidRPr="00A514B2">
              <w:rPr>
                <w:sz w:val="24"/>
              </w:rPr>
              <w:t>1.2</w:t>
            </w:r>
          </w:p>
        </w:tc>
        <w:tc>
          <w:tcPr>
            <w:tcW w:w="340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trồng cây hàng năm khác</w:t>
            </w:r>
          </w:p>
        </w:tc>
        <w:tc>
          <w:tcPr>
            <w:tcW w:w="9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HNK</w:t>
            </w:r>
          </w:p>
        </w:tc>
        <w:tc>
          <w:tcPr>
            <w:tcW w:w="1418"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155,20</w:t>
            </w:r>
          </w:p>
        </w:tc>
        <w:tc>
          <w:tcPr>
            <w:tcW w:w="1417"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407,29</w:t>
            </w:r>
          </w:p>
        </w:tc>
        <w:tc>
          <w:tcPr>
            <w:tcW w:w="127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262,43</w:t>
            </w:r>
          </w:p>
        </w:tc>
      </w:tr>
      <w:tr w:rsidR="009E2857" w:rsidRPr="00A514B2" w:rsidTr="00FE1B6A">
        <w:trPr>
          <w:trHeight w:val="315"/>
        </w:trPr>
        <w:tc>
          <w:tcPr>
            <w:tcW w:w="70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4"/>
              </w:rPr>
            </w:pPr>
            <w:r w:rsidRPr="00A514B2">
              <w:rPr>
                <w:sz w:val="24"/>
              </w:rPr>
              <w:t>1.3</w:t>
            </w:r>
          </w:p>
        </w:tc>
        <w:tc>
          <w:tcPr>
            <w:tcW w:w="340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trồng cây lâu năm</w:t>
            </w:r>
          </w:p>
        </w:tc>
        <w:tc>
          <w:tcPr>
            <w:tcW w:w="9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CLN</w:t>
            </w:r>
          </w:p>
        </w:tc>
        <w:tc>
          <w:tcPr>
            <w:tcW w:w="1418"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10,00</w:t>
            </w:r>
          </w:p>
        </w:tc>
        <w:tc>
          <w:tcPr>
            <w:tcW w:w="1417"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2.043,21</w:t>
            </w:r>
          </w:p>
        </w:tc>
        <w:tc>
          <w:tcPr>
            <w:tcW w:w="127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20.432,10</w:t>
            </w:r>
          </w:p>
        </w:tc>
      </w:tr>
      <w:tr w:rsidR="009E2857" w:rsidRPr="00A514B2" w:rsidTr="00FE1B6A">
        <w:trPr>
          <w:trHeight w:val="315"/>
        </w:trPr>
        <w:tc>
          <w:tcPr>
            <w:tcW w:w="70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4"/>
              </w:rPr>
            </w:pPr>
            <w:r w:rsidRPr="00A514B2">
              <w:rPr>
                <w:sz w:val="24"/>
              </w:rPr>
              <w:t>1.5</w:t>
            </w:r>
          </w:p>
        </w:tc>
        <w:tc>
          <w:tcPr>
            <w:tcW w:w="340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rừng sản xuất</w:t>
            </w:r>
          </w:p>
        </w:tc>
        <w:tc>
          <w:tcPr>
            <w:tcW w:w="9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RSX</w:t>
            </w:r>
          </w:p>
        </w:tc>
        <w:tc>
          <w:tcPr>
            <w:tcW w:w="1418"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1.237,00</w:t>
            </w:r>
          </w:p>
        </w:tc>
        <w:tc>
          <w:tcPr>
            <w:tcW w:w="1417"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196,58</w:t>
            </w:r>
          </w:p>
        </w:tc>
        <w:tc>
          <w:tcPr>
            <w:tcW w:w="127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15,89</w:t>
            </w:r>
          </w:p>
        </w:tc>
      </w:tr>
      <w:tr w:rsidR="009E2857" w:rsidRPr="00A514B2" w:rsidTr="00FE1B6A">
        <w:trPr>
          <w:trHeight w:val="315"/>
        </w:trPr>
        <w:tc>
          <w:tcPr>
            <w:tcW w:w="709" w:type="dxa"/>
            <w:tcBorders>
              <w:top w:val="dashSmallGap" w:sz="4" w:space="0" w:color="auto"/>
              <w:left w:val="single" w:sz="4" w:space="0" w:color="auto"/>
              <w:bottom w:val="dotted" w:sz="4" w:space="0" w:color="auto"/>
              <w:right w:val="single" w:sz="4" w:space="0" w:color="auto"/>
            </w:tcBorders>
            <w:shd w:val="clear" w:color="auto" w:fill="auto"/>
            <w:vAlign w:val="center"/>
            <w:hideMark/>
          </w:tcPr>
          <w:p w:rsidR="009E2857" w:rsidRPr="00A514B2" w:rsidRDefault="009E2857" w:rsidP="009E2857">
            <w:pPr>
              <w:rPr>
                <w:sz w:val="24"/>
              </w:rPr>
            </w:pPr>
            <w:r w:rsidRPr="00A514B2">
              <w:rPr>
                <w:sz w:val="24"/>
              </w:rPr>
              <w:t>1.6</w:t>
            </w:r>
          </w:p>
        </w:tc>
        <w:tc>
          <w:tcPr>
            <w:tcW w:w="3402" w:type="dxa"/>
            <w:tcBorders>
              <w:top w:val="dashSmallGap" w:sz="4" w:space="0" w:color="auto"/>
              <w:left w:val="nil"/>
              <w:bottom w:val="dotted"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nuôi trồng thuỷ sản</w:t>
            </w:r>
          </w:p>
        </w:tc>
        <w:tc>
          <w:tcPr>
            <w:tcW w:w="960" w:type="dxa"/>
            <w:tcBorders>
              <w:top w:val="dashSmallGap" w:sz="4" w:space="0" w:color="auto"/>
              <w:left w:val="nil"/>
              <w:bottom w:val="dotted"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NTS</w:t>
            </w:r>
          </w:p>
        </w:tc>
        <w:tc>
          <w:tcPr>
            <w:tcW w:w="1418" w:type="dxa"/>
            <w:tcBorders>
              <w:top w:val="dashSmallGap" w:sz="4" w:space="0" w:color="auto"/>
              <w:left w:val="nil"/>
              <w:bottom w:val="dotted"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30,58</w:t>
            </w:r>
          </w:p>
        </w:tc>
        <w:tc>
          <w:tcPr>
            <w:tcW w:w="1417" w:type="dxa"/>
            <w:tcBorders>
              <w:top w:val="dashSmallGap" w:sz="4" w:space="0" w:color="auto"/>
              <w:left w:val="nil"/>
              <w:bottom w:val="dotted"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33,12</w:t>
            </w:r>
          </w:p>
        </w:tc>
        <w:tc>
          <w:tcPr>
            <w:tcW w:w="1276" w:type="dxa"/>
            <w:tcBorders>
              <w:top w:val="dashSmallGap" w:sz="4" w:space="0" w:color="auto"/>
              <w:left w:val="nil"/>
              <w:bottom w:val="dotted"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108,31</w:t>
            </w:r>
          </w:p>
        </w:tc>
      </w:tr>
      <w:tr w:rsidR="009E2857" w:rsidRPr="00A514B2" w:rsidTr="009E2857">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rPr>
                <w:b/>
                <w:bCs/>
                <w:sz w:val="24"/>
              </w:rPr>
            </w:pPr>
            <w:r w:rsidRPr="00A514B2">
              <w:rPr>
                <w:b/>
                <w:bCs/>
                <w:sz w:val="24"/>
              </w:rPr>
              <w:t>2</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both"/>
              <w:rPr>
                <w:b/>
                <w:bCs/>
                <w:sz w:val="24"/>
              </w:rPr>
            </w:pPr>
            <w:r w:rsidRPr="00A514B2">
              <w:rPr>
                <w:b/>
                <w:bCs/>
                <w:sz w:val="24"/>
              </w:rPr>
              <w:t>Đất phi nông nghiệp</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b/>
                <w:bCs/>
                <w:sz w:val="24"/>
              </w:rPr>
            </w:pPr>
            <w:r w:rsidRPr="00A514B2">
              <w:rPr>
                <w:b/>
                <w:bCs/>
                <w:sz w:val="24"/>
              </w:rPr>
              <w:t>PNN</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rPr>
                <w:b/>
                <w:bCs/>
                <w:sz w:val="24"/>
              </w:rPr>
            </w:pPr>
            <w:r w:rsidRPr="00A514B2">
              <w:rPr>
                <w:b/>
                <w:bCs/>
                <w:sz w:val="24"/>
              </w:rPr>
              <w:t xml:space="preserve">           40,76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b/>
                <w:bCs/>
                <w:sz w:val="24"/>
              </w:rPr>
            </w:pPr>
            <w:r w:rsidRPr="00A514B2">
              <w:rPr>
                <w:b/>
                <w:bCs/>
                <w:sz w:val="24"/>
              </w:rPr>
              <w:t xml:space="preserve">          17,52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rPr>
                <w:b/>
                <w:bCs/>
                <w:sz w:val="24"/>
              </w:rPr>
            </w:pPr>
            <w:r w:rsidRPr="00A514B2">
              <w:rPr>
                <w:b/>
                <w:bCs/>
                <w:sz w:val="24"/>
              </w:rPr>
              <w:t xml:space="preserve">        42,98 </w:t>
            </w:r>
          </w:p>
        </w:tc>
      </w:tr>
      <w:tr w:rsidR="009E2857" w:rsidRPr="00A514B2" w:rsidTr="00FE1B6A">
        <w:trPr>
          <w:trHeight w:val="315"/>
        </w:trPr>
        <w:tc>
          <w:tcPr>
            <w:tcW w:w="709" w:type="dxa"/>
            <w:tcBorders>
              <w:top w:val="nil"/>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4"/>
              </w:rPr>
            </w:pPr>
            <w:r w:rsidRPr="00A514B2">
              <w:rPr>
                <w:sz w:val="24"/>
              </w:rPr>
              <w:t>2.1</w:t>
            </w:r>
          </w:p>
        </w:tc>
        <w:tc>
          <w:tcPr>
            <w:tcW w:w="3402" w:type="dxa"/>
            <w:tcBorders>
              <w:top w:val="nil"/>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quốc phòng</w:t>
            </w:r>
          </w:p>
        </w:tc>
        <w:tc>
          <w:tcPr>
            <w:tcW w:w="960" w:type="dxa"/>
            <w:tcBorders>
              <w:top w:val="nil"/>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CQP</w:t>
            </w:r>
          </w:p>
        </w:tc>
        <w:tc>
          <w:tcPr>
            <w:tcW w:w="1418" w:type="dxa"/>
            <w:tcBorders>
              <w:top w:val="nil"/>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8,14</w:t>
            </w:r>
          </w:p>
        </w:tc>
        <w:tc>
          <w:tcPr>
            <w:tcW w:w="1417" w:type="dxa"/>
            <w:tcBorders>
              <w:top w:val="nil"/>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w:t>
            </w:r>
          </w:p>
        </w:tc>
        <w:tc>
          <w:tcPr>
            <w:tcW w:w="1276" w:type="dxa"/>
            <w:tcBorders>
              <w:top w:val="nil"/>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w:t>
            </w:r>
          </w:p>
        </w:tc>
      </w:tr>
      <w:tr w:rsidR="009E2857" w:rsidRPr="00A514B2" w:rsidTr="00FE1B6A">
        <w:trPr>
          <w:trHeight w:val="315"/>
        </w:trPr>
        <w:tc>
          <w:tcPr>
            <w:tcW w:w="70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4"/>
              </w:rPr>
            </w:pPr>
            <w:r w:rsidRPr="00A514B2">
              <w:rPr>
                <w:sz w:val="24"/>
              </w:rPr>
              <w:t>2.2</w:t>
            </w:r>
          </w:p>
        </w:tc>
        <w:tc>
          <w:tcPr>
            <w:tcW w:w="340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cơ sở sản xuất phi nông nghiệp</w:t>
            </w:r>
          </w:p>
        </w:tc>
        <w:tc>
          <w:tcPr>
            <w:tcW w:w="9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SKC</w:t>
            </w:r>
          </w:p>
        </w:tc>
        <w:tc>
          <w:tcPr>
            <w:tcW w:w="1418"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0,20</w:t>
            </w:r>
          </w:p>
        </w:tc>
        <w:tc>
          <w:tcPr>
            <w:tcW w:w="1417"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w:t>
            </w:r>
          </w:p>
        </w:tc>
        <w:tc>
          <w:tcPr>
            <w:tcW w:w="127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w:t>
            </w:r>
          </w:p>
        </w:tc>
      </w:tr>
      <w:tr w:rsidR="009E2857" w:rsidRPr="00A514B2" w:rsidTr="00FE1B6A">
        <w:trPr>
          <w:trHeight w:val="630"/>
        </w:trPr>
        <w:tc>
          <w:tcPr>
            <w:tcW w:w="70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4"/>
              </w:rPr>
            </w:pPr>
            <w:r w:rsidRPr="00A514B2">
              <w:rPr>
                <w:sz w:val="24"/>
              </w:rPr>
              <w:t>2.3</w:t>
            </w:r>
          </w:p>
        </w:tc>
        <w:tc>
          <w:tcPr>
            <w:tcW w:w="340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phát triển hạ tầng cấp quốc gia, cấp tỉnh, cấp huyện, cấp xã</w:t>
            </w:r>
          </w:p>
        </w:tc>
        <w:tc>
          <w:tcPr>
            <w:tcW w:w="9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DHT</w:t>
            </w:r>
          </w:p>
        </w:tc>
        <w:tc>
          <w:tcPr>
            <w:tcW w:w="1418"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w:t>
            </w:r>
          </w:p>
        </w:tc>
        <w:tc>
          <w:tcPr>
            <w:tcW w:w="1417"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xml:space="preserve">            0,01 </w:t>
            </w:r>
          </w:p>
        </w:tc>
        <w:tc>
          <w:tcPr>
            <w:tcW w:w="127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w:t>
            </w:r>
          </w:p>
        </w:tc>
      </w:tr>
      <w:tr w:rsidR="009E2857" w:rsidRPr="00A514B2" w:rsidTr="00FE1B6A">
        <w:trPr>
          <w:trHeight w:val="315"/>
        </w:trPr>
        <w:tc>
          <w:tcPr>
            <w:tcW w:w="70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i/>
                <w:iCs/>
                <w:sz w:val="24"/>
              </w:rPr>
            </w:pPr>
            <w:r w:rsidRPr="00A514B2">
              <w:rPr>
                <w:i/>
                <w:iCs/>
                <w:sz w:val="24"/>
              </w:rPr>
              <w:t xml:space="preserve"> -</w:t>
            </w:r>
          </w:p>
        </w:tc>
        <w:tc>
          <w:tcPr>
            <w:tcW w:w="3402" w:type="dxa"/>
            <w:tcBorders>
              <w:top w:val="dashSmallGap"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rPr>
                <w:i/>
                <w:iCs/>
                <w:sz w:val="24"/>
              </w:rPr>
            </w:pPr>
            <w:r w:rsidRPr="00A514B2">
              <w:rPr>
                <w:i/>
                <w:iCs/>
                <w:sz w:val="24"/>
              </w:rPr>
              <w:t>Đất cơ sở giáo dục - đào tạo</w:t>
            </w:r>
          </w:p>
        </w:tc>
        <w:tc>
          <w:tcPr>
            <w:tcW w:w="9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i/>
                <w:iCs/>
                <w:sz w:val="24"/>
              </w:rPr>
            </w:pPr>
            <w:r w:rsidRPr="00A514B2">
              <w:rPr>
                <w:i/>
                <w:iCs/>
                <w:sz w:val="24"/>
              </w:rPr>
              <w:t>DGD</w:t>
            </w:r>
          </w:p>
        </w:tc>
        <w:tc>
          <w:tcPr>
            <w:tcW w:w="1418"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0,38</w:t>
            </w:r>
          </w:p>
        </w:tc>
        <w:tc>
          <w:tcPr>
            <w:tcW w:w="1417"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0,01</w:t>
            </w:r>
          </w:p>
        </w:tc>
        <w:tc>
          <w:tcPr>
            <w:tcW w:w="127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2,63</w:t>
            </w:r>
          </w:p>
        </w:tc>
      </w:tr>
      <w:tr w:rsidR="009E2857" w:rsidRPr="00A514B2" w:rsidTr="00FE1B6A">
        <w:trPr>
          <w:trHeight w:val="315"/>
        </w:trPr>
        <w:tc>
          <w:tcPr>
            <w:tcW w:w="70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i/>
                <w:iCs/>
                <w:sz w:val="24"/>
              </w:rPr>
            </w:pPr>
            <w:r w:rsidRPr="00A514B2">
              <w:rPr>
                <w:i/>
                <w:iCs/>
                <w:sz w:val="24"/>
              </w:rPr>
              <w:t xml:space="preserve"> -</w:t>
            </w:r>
          </w:p>
        </w:tc>
        <w:tc>
          <w:tcPr>
            <w:tcW w:w="3402" w:type="dxa"/>
            <w:tcBorders>
              <w:top w:val="dashSmallGap"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rPr>
                <w:i/>
                <w:iCs/>
                <w:sz w:val="24"/>
              </w:rPr>
            </w:pPr>
            <w:r w:rsidRPr="00A514B2">
              <w:rPr>
                <w:i/>
                <w:iCs/>
                <w:sz w:val="24"/>
              </w:rPr>
              <w:t>Đất giao thông</w:t>
            </w:r>
          </w:p>
        </w:tc>
        <w:tc>
          <w:tcPr>
            <w:tcW w:w="9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i/>
                <w:iCs/>
                <w:sz w:val="24"/>
              </w:rPr>
            </w:pPr>
            <w:r w:rsidRPr="00A514B2">
              <w:rPr>
                <w:i/>
                <w:iCs/>
                <w:sz w:val="24"/>
              </w:rPr>
              <w:t>DGT</w:t>
            </w:r>
          </w:p>
        </w:tc>
        <w:tc>
          <w:tcPr>
            <w:tcW w:w="1418"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13,00</w:t>
            </w:r>
          </w:p>
        </w:tc>
        <w:tc>
          <w:tcPr>
            <w:tcW w:w="1417"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w:t>
            </w:r>
          </w:p>
        </w:tc>
        <w:tc>
          <w:tcPr>
            <w:tcW w:w="127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w:t>
            </w:r>
          </w:p>
        </w:tc>
      </w:tr>
      <w:tr w:rsidR="009E2857" w:rsidRPr="00A514B2" w:rsidTr="00FE1B6A">
        <w:trPr>
          <w:trHeight w:val="315"/>
        </w:trPr>
        <w:tc>
          <w:tcPr>
            <w:tcW w:w="70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4"/>
              </w:rPr>
            </w:pPr>
            <w:r w:rsidRPr="00A514B2">
              <w:rPr>
                <w:sz w:val="24"/>
              </w:rPr>
              <w:t>2.4</w:t>
            </w:r>
          </w:p>
        </w:tc>
        <w:tc>
          <w:tcPr>
            <w:tcW w:w="3402" w:type="dxa"/>
            <w:tcBorders>
              <w:top w:val="dashSmallGap"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rPr>
                <w:sz w:val="24"/>
              </w:rPr>
            </w:pPr>
            <w:r w:rsidRPr="00A514B2">
              <w:rPr>
                <w:sz w:val="24"/>
              </w:rPr>
              <w:t>Đất bãi thải, xử lý chất thải</w:t>
            </w:r>
          </w:p>
        </w:tc>
        <w:tc>
          <w:tcPr>
            <w:tcW w:w="9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DRA</w:t>
            </w:r>
          </w:p>
        </w:tc>
        <w:tc>
          <w:tcPr>
            <w:tcW w:w="1418"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3,30</w:t>
            </w:r>
          </w:p>
        </w:tc>
        <w:tc>
          <w:tcPr>
            <w:tcW w:w="1417"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w:t>
            </w:r>
          </w:p>
        </w:tc>
        <w:tc>
          <w:tcPr>
            <w:tcW w:w="127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w:t>
            </w:r>
          </w:p>
        </w:tc>
      </w:tr>
      <w:tr w:rsidR="009E2857" w:rsidRPr="00A514B2" w:rsidTr="00FE1B6A">
        <w:trPr>
          <w:trHeight w:val="315"/>
        </w:trPr>
        <w:tc>
          <w:tcPr>
            <w:tcW w:w="70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4"/>
              </w:rPr>
            </w:pPr>
            <w:r w:rsidRPr="00A514B2">
              <w:rPr>
                <w:sz w:val="24"/>
              </w:rPr>
              <w:t>2.5</w:t>
            </w:r>
          </w:p>
        </w:tc>
        <w:tc>
          <w:tcPr>
            <w:tcW w:w="340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ở tại nông thôn</w:t>
            </w:r>
          </w:p>
        </w:tc>
        <w:tc>
          <w:tcPr>
            <w:tcW w:w="9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ONT</w:t>
            </w:r>
          </w:p>
        </w:tc>
        <w:tc>
          <w:tcPr>
            <w:tcW w:w="1418"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5,50</w:t>
            </w:r>
          </w:p>
        </w:tc>
        <w:tc>
          <w:tcPr>
            <w:tcW w:w="1417"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w:t>
            </w:r>
          </w:p>
        </w:tc>
        <w:tc>
          <w:tcPr>
            <w:tcW w:w="127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w:t>
            </w:r>
          </w:p>
        </w:tc>
      </w:tr>
      <w:tr w:rsidR="009E2857" w:rsidRPr="00A514B2" w:rsidTr="00FE1B6A">
        <w:trPr>
          <w:trHeight w:val="630"/>
        </w:trPr>
        <w:tc>
          <w:tcPr>
            <w:tcW w:w="709"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rPr>
                <w:sz w:val="24"/>
              </w:rPr>
            </w:pPr>
            <w:r w:rsidRPr="00A514B2">
              <w:rPr>
                <w:sz w:val="24"/>
              </w:rPr>
              <w:t>2.6</w:t>
            </w:r>
          </w:p>
        </w:tc>
        <w:tc>
          <w:tcPr>
            <w:tcW w:w="3402"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làm nghĩa trang, nghĩa địa, nhà tang lễ, nhà hỏa táng</w:t>
            </w:r>
          </w:p>
        </w:tc>
        <w:tc>
          <w:tcPr>
            <w:tcW w:w="96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NTD</w:t>
            </w:r>
          </w:p>
        </w:tc>
        <w:tc>
          <w:tcPr>
            <w:tcW w:w="1418"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1,00</w:t>
            </w:r>
          </w:p>
        </w:tc>
        <w:tc>
          <w:tcPr>
            <w:tcW w:w="1417"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17,51</w:t>
            </w:r>
          </w:p>
        </w:tc>
        <w:tc>
          <w:tcPr>
            <w:tcW w:w="127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1.751,00</w:t>
            </w:r>
          </w:p>
        </w:tc>
      </w:tr>
      <w:tr w:rsidR="009E2857" w:rsidRPr="00A514B2" w:rsidTr="00FE1B6A">
        <w:trPr>
          <w:trHeight w:val="315"/>
        </w:trPr>
        <w:tc>
          <w:tcPr>
            <w:tcW w:w="709" w:type="dxa"/>
            <w:tcBorders>
              <w:top w:val="dashSmallGap"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rPr>
                <w:sz w:val="24"/>
              </w:rPr>
            </w:pPr>
            <w:r w:rsidRPr="00A514B2">
              <w:rPr>
                <w:sz w:val="24"/>
              </w:rPr>
              <w:t>2.7</w:t>
            </w:r>
          </w:p>
        </w:tc>
        <w:tc>
          <w:tcPr>
            <w:tcW w:w="3402"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sản xuất VLXD, làm đồ gốm</w:t>
            </w:r>
          </w:p>
        </w:tc>
        <w:tc>
          <w:tcPr>
            <w:tcW w:w="960"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SKX</w:t>
            </w:r>
          </w:p>
        </w:tc>
        <w:tc>
          <w:tcPr>
            <w:tcW w:w="1418"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9,24</w:t>
            </w:r>
          </w:p>
        </w:tc>
        <w:tc>
          <w:tcPr>
            <w:tcW w:w="1417"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w:t>
            </w:r>
          </w:p>
        </w:tc>
        <w:tc>
          <w:tcPr>
            <w:tcW w:w="1276"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right"/>
              <w:rPr>
                <w:sz w:val="24"/>
              </w:rPr>
            </w:pPr>
            <w:r w:rsidRPr="00A514B2">
              <w:rPr>
                <w:sz w:val="24"/>
              </w:rPr>
              <w:t> </w:t>
            </w:r>
          </w:p>
        </w:tc>
      </w:tr>
    </w:tbl>
    <w:p w:rsidR="00FE1B6A" w:rsidRPr="00A514B2" w:rsidRDefault="00FE1B6A" w:rsidP="009E2857">
      <w:pPr>
        <w:pStyle w:val="Heading1"/>
        <w:spacing w:before="120" w:after="120"/>
        <w:ind w:firstLine="709"/>
        <w:jc w:val="both"/>
        <w:rPr>
          <w:rFonts w:ascii="Times New Roman" w:hAnsi="Times New Roman"/>
          <w:sz w:val="2"/>
          <w:szCs w:val="28"/>
          <w:lang w:val="en-US"/>
        </w:rPr>
      </w:pPr>
      <w:bookmarkStart w:id="140" w:name="_Toc465693784"/>
    </w:p>
    <w:p w:rsidR="009E2857" w:rsidRPr="00A514B2" w:rsidRDefault="009E2857" w:rsidP="00B756CE">
      <w:pPr>
        <w:pStyle w:val="Heading1"/>
        <w:spacing w:before="80" w:after="80"/>
        <w:ind w:firstLine="709"/>
        <w:jc w:val="both"/>
        <w:rPr>
          <w:rFonts w:ascii="Times New Roman" w:hAnsi="Times New Roman"/>
          <w:sz w:val="28"/>
          <w:szCs w:val="28"/>
        </w:rPr>
      </w:pPr>
      <w:r w:rsidRPr="00A514B2">
        <w:rPr>
          <w:rFonts w:ascii="Times New Roman" w:hAnsi="Times New Roman"/>
          <w:sz w:val="28"/>
          <w:szCs w:val="28"/>
        </w:rPr>
        <w:t>4.2. Đánh giá những mặt được, những tồn tại và nguyên nhân của tồn tại trong thực hiện quy hoạch sử dụng đất đến năm 2020 (đã thực hiện 5 năm kỳ đầu).</w:t>
      </w:r>
      <w:bookmarkEnd w:id="140"/>
    </w:p>
    <w:p w:rsidR="009E2857" w:rsidRPr="00A514B2" w:rsidRDefault="009E2857" w:rsidP="00B756CE">
      <w:pPr>
        <w:widowControl w:val="0"/>
        <w:spacing w:before="80" w:after="80"/>
        <w:ind w:firstLine="720"/>
        <w:jc w:val="both"/>
        <w:rPr>
          <w:b/>
          <w:bCs/>
          <w:i/>
          <w:szCs w:val="28"/>
        </w:rPr>
      </w:pPr>
      <w:r w:rsidRPr="00A514B2">
        <w:rPr>
          <w:b/>
          <w:bCs/>
          <w:i/>
          <w:szCs w:val="28"/>
        </w:rPr>
        <w:t>a) Những kết quả đạt được</w:t>
      </w:r>
    </w:p>
    <w:p w:rsidR="009E2857" w:rsidRPr="00A514B2" w:rsidRDefault="009E2857" w:rsidP="00B756CE">
      <w:pPr>
        <w:widowControl w:val="0"/>
        <w:spacing w:before="80" w:after="80"/>
        <w:jc w:val="both"/>
        <w:rPr>
          <w:szCs w:val="28"/>
          <w:lang w:val="sv-SE"/>
        </w:rPr>
      </w:pPr>
      <w:r w:rsidRPr="00A514B2">
        <w:rPr>
          <w:szCs w:val="28"/>
          <w:lang w:val="sv-SE"/>
        </w:rPr>
        <w:tab/>
        <w:t>+</w:t>
      </w:r>
      <w:r w:rsidR="00FE1B6A" w:rsidRPr="00A514B2">
        <w:rPr>
          <w:szCs w:val="28"/>
          <w:lang w:val="sv-SE"/>
        </w:rPr>
        <w:t xml:space="preserve"> </w:t>
      </w:r>
      <w:r w:rsidRPr="00A514B2">
        <w:rPr>
          <w:szCs w:val="28"/>
          <w:lang w:val="sv-SE"/>
        </w:rPr>
        <w:t xml:space="preserve">Đối với quỹ đất phát triển sản xuất nông nghiệp: </w:t>
      </w:r>
      <w:r w:rsidR="00FE1B6A" w:rsidRPr="00A514B2">
        <w:rPr>
          <w:szCs w:val="28"/>
          <w:lang w:val="sv-SE"/>
        </w:rPr>
        <w:t>Q</w:t>
      </w:r>
      <w:r w:rsidRPr="00A514B2">
        <w:rPr>
          <w:szCs w:val="28"/>
          <w:lang w:val="sv-SE"/>
        </w:rPr>
        <w:t xml:space="preserve">uỹ đất dành cho sản xuất nông nghiệp được khai thác gần như triệt để vào sử dụng cho mục đích trồng </w:t>
      </w:r>
      <w:r w:rsidRPr="00A514B2">
        <w:rPr>
          <w:szCs w:val="28"/>
          <w:lang w:val="sv-SE"/>
        </w:rPr>
        <w:lastRenderedPageBreak/>
        <w:t xml:space="preserve">cây hàng năm và cây lâu năm, khả năng mở rộng đất sản xuất nông nghiệp từ đất chưa sử dụng còn lại không đáng kể. Đất nông nghiệp được sử dụng khá hợp lý và có hiệu quả trên quan điểm bảo vệ đất, bảo vệ  môi trường. Việc đầu tư xây dựng và nâng cấp hạ tầng cho sản xuất nông nghiệp được quan tâm (thủy lợi, đường giao thông, cung cấp điện...) đã tạo điều kiện để khai thác tốt hơn tiềm năng đất đai vào phát triển nông nghiệp. </w:t>
      </w:r>
      <w:r w:rsidRPr="00A514B2">
        <w:rPr>
          <w:szCs w:val="28"/>
        </w:rPr>
        <w:t>S</w:t>
      </w:r>
      <w:r w:rsidRPr="00A514B2">
        <w:rPr>
          <w:szCs w:val="28"/>
          <w:lang w:val="sv-SE"/>
        </w:rPr>
        <w:t xml:space="preserve">ản xuất nông nghiệp đang phát triển mạnh theo hướng sản xuất hàng hóa, đáp ứng nhu cầu thị trường trên cơ sở tận dụng lợi thế của từng vùng để nâng cao hiệu quả sử dụng đất. Nhiều sản phẩm nông nghiệp </w:t>
      </w:r>
      <w:r w:rsidRPr="00A514B2">
        <w:rPr>
          <w:szCs w:val="28"/>
        </w:rPr>
        <w:t xml:space="preserve">không </w:t>
      </w:r>
      <w:r w:rsidRPr="00A514B2">
        <w:rPr>
          <w:szCs w:val="28"/>
          <w:lang w:val="sv-SE"/>
        </w:rPr>
        <w:t>chỉ</w:t>
      </w:r>
      <w:r w:rsidRPr="00A514B2">
        <w:rPr>
          <w:szCs w:val="28"/>
        </w:rPr>
        <w:t xml:space="preserve"> cung cấp trong huyện, trong tỉnh mà còn cung cấp cho thị trường ngoài tỉnh</w:t>
      </w:r>
      <w:r w:rsidRPr="00A514B2">
        <w:rPr>
          <w:szCs w:val="28"/>
          <w:lang w:val="sv-SE"/>
        </w:rPr>
        <w:t>.</w:t>
      </w:r>
    </w:p>
    <w:p w:rsidR="009E2857" w:rsidRPr="00A514B2" w:rsidRDefault="009E2857" w:rsidP="00B756CE">
      <w:pPr>
        <w:widowControl w:val="0"/>
        <w:spacing w:before="80" w:after="80"/>
        <w:ind w:firstLine="720"/>
        <w:jc w:val="both"/>
        <w:rPr>
          <w:szCs w:val="28"/>
          <w:lang w:val="sv-SE"/>
        </w:rPr>
      </w:pPr>
      <w:r w:rsidRPr="00A514B2">
        <w:rPr>
          <w:szCs w:val="28"/>
          <w:lang w:val="sv-SE"/>
        </w:rPr>
        <w:t>+ Đối với quỹ đất cho phát triển lâm nghiệp cũng được tập trung khai thác để trồng và khoanh nuôi tái sinh rừng tăng độ che phủ rừng, chống xói mòn rửa trôi đất.</w:t>
      </w:r>
    </w:p>
    <w:p w:rsidR="009E2857" w:rsidRPr="00A514B2" w:rsidRDefault="009E2857" w:rsidP="00B756CE">
      <w:pPr>
        <w:spacing w:before="80" w:after="80"/>
        <w:ind w:firstLine="720"/>
        <w:jc w:val="both"/>
        <w:rPr>
          <w:szCs w:val="28"/>
        </w:rPr>
      </w:pPr>
      <w:r w:rsidRPr="00A514B2">
        <w:rPr>
          <w:szCs w:val="28"/>
          <w:lang w:val="sv-SE"/>
        </w:rPr>
        <w:t>+</w:t>
      </w:r>
      <w:r w:rsidR="00FE1B6A" w:rsidRPr="00A514B2">
        <w:rPr>
          <w:szCs w:val="28"/>
          <w:lang w:val="sv-SE"/>
        </w:rPr>
        <w:t xml:space="preserve"> </w:t>
      </w:r>
      <w:r w:rsidRPr="00A514B2">
        <w:rPr>
          <w:szCs w:val="28"/>
          <w:lang w:val="sv-SE"/>
        </w:rPr>
        <w:t>Đối với đất phi nông nghiệp: Quỹ đất đã cơ bản đáp ứng nhu cầu xây dựng kết cấu hạ tầng (giao thông, thủy lợi, y tế, văn hóa, giáo dục, cấp điện, cấp nước...), phát triển tiểu thủ công nghiệp, thương mại dịch vụ - du lịch, chỉnh trang và xây dựng mới các điểm dân cư nông thôn và thị trấn</w:t>
      </w:r>
      <w:r w:rsidRPr="00A514B2">
        <w:rPr>
          <w:szCs w:val="28"/>
        </w:rPr>
        <w:t xml:space="preserve">. Việc mở rộng đất phi nông nghiệp từ đất sản xuất nông nghiệp đã tận dụng những vùng xấu, sản xuất kém hiệu quả để chuyển sang mục đích phi nông nghiệp. </w:t>
      </w:r>
    </w:p>
    <w:p w:rsidR="009E2857" w:rsidRPr="00A514B2" w:rsidRDefault="009E2857" w:rsidP="00B756CE">
      <w:pPr>
        <w:widowControl w:val="0"/>
        <w:suppressLineNumbers/>
        <w:spacing w:before="80" w:after="80"/>
        <w:ind w:firstLine="720"/>
        <w:jc w:val="both"/>
        <w:rPr>
          <w:szCs w:val="28"/>
        </w:rPr>
      </w:pPr>
      <w:r w:rsidRPr="00A514B2">
        <w:rPr>
          <w:szCs w:val="28"/>
        </w:rPr>
        <w:t>- Việc quy hoạch phát triển cụm công nghiệp Ea Dăh, các điểm tiểu thủ công nghiệp, thương mại dịch vụ và đất ở (đặc biệt các khu vực đất ở đấu giá) đã tạo điều kiện thuận lợi để thu hút các nhà đầu tư phát triển công nghiệp, thương mại dịch vụ, góp phần chuyển dịch cơ cấu kinh tế của huyện, giải quyết nhu cầu đất ở của địa phương đồng thời tạo nguồn thu cho ngân sách từ đất đai để đầu tư phát triển kinh tế - xã hội của địa phương.</w:t>
      </w:r>
    </w:p>
    <w:p w:rsidR="009E2857" w:rsidRPr="00A514B2" w:rsidRDefault="009E2857" w:rsidP="00B756CE">
      <w:pPr>
        <w:widowControl w:val="0"/>
        <w:suppressLineNumbers/>
        <w:spacing w:before="80" w:after="80"/>
        <w:ind w:firstLine="720"/>
        <w:jc w:val="both"/>
        <w:rPr>
          <w:szCs w:val="28"/>
        </w:rPr>
      </w:pPr>
      <w:r w:rsidRPr="00A514B2">
        <w:rPr>
          <w:szCs w:val="28"/>
        </w:rPr>
        <w:t>- Nhiều diện tích đất đã chuyển mục đích sử dụng để xây dựng mới và nâng cấp hệ thống cơ sở hạ tầng kỹ thuật và hạ tầng xã hội ở đô thị và nông thôn (giao thông, thủy lợi, trường học, cơ sở thể dục-thể thao...) đã đáp ứng cơ bản cho nhu cầu phúc lợi xã hội của nhân dân.</w:t>
      </w:r>
    </w:p>
    <w:p w:rsidR="009E2857" w:rsidRPr="00A514B2" w:rsidRDefault="009E2857" w:rsidP="00B756CE">
      <w:pPr>
        <w:spacing w:before="80" w:after="80"/>
        <w:ind w:firstLine="720"/>
        <w:jc w:val="both"/>
        <w:rPr>
          <w:szCs w:val="28"/>
        </w:rPr>
      </w:pPr>
      <w:r w:rsidRPr="00A514B2">
        <w:rPr>
          <w:bCs/>
          <w:szCs w:val="28"/>
          <w:lang w:bidi="he-IL"/>
        </w:rPr>
        <w:t>- Đã giải quyết được nhu cầu đất ở cho nhân dân (tăng tự nhiên, tăng cơ học và dân di cư tự do) để người dân ổn định cuộc sống, phát triển sản xuất.</w:t>
      </w:r>
    </w:p>
    <w:p w:rsidR="009E2857" w:rsidRPr="00A514B2" w:rsidRDefault="009E2857" w:rsidP="00B756CE">
      <w:pPr>
        <w:widowControl w:val="0"/>
        <w:suppressLineNumbers/>
        <w:spacing w:before="80" w:after="80"/>
        <w:ind w:firstLine="720"/>
        <w:jc w:val="both"/>
        <w:rPr>
          <w:bCs/>
          <w:szCs w:val="28"/>
        </w:rPr>
      </w:pPr>
      <w:r w:rsidRPr="00A514B2">
        <w:rPr>
          <w:bCs/>
          <w:szCs w:val="28"/>
        </w:rPr>
        <w:t>- Đất dành cho xử lý chất thải được chú trọng, góp phần giảm thiểu ô nhiễm môi trường ở các khu dân cư, khu sản xuất kinh doanh. Trong 5 năm qua đã chú trọng đầu tư, tổ chức tốt thu gom chất thải sinh hoạt nên chất lượng môi trường trên địa bàn huyện tương đối tốt.</w:t>
      </w:r>
    </w:p>
    <w:p w:rsidR="009E2857" w:rsidRPr="00A514B2" w:rsidRDefault="009E2857" w:rsidP="00B756CE">
      <w:pPr>
        <w:widowControl w:val="0"/>
        <w:spacing w:before="80" w:after="80"/>
        <w:ind w:firstLine="720"/>
        <w:jc w:val="both"/>
        <w:rPr>
          <w:b/>
          <w:bCs/>
          <w:i/>
          <w:szCs w:val="28"/>
        </w:rPr>
      </w:pPr>
      <w:r w:rsidRPr="00A514B2">
        <w:rPr>
          <w:b/>
          <w:bCs/>
          <w:i/>
          <w:szCs w:val="28"/>
        </w:rPr>
        <w:t>b) Những tồn tại, nguyên nhân của những tồn tại</w:t>
      </w:r>
    </w:p>
    <w:p w:rsidR="009E2857" w:rsidRPr="00A514B2" w:rsidRDefault="009E2857" w:rsidP="00B756CE">
      <w:pPr>
        <w:widowControl w:val="0"/>
        <w:spacing w:before="80" w:after="80"/>
        <w:jc w:val="both"/>
        <w:rPr>
          <w:bCs/>
          <w:szCs w:val="28"/>
        </w:rPr>
      </w:pPr>
      <w:r w:rsidRPr="00A514B2">
        <w:rPr>
          <w:bCs/>
          <w:i/>
          <w:sz w:val="2"/>
          <w:szCs w:val="28"/>
        </w:rPr>
        <w:t>ện</w:t>
      </w:r>
      <w:r w:rsidRPr="00A514B2">
        <w:rPr>
          <w:bCs/>
          <w:szCs w:val="28"/>
        </w:rPr>
        <w:t>- Công tác lập Quy hoạch sử dụng đất đến năm 2020 và kế hoạch sử dụng đất 5 năm kỳ đầu vẫn chưa dự báo hết được nhu cầu sử dụng đất của các ngành, các lĩnh vực trên địa bàn huyện; trong quá trình thực hiện có nhiều công trình dự án không triển khai thực hiện được do không có trong quy hoạch sử dụng đất.</w:t>
      </w:r>
    </w:p>
    <w:p w:rsidR="009E2857" w:rsidRPr="00A514B2" w:rsidRDefault="009E2857" w:rsidP="00B756CE">
      <w:pPr>
        <w:widowControl w:val="0"/>
        <w:suppressLineNumbers/>
        <w:spacing w:before="40" w:after="40"/>
        <w:ind w:firstLine="720"/>
        <w:jc w:val="both"/>
        <w:rPr>
          <w:bCs/>
          <w:szCs w:val="28"/>
        </w:rPr>
      </w:pPr>
      <w:r w:rsidRPr="00A514B2">
        <w:rPr>
          <w:bCs/>
          <w:szCs w:val="28"/>
        </w:rPr>
        <w:t>- Việc lập QHSD đất đến năm 2020 và KHSD đất 5 năm kỳ đầu (2011</w:t>
      </w:r>
      <w:r w:rsidR="00FE1B6A" w:rsidRPr="00A514B2">
        <w:rPr>
          <w:bCs/>
          <w:szCs w:val="28"/>
          <w:lang w:val="en-US"/>
        </w:rPr>
        <w:t xml:space="preserve"> </w:t>
      </w:r>
      <w:r w:rsidRPr="00A514B2">
        <w:rPr>
          <w:bCs/>
          <w:szCs w:val="28"/>
        </w:rPr>
        <w:t>-</w:t>
      </w:r>
      <w:r w:rsidR="00FE1B6A" w:rsidRPr="00A514B2">
        <w:rPr>
          <w:bCs/>
          <w:szCs w:val="28"/>
          <w:lang w:val="en-US"/>
        </w:rPr>
        <w:t xml:space="preserve"> </w:t>
      </w:r>
      <w:r w:rsidRPr="00A514B2">
        <w:rPr>
          <w:bCs/>
          <w:szCs w:val="28"/>
        </w:rPr>
        <w:t xml:space="preserve">2015) của tỉnh Đắk Lắk diễn ra chậm dẫn đến cấp huyện, xã cũng chậm theo. Do </w:t>
      </w:r>
      <w:r w:rsidRPr="00A514B2">
        <w:rPr>
          <w:bCs/>
          <w:szCs w:val="28"/>
        </w:rPr>
        <w:lastRenderedPageBreak/>
        <w:t xml:space="preserve">vậy thời gian triển khai thực hiện quy hoạch, kế hoạch sử dụng đất 5 năm kỳ đầu sau khi được cấp có thẩm quyền phê duyệt chỉ còn hơn 2 năm, ảnh hưởng đến kế hoạch sử dụng đất của các ngành, lĩnh vực. </w:t>
      </w:r>
    </w:p>
    <w:p w:rsidR="009E2857" w:rsidRPr="00A514B2" w:rsidRDefault="009E2857" w:rsidP="00B756CE">
      <w:pPr>
        <w:widowControl w:val="0"/>
        <w:suppressLineNumbers/>
        <w:spacing w:before="40" w:after="40"/>
        <w:ind w:firstLine="720"/>
        <w:jc w:val="both"/>
        <w:rPr>
          <w:bCs/>
          <w:szCs w:val="28"/>
        </w:rPr>
      </w:pPr>
      <w:r w:rsidRPr="00A514B2">
        <w:rPr>
          <w:bCs/>
          <w:szCs w:val="28"/>
        </w:rPr>
        <w:t>- Một số chỉ tiêu sử dụng đất cấp tỉnh phân bổ không sát với tiềm năng đất đai và điều kiện sử dụng đất thực tiễn của địa phương dẫn đến việc thực hiện gặp nhiều khó khăn.</w:t>
      </w:r>
    </w:p>
    <w:p w:rsidR="009E2857" w:rsidRPr="00A514B2" w:rsidRDefault="009E2857" w:rsidP="00B756CE">
      <w:pPr>
        <w:widowControl w:val="0"/>
        <w:suppressLineNumbers/>
        <w:spacing w:before="40" w:after="40"/>
        <w:ind w:firstLine="720"/>
        <w:jc w:val="both"/>
        <w:rPr>
          <w:bCs/>
          <w:szCs w:val="28"/>
        </w:rPr>
      </w:pPr>
      <w:r w:rsidRPr="00A514B2">
        <w:rPr>
          <w:bCs/>
          <w:szCs w:val="28"/>
        </w:rPr>
        <w:t>- Các ngành, lĩnh vực đã đăng ký nhu cầu sử dụng đất trong kỳ quy hoạch khá lớn trong khi chưa xác định được nguồn vốn thực hiện nên tính khả thi không cao (như ngành y tế, cơ sở văn hóa, thể dục-thể thao, giao thông, năng lượng, bãi thải, xử lý chất thải, xây dựng cụm công nghiệp, …).</w:t>
      </w:r>
    </w:p>
    <w:p w:rsidR="009E2857" w:rsidRPr="00A514B2" w:rsidRDefault="009E2857" w:rsidP="00B756CE">
      <w:pPr>
        <w:widowControl w:val="0"/>
        <w:suppressLineNumbers/>
        <w:spacing w:before="40" w:after="40"/>
        <w:ind w:firstLine="720"/>
        <w:jc w:val="both"/>
        <w:rPr>
          <w:szCs w:val="28"/>
        </w:rPr>
      </w:pPr>
      <w:r w:rsidRPr="00A514B2">
        <w:rPr>
          <w:szCs w:val="28"/>
        </w:rPr>
        <w:t>- Do thiếu vốn đầu tư mà một số công trình dự án trọng điểm không triển khai đúng theo quy hoạch, kế hoạch đề ra (các hồ đập thủy lợi, mở rộng nâng cấp tỉnh lộ 19, …)</w:t>
      </w:r>
      <w:r w:rsidRPr="00A514B2">
        <w:rPr>
          <w:szCs w:val="28"/>
          <w:lang w:val="sv-SE"/>
        </w:rPr>
        <w:t>.</w:t>
      </w:r>
    </w:p>
    <w:p w:rsidR="009E2857" w:rsidRPr="00A514B2" w:rsidRDefault="00E64E07" w:rsidP="00B756CE">
      <w:pPr>
        <w:widowControl w:val="0"/>
        <w:suppressLineNumbers/>
        <w:spacing w:before="40" w:after="40"/>
        <w:ind w:firstLine="720"/>
        <w:jc w:val="both"/>
        <w:rPr>
          <w:szCs w:val="28"/>
        </w:rPr>
      </w:pPr>
      <w:r w:rsidRPr="00A514B2">
        <w:rPr>
          <w:szCs w:val="28"/>
        </w:rPr>
        <w:t>- Nhiều công trình, dự án</w:t>
      </w:r>
      <w:r w:rsidRPr="00A514B2">
        <w:rPr>
          <w:szCs w:val="28"/>
          <w:lang w:val="en-US"/>
        </w:rPr>
        <w:t>, đất</w:t>
      </w:r>
      <w:r w:rsidR="009E2857" w:rsidRPr="00A514B2">
        <w:rPr>
          <w:szCs w:val="28"/>
        </w:rPr>
        <w:t xml:space="preserve"> cụm</w:t>
      </w:r>
      <w:r w:rsidR="00FE1B6A" w:rsidRPr="00A514B2">
        <w:rPr>
          <w:szCs w:val="28"/>
          <w:lang w:val="en-US"/>
        </w:rPr>
        <w:t xml:space="preserve"> </w:t>
      </w:r>
      <w:r w:rsidR="009E2857" w:rsidRPr="00A514B2">
        <w:rPr>
          <w:szCs w:val="28"/>
        </w:rPr>
        <w:t>công nghiệp, … đã được giao đất, thu hồi đất nhưng việc đầu tư, xây dựng và đưa dự án vào hoạt động thì chậm hoặc chưa triển khai; tồn tại này làm ảnh hưởng đến phát triển kinh tế - xã hội, cũng như phát triển dịch vụ, nâng cao thu nhập và đảm bảo ổn định đời sống của nhân dân địa phương. Nguyên nhân là do thiếu nguồn vốn đầu tư, ảnh hưởng suy thoái kinh tế, …</w:t>
      </w:r>
    </w:p>
    <w:p w:rsidR="009E2857" w:rsidRPr="00A514B2" w:rsidRDefault="009E2857" w:rsidP="00B756CE">
      <w:pPr>
        <w:pStyle w:val="Heading1"/>
        <w:spacing w:before="40" w:after="40"/>
        <w:ind w:firstLine="709"/>
        <w:jc w:val="both"/>
        <w:rPr>
          <w:rFonts w:ascii="Times New Roman" w:hAnsi="Times New Roman"/>
          <w:sz w:val="28"/>
          <w:szCs w:val="28"/>
        </w:rPr>
      </w:pPr>
      <w:bookmarkStart w:id="141" w:name="_Toc465693785"/>
      <w:r w:rsidRPr="00A514B2">
        <w:rPr>
          <w:rFonts w:ascii="Times New Roman" w:hAnsi="Times New Roman"/>
          <w:sz w:val="28"/>
          <w:szCs w:val="28"/>
        </w:rPr>
        <w:t>4.3. Bài học kinh nghiệm trong việc thực hiện quy hoạch, kế hoạch sử dụng đất.</w:t>
      </w:r>
      <w:bookmarkEnd w:id="141"/>
    </w:p>
    <w:p w:rsidR="009E2857" w:rsidRPr="00A514B2" w:rsidRDefault="009E2857" w:rsidP="00B756CE">
      <w:pPr>
        <w:widowControl w:val="0"/>
        <w:spacing w:before="40" w:after="40"/>
        <w:ind w:firstLine="720"/>
        <w:jc w:val="both"/>
        <w:rPr>
          <w:szCs w:val="28"/>
        </w:rPr>
      </w:pPr>
      <w:r w:rsidRPr="00A514B2">
        <w:rPr>
          <w:szCs w:val="28"/>
        </w:rPr>
        <w:t>- Việc tổ chức thực hiện quy hoạch, kế hoạch sử dụng đất phải thống nhất, chặt chẽ từ cấp tỉnh đến cấp huyện. Tất cả các công trình, dự án khi thực hiện thu hồi đất, giao đất, cho thuê đất, chuyển mục đích sử dụng đất do cấp trên t</w:t>
      </w:r>
      <w:r w:rsidR="00D521CA" w:rsidRPr="00A514B2">
        <w:rPr>
          <w:szCs w:val="28"/>
          <w:lang w:val="en-US"/>
        </w:rPr>
        <w:t>h</w:t>
      </w:r>
      <w:r w:rsidRPr="00A514B2">
        <w:rPr>
          <w:szCs w:val="28"/>
        </w:rPr>
        <w:t xml:space="preserve">ực hiện phải thông báo cho cấp dưới biết để phối hợp thực hiện cho tốt và cập nhật kịp thời. Các chỉ tiêu quy hoạch, kế hoạch sử dụng đất cấp trên phân bổ cho huyện phải phù hợp với điều kiện thực tế của địa phương để nâng cao tính khả thi của phương án quy hoạch. </w:t>
      </w:r>
    </w:p>
    <w:p w:rsidR="009E2857" w:rsidRPr="00A514B2" w:rsidRDefault="009E2857" w:rsidP="00B756CE">
      <w:pPr>
        <w:widowControl w:val="0"/>
        <w:spacing w:before="40" w:after="40"/>
        <w:jc w:val="both"/>
        <w:rPr>
          <w:szCs w:val="28"/>
        </w:rPr>
      </w:pPr>
      <w:r w:rsidRPr="00A514B2">
        <w:rPr>
          <w:szCs w:val="28"/>
        </w:rPr>
        <w:tab/>
        <w:t>- Quy hoạch của các ngành, lĩnh vực có liên quan đến sử dụng đất phải thống nhất với quy hoạch sử dụng đất và ngược lại QHSD đất phải được xây dựng, tổng hợp trên cơ sở nhu cầu sử dụng đất của các ngành, lĩnh vực theo quy định của Luật Đất đai.</w:t>
      </w:r>
    </w:p>
    <w:p w:rsidR="009E2857" w:rsidRPr="00A514B2" w:rsidRDefault="009E2857" w:rsidP="00B756CE">
      <w:pPr>
        <w:widowControl w:val="0"/>
        <w:spacing w:before="40" w:after="40"/>
        <w:jc w:val="both"/>
        <w:rPr>
          <w:szCs w:val="28"/>
        </w:rPr>
      </w:pPr>
      <w:r w:rsidRPr="00A514B2">
        <w:rPr>
          <w:szCs w:val="28"/>
        </w:rPr>
        <w:tab/>
        <w:t>- Tài liệu quy hoạch xây dựng, quy hoạch của các ngành sau khi phê duyệt phải giao cho cơ quan Tài nguyên và Môi trường lưu trữ, sử dụng để đảm bảo sự thống nhất trong công tác quản lý, sử dụng đất phục vụ nhu cầu phát triển kinh tế</w:t>
      </w:r>
      <w:r w:rsidR="00D521CA" w:rsidRPr="00A514B2">
        <w:rPr>
          <w:szCs w:val="28"/>
          <w:lang w:val="en-US"/>
        </w:rPr>
        <w:t xml:space="preserve"> </w:t>
      </w:r>
      <w:r w:rsidRPr="00A514B2">
        <w:rPr>
          <w:szCs w:val="28"/>
        </w:rPr>
        <w:t>-</w:t>
      </w:r>
      <w:r w:rsidR="00D521CA" w:rsidRPr="00A514B2">
        <w:rPr>
          <w:szCs w:val="28"/>
          <w:lang w:val="en-US"/>
        </w:rPr>
        <w:t xml:space="preserve"> </w:t>
      </w:r>
      <w:r w:rsidRPr="00A514B2">
        <w:rPr>
          <w:szCs w:val="28"/>
        </w:rPr>
        <w:t xml:space="preserve">xã hội của địa phương.  </w:t>
      </w:r>
    </w:p>
    <w:p w:rsidR="009E2857" w:rsidRPr="00A514B2" w:rsidRDefault="009E2857" w:rsidP="00B756CE">
      <w:pPr>
        <w:widowControl w:val="0"/>
        <w:spacing w:before="40" w:after="40"/>
        <w:jc w:val="both"/>
        <w:rPr>
          <w:szCs w:val="28"/>
        </w:rPr>
      </w:pPr>
      <w:r w:rsidRPr="00A514B2">
        <w:rPr>
          <w:szCs w:val="28"/>
        </w:rPr>
        <w:tab/>
        <w:t>- Phải đẩy mạnh cải cách hành chính, tạo môi trường đầu tư thông thoáng, thuận lợi</w:t>
      </w:r>
      <w:r w:rsidR="00D521CA" w:rsidRPr="00A514B2">
        <w:rPr>
          <w:szCs w:val="28"/>
          <w:lang w:val="en-US"/>
        </w:rPr>
        <w:t>,</w:t>
      </w:r>
      <w:r w:rsidRPr="00A514B2">
        <w:rPr>
          <w:szCs w:val="28"/>
        </w:rPr>
        <w:t xml:space="preserve"> nâng cao năng lực cạnh tranh để thu hút các nhà đầu tư vào khai thác các nguồn tài nguyên, các tiềm năng của huyện, góp phần đẩy nhanh tốc độ phát triển kinh tế</w:t>
      </w:r>
      <w:r w:rsidR="00D521CA" w:rsidRPr="00A514B2">
        <w:rPr>
          <w:szCs w:val="28"/>
          <w:lang w:val="en-US"/>
        </w:rPr>
        <w:t xml:space="preserve"> </w:t>
      </w:r>
      <w:r w:rsidRPr="00A514B2">
        <w:rPr>
          <w:szCs w:val="28"/>
        </w:rPr>
        <w:t>-</w:t>
      </w:r>
      <w:r w:rsidR="00D521CA" w:rsidRPr="00A514B2">
        <w:rPr>
          <w:szCs w:val="28"/>
          <w:lang w:val="en-US"/>
        </w:rPr>
        <w:t xml:space="preserve"> </w:t>
      </w:r>
      <w:r w:rsidRPr="00A514B2">
        <w:rPr>
          <w:szCs w:val="28"/>
        </w:rPr>
        <w:t xml:space="preserve">xã hội, tăng tính khả thi của phương án quy hoạch sử dụng đất và quy hoạch các ngành, lĩnh vực khác.  </w:t>
      </w:r>
    </w:p>
    <w:p w:rsidR="009E2857" w:rsidRPr="00A514B2" w:rsidRDefault="009E2857" w:rsidP="00B756CE">
      <w:pPr>
        <w:spacing w:before="40" w:after="40" w:line="360" w:lineRule="exact"/>
        <w:ind w:firstLine="720"/>
        <w:jc w:val="both"/>
        <w:rPr>
          <w:b/>
          <w:bCs/>
          <w:szCs w:val="28"/>
        </w:rPr>
      </w:pPr>
      <w:r w:rsidRPr="00A514B2">
        <w:rPr>
          <w:szCs w:val="28"/>
        </w:rPr>
        <w:t>- Đẩy mạnh công tác đào tạo nâng cao chất lượng nguồn nhân lực để đáp ứng nhu cầu phát triển kinh tế-xã hội hiện tại và tương lai.</w:t>
      </w:r>
    </w:p>
    <w:p w:rsidR="009E2857" w:rsidRPr="00A514B2" w:rsidRDefault="009E2857" w:rsidP="00D10E7D">
      <w:pPr>
        <w:pStyle w:val="Heading1"/>
        <w:spacing w:before="120" w:after="120"/>
        <w:ind w:firstLine="709"/>
        <w:jc w:val="center"/>
        <w:rPr>
          <w:rFonts w:ascii="Times New Roman" w:hAnsi="Times New Roman"/>
          <w:sz w:val="28"/>
          <w:szCs w:val="28"/>
        </w:rPr>
      </w:pPr>
      <w:bookmarkStart w:id="142" w:name="_Toc465693786"/>
      <w:r w:rsidRPr="00A514B2">
        <w:rPr>
          <w:rFonts w:ascii="Times New Roman" w:hAnsi="Times New Roman"/>
          <w:sz w:val="28"/>
          <w:szCs w:val="28"/>
        </w:rPr>
        <w:lastRenderedPageBreak/>
        <w:t>Phần II</w:t>
      </w:r>
      <w:bookmarkEnd w:id="142"/>
    </w:p>
    <w:p w:rsidR="009E2857" w:rsidRPr="00A514B2" w:rsidRDefault="009E2857" w:rsidP="00D10E7D">
      <w:pPr>
        <w:pStyle w:val="Heading1"/>
        <w:spacing w:before="120" w:after="120"/>
        <w:ind w:firstLine="709"/>
        <w:jc w:val="center"/>
        <w:rPr>
          <w:rFonts w:ascii="Times New Roman" w:hAnsi="Times New Roman"/>
          <w:sz w:val="28"/>
          <w:szCs w:val="28"/>
        </w:rPr>
      </w:pPr>
      <w:bookmarkStart w:id="143" w:name="_Toc465693787"/>
      <w:r w:rsidRPr="00A514B2">
        <w:rPr>
          <w:rFonts w:ascii="Times New Roman" w:hAnsi="Times New Roman"/>
          <w:sz w:val="28"/>
          <w:szCs w:val="28"/>
        </w:rPr>
        <w:t>PHƯƠNG ÁN ĐIỀU CHỈNH QUY HOẠCH SỬ DỤNG ĐẤT</w:t>
      </w:r>
      <w:bookmarkEnd w:id="143"/>
    </w:p>
    <w:p w:rsidR="009E2857" w:rsidRPr="00A514B2" w:rsidRDefault="009E2857" w:rsidP="00D10E7D">
      <w:pPr>
        <w:pStyle w:val="Heading1"/>
        <w:spacing w:before="120" w:after="120"/>
        <w:ind w:firstLine="709"/>
        <w:jc w:val="both"/>
        <w:rPr>
          <w:rFonts w:ascii="Times New Roman" w:hAnsi="Times New Roman"/>
          <w:sz w:val="28"/>
          <w:szCs w:val="28"/>
        </w:rPr>
      </w:pPr>
    </w:p>
    <w:p w:rsidR="009E2857" w:rsidRPr="00A514B2" w:rsidRDefault="009E2857" w:rsidP="00D10E7D">
      <w:pPr>
        <w:pStyle w:val="Heading1"/>
        <w:spacing w:before="120" w:after="120"/>
        <w:ind w:firstLine="709"/>
        <w:jc w:val="both"/>
        <w:rPr>
          <w:rFonts w:ascii="Times New Roman" w:hAnsi="Times New Roman"/>
          <w:sz w:val="28"/>
          <w:szCs w:val="28"/>
        </w:rPr>
      </w:pPr>
      <w:bookmarkStart w:id="144" w:name="_Toc465693788"/>
      <w:r w:rsidRPr="00A514B2">
        <w:rPr>
          <w:rFonts w:ascii="Times New Roman" w:hAnsi="Times New Roman"/>
          <w:sz w:val="28"/>
          <w:szCs w:val="28"/>
        </w:rPr>
        <w:t>I. ĐIỀU CHỈNH ĐỊNH HƯỚNG SỬ DỤNG ĐẤT</w:t>
      </w:r>
      <w:bookmarkEnd w:id="144"/>
    </w:p>
    <w:p w:rsidR="009E2857" w:rsidRPr="00A514B2" w:rsidRDefault="009E2857" w:rsidP="00B756CE">
      <w:pPr>
        <w:pStyle w:val="Heading1"/>
        <w:spacing w:before="80" w:after="80"/>
        <w:ind w:firstLine="709"/>
        <w:jc w:val="both"/>
        <w:rPr>
          <w:rFonts w:ascii="Times New Roman" w:hAnsi="Times New Roman"/>
          <w:sz w:val="28"/>
          <w:szCs w:val="28"/>
        </w:rPr>
      </w:pPr>
      <w:bookmarkStart w:id="145" w:name="_Toc465693789"/>
      <w:r w:rsidRPr="00A514B2">
        <w:rPr>
          <w:rFonts w:ascii="Times New Roman" w:hAnsi="Times New Roman"/>
          <w:sz w:val="28"/>
          <w:szCs w:val="28"/>
        </w:rPr>
        <w:t>1.1. Khái quát phương hướng, mục tiêu phát triển kinh tế - xã hội.</w:t>
      </w:r>
      <w:bookmarkEnd w:id="145"/>
    </w:p>
    <w:p w:rsidR="009E2857" w:rsidRPr="00A514B2" w:rsidRDefault="001B6815" w:rsidP="00B756CE">
      <w:pPr>
        <w:widowControl w:val="0"/>
        <w:spacing w:before="80" w:after="80"/>
        <w:ind w:firstLine="720"/>
        <w:jc w:val="both"/>
        <w:rPr>
          <w:bCs/>
          <w:szCs w:val="28"/>
          <w:lang w:val="en-US"/>
        </w:rPr>
      </w:pPr>
      <w:r w:rsidRPr="00A514B2">
        <w:rPr>
          <w:bCs/>
          <w:szCs w:val="28"/>
          <w:lang w:val="en-US"/>
        </w:rPr>
        <w:t>Tiếp tục n</w:t>
      </w:r>
      <w:r w:rsidR="009E2857" w:rsidRPr="00A514B2">
        <w:rPr>
          <w:bCs/>
          <w:szCs w:val="28"/>
        </w:rPr>
        <w:t>âng cao năng lực lãnh đạo và sức chiến đấu của Đảng bộ</w:t>
      </w:r>
      <w:r w:rsidRPr="00A514B2">
        <w:rPr>
          <w:bCs/>
          <w:szCs w:val="28"/>
          <w:lang w:val="en-US"/>
        </w:rPr>
        <w:t>,</w:t>
      </w:r>
      <w:r w:rsidR="009E2857" w:rsidRPr="00A514B2">
        <w:rPr>
          <w:bCs/>
          <w:szCs w:val="28"/>
        </w:rPr>
        <w:t xml:space="preserve"> phát huy sức mạnh đại đoàn kết các dân tộc</w:t>
      </w:r>
      <w:r w:rsidRPr="00A514B2">
        <w:rPr>
          <w:bCs/>
          <w:szCs w:val="28"/>
          <w:lang w:val="en-US"/>
        </w:rPr>
        <w:t>,</w:t>
      </w:r>
      <w:r w:rsidR="009E2857" w:rsidRPr="00A514B2">
        <w:rPr>
          <w:bCs/>
          <w:szCs w:val="28"/>
        </w:rPr>
        <w:t xml:space="preserve"> </w:t>
      </w:r>
      <w:r w:rsidRPr="00A514B2">
        <w:rPr>
          <w:bCs/>
          <w:szCs w:val="28"/>
          <w:lang w:val="en-US"/>
        </w:rPr>
        <w:t xml:space="preserve">huy động và sử dụng các nguồn lực để đầu tư phát triển; giải quyết tốt các vấn đề xã hội; tiếp tục </w:t>
      </w:r>
      <w:r w:rsidR="009E2857" w:rsidRPr="00A514B2">
        <w:rPr>
          <w:bCs/>
          <w:szCs w:val="28"/>
        </w:rPr>
        <w:t>đẩy mạnh phát triển kinh tế</w:t>
      </w:r>
      <w:r w:rsidRPr="00A514B2">
        <w:rPr>
          <w:bCs/>
          <w:szCs w:val="28"/>
          <w:lang w:val="en-US"/>
        </w:rPr>
        <w:t xml:space="preserve"> nâng cao đời sống vật chất và tinh thần của nhân dân</w:t>
      </w:r>
      <w:r w:rsidR="009E2857" w:rsidRPr="00A514B2">
        <w:rPr>
          <w:bCs/>
          <w:szCs w:val="28"/>
        </w:rPr>
        <w:t xml:space="preserve">; giữ vững ổn định chính trị, </w:t>
      </w:r>
      <w:r w:rsidRPr="00A514B2">
        <w:rPr>
          <w:bCs/>
          <w:szCs w:val="28"/>
          <w:lang w:val="en-US"/>
        </w:rPr>
        <w:t>đảm bảo quốc phòng an ninh,</w:t>
      </w:r>
      <w:r w:rsidR="009E2857" w:rsidRPr="00A514B2">
        <w:rPr>
          <w:bCs/>
          <w:szCs w:val="28"/>
        </w:rPr>
        <w:t xml:space="preserve"> xây dựng huyện </w:t>
      </w:r>
      <w:r w:rsidRPr="00A514B2">
        <w:rPr>
          <w:bCs/>
          <w:szCs w:val="28"/>
        </w:rPr>
        <w:t>Krông Năng phát triển toàn diện</w:t>
      </w:r>
      <w:r w:rsidRPr="00A514B2">
        <w:rPr>
          <w:bCs/>
          <w:szCs w:val="28"/>
          <w:lang w:val="en-US"/>
        </w:rPr>
        <w:t>, bền vững.</w:t>
      </w:r>
    </w:p>
    <w:p w:rsidR="009E2857" w:rsidRPr="00A514B2" w:rsidRDefault="009E2857" w:rsidP="00B756CE">
      <w:pPr>
        <w:pStyle w:val="Heading1"/>
        <w:spacing w:before="80" w:after="80"/>
        <w:ind w:firstLine="709"/>
        <w:jc w:val="both"/>
        <w:rPr>
          <w:rFonts w:ascii="Times New Roman" w:hAnsi="Times New Roman"/>
          <w:sz w:val="28"/>
          <w:szCs w:val="28"/>
        </w:rPr>
      </w:pPr>
      <w:bookmarkStart w:id="146" w:name="_Toc465693790"/>
      <w:r w:rsidRPr="00A514B2">
        <w:rPr>
          <w:rFonts w:ascii="Times New Roman" w:hAnsi="Times New Roman"/>
          <w:sz w:val="28"/>
          <w:szCs w:val="28"/>
        </w:rPr>
        <w:t>1.2. Quan điểm sử dụng đất.</w:t>
      </w:r>
      <w:bookmarkEnd w:id="146"/>
    </w:p>
    <w:p w:rsidR="009E2857" w:rsidRPr="00A514B2" w:rsidRDefault="009E2857" w:rsidP="00B756CE">
      <w:pPr>
        <w:widowControl w:val="0"/>
        <w:suppressLineNumbers/>
        <w:spacing w:before="80" w:after="80"/>
        <w:ind w:firstLine="720"/>
        <w:jc w:val="both"/>
        <w:rPr>
          <w:b/>
          <w:szCs w:val="28"/>
        </w:rPr>
      </w:pPr>
      <w:r w:rsidRPr="00A514B2">
        <w:rPr>
          <w:b/>
          <w:i/>
          <w:szCs w:val="28"/>
        </w:rPr>
        <w:t>a)</w:t>
      </w:r>
      <w:r w:rsidR="00FE201D" w:rsidRPr="00A514B2">
        <w:rPr>
          <w:b/>
          <w:i/>
          <w:szCs w:val="28"/>
        </w:rPr>
        <w:t xml:space="preserve"> </w:t>
      </w:r>
      <w:r w:rsidRPr="00A514B2">
        <w:rPr>
          <w:b/>
          <w:i/>
          <w:szCs w:val="28"/>
        </w:rPr>
        <w:t>Khai thác triệt để và sử dụng tiết kiệm quỹ đất đai:</w:t>
      </w:r>
    </w:p>
    <w:p w:rsidR="009E2857" w:rsidRPr="00A514B2" w:rsidRDefault="009E2857" w:rsidP="00B756CE">
      <w:pPr>
        <w:widowControl w:val="0"/>
        <w:suppressLineNumbers/>
        <w:spacing w:before="80" w:after="80"/>
        <w:ind w:firstLine="720"/>
        <w:jc w:val="both"/>
        <w:rPr>
          <w:szCs w:val="28"/>
        </w:rPr>
      </w:pPr>
      <w:r w:rsidRPr="00A514B2">
        <w:rPr>
          <w:szCs w:val="28"/>
        </w:rPr>
        <w:t>Khai thác tối đa quỹ đất chưa sử dụng vào mục đích sản xuất nông - lâm nghiệp và phi nông nghiệp. Tăng cường vốn đầu tư vào lĩnh vực trồng mới và khoanh nuôi phục hồi rừng tự nhiên để bảo vệ môi trường, làm giảm tác hại của biến đổi khí hậu.</w:t>
      </w:r>
    </w:p>
    <w:p w:rsidR="009E2857" w:rsidRPr="00A514B2" w:rsidRDefault="009E2857" w:rsidP="00B756CE">
      <w:pPr>
        <w:widowControl w:val="0"/>
        <w:suppressLineNumbers/>
        <w:spacing w:before="80" w:after="80"/>
        <w:ind w:firstLine="720"/>
        <w:jc w:val="both"/>
        <w:rPr>
          <w:szCs w:val="28"/>
        </w:rPr>
      </w:pPr>
      <w:r w:rsidRPr="00A514B2">
        <w:rPr>
          <w:szCs w:val="28"/>
        </w:rPr>
        <w:t>Thường xuyên rà soát lại và kiểm tra tình hình sử dụng đất của các tổ chức, cá nhân để phát hiện kịp thời và xử lý các trường hợp sử dụng đất không đúng mục đích, lãng phí quỹ đất. Quản lý và sử dụng đất phải theo quy hoạch và kế hoạch sử dụng đất được duyệt.</w:t>
      </w:r>
    </w:p>
    <w:p w:rsidR="009E2857" w:rsidRPr="00A514B2" w:rsidRDefault="009E2857" w:rsidP="00B756CE">
      <w:pPr>
        <w:widowControl w:val="0"/>
        <w:suppressLineNumbers/>
        <w:spacing w:before="80" w:after="80"/>
        <w:ind w:firstLine="709"/>
        <w:jc w:val="both"/>
        <w:rPr>
          <w:b/>
          <w:i/>
          <w:szCs w:val="28"/>
        </w:rPr>
      </w:pPr>
      <w:r w:rsidRPr="00A514B2">
        <w:rPr>
          <w:b/>
          <w:i/>
          <w:szCs w:val="28"/>
        </w:rPr>
        <w:t>b) Đảm bảo bố trí đủ quỹ đất sử dụng cho mục đích xây dựng cơ sở hạ tầng kỹ thuật, hạ tầng xã hội, phát triển khu dân cư, kết hợp phát triển kinh tế - xã hội gắn với quốc phòng, an ninh trên cơ sở chuyển đổi mục đích và điều chỉnh những bất hợp lý trong sử dụng đất.</w:t>
      </w:r>
    </w:p>
    <w:p w:rsidR="009E2857" w:rsidRPr="00A514B2" w:rsidRDefault="009E2857" w:rsidP="00B756CE">
      <w:pPr>
        <w:widowControl w:val="0"/>
        <w:suppressLineNumbers/>
        <w:spacing w:before="80" w:after="80"/>
        <w:ind w:firstLine="709"/>
        <w:jc w:val="both"/>
        <w:rPr>
          <w:szCs w:val="28"/>
        </w:rPr>
      </w:pPr>
      <w:r w:rsidRPr="00A514B2">
        <w:rPr>
          <w:szCs w:val="28"/>
        </w:rPr>
        <w:t>- Trên cơ sở dự báo phát triển các ngành kinh tế-xã hội, tính toán nhu cầu sử dụng đất và bố trí đủ quỹ đất phục vụ mục đích xây dựng cơ sở hạ tầng kỹ thuật, hạ tầng xã hội, phát triển khu dân cư với mức sống có chất lượng cao, kết hợp phát triển kinh tế - xã hội gắn với quốc phòng, an ninh một cách hợp lý và có hiệu quả cao.</w:t>
      </w:r>
    </w:p>
    <w:p w:rsidR="009E2857" w:rsidRPr="00A514B2" w:rsidRDefault="009E2857" w:rsidP="00B756CE">
      <w:pPr>
        <w:spacing w:before="80" w:after="80"/>
        <w:ind w:firstLine="709"/>
        <w:jc w:val="both"/>
        <w:rPr>
          <w:szCs w:val="28"/>
        </w:rPr>
      </w:pPr>
      <w:r w:rsidRPr="00A514B2">
        <w:rPr>
          <w:szCs w:val="28"/>
        </w:rPr>
        <w:t xml:space="preserve">- Chuyển đổi mục đích sử dụng đất và điều chỉnh những bất hợp lý trong sử dụng đất đai: Cần xác định rõ mục đích sử dụng đất sau chuyển đổi để từ đó đưa ra các phân tích, đánh giá hiệu quả về các mặt kinh tế, xã hội và môi trường trước và sau khi chuyển đổi mục đích sử dụng. Nguyên tắc chuyển đổi là mục đích sử dụng đất mới phải có hiệu quả cao hơn mục đích sử dụng đất cũ. Đối với những trường hợp bắt buộc phải chuyển đổi mục đích sử dụng đất </w:t>
      </w:r>
      <w:r w:rsidRPr="00A514B2">
        <w:rPr>
          <w:i/>
          <w:iCs/>
          <w:szCs w:val="28"/>
        </w:rPr>
        <w:t>(phục vụ an ninh, quốc phòng, lợi ích quốc gia ...)</w:t>
      </w:r>
      <w:r w:rsidRPr="00A514B2">
        <w:rPr>
          <w:szCs w:val="28"/>
        </w:rPr>
        <w:t xml:space="preserve"> cần phải có những chính sách đền bù, giải t</w:t>
      </w:r>
      <w:r w:rsidR="003F1014" w:rsidRPr="00A514B2">
        <w:rPr>
          <w:szCs w:val="28"/>
          <w:lang w:val="en-US"/>
        </w:rPr>
        <w:t>ỏa</w:t>
      </w:r>
      <w:r w:rsidRPr="00A514B2">
        <w:rPr>
          <w:szCs w:val="28"/>
        </w:rPr>
        <w:t xml:space="preserve"> th</w:t>
      </w:r>
      <w:r w:rsidR="003F1014" w:rsidRPr="00A514B2">
        <w:rPr>
          <w:szCs w:val="28"/>
          <w:lang w:val="en-US"/>
        </w:rPr>
        <w:t>ỏa</w:t>
      </w:r>
      <w:r w:rsidRPr="00A514B2">
        <w:rPr>
          <w:szCs w:val="28"/>
        </w:rPr>
        <w:t xml:space="preserve"> đáng và hợp lý, đồng thời khai thác đưa diện tích đất chưa sử dụng vào sản xuất để bù lại diện tích đất đã bị chuyển đổi mục đích sử dụng </w:t>
      </w:r>
      <w:r w:rsidRPr="00A514B2">
        <w:rPr>
          <w:i/>
          <w:iCs/>
          <w:szCs w:val="28"/>
        </w:rPr>
        <w:t>(đặc biệt đối với đất chuyên trồng lúa nước).</w:t>
      </w:r>
      <w:r w:rsidR="003F1014" w:rsidRPr="00A514B2">
        <w:rPr>
          <w:i/>
          <w:iCs/>
          <w:szCs w:val="28"/>
          <w:lang w:val="en-US"/>
        </w:rPr>
        <w:t xml:space="preserve"> </w:t>
      </w:r>
      <w:r w:rsidRPr="00A514B2">
        <w:rPr>
          <w:szCs w:val="28"/>
        </w:rPr>
        <w:t>Quá trình chuyển đổi mục đích sử dụng đất phải tuân theo quy hoạch sử dụng đất được duyệt.</w:t>
      </w:r>
    </w:p>
    <w:p w:rsidR="009E2857" w:rsidRPr="00A514B2" w:rsidRDefault="009E2857" w:rsidP="00B756CE">
      <w:pPr>
        <w:spacing w:before="140" w:after="140"/>
        <w:ind w:firstLine="720"/>
        <w:jc w:val="both"/>
        <w:rPr>
          <w:szCs w:val="28"/>
        </w:rPr>
      </w:pPr>
      <w:r w:rsidRPr="00A514B2">
        <w:rPr>
          <w:szCs w:val="28"/>
        </w:rPr>
        <w:lastRenderedPageBreak/>
        <w:t>Đối với những vùng đất trong quá trình sử dụng xuất hiện những bất hợp lý, không phù hợp với xu thế phát triển kinh tế - xã hội trong giai đoạn tới hoặc bị ảnh hưởng của biến đổi khí hậu thì cần phải thực hiện điều chỉnh lại quy hoạch để làm cơ sở chuyển đổi mục đích sử dụng hợp lý và hiệu quả hơn.</w:t>
      </w:r>
    </w:p>
    <w:p w:rsidR="009E2857" w:rsidRPr="00A514B2" w:rsidRDefault="009E2857" w:rsidP="00B756CE">
      <w:pPr>
        <w:spacing w:before="140" w:after="140"/>
        <w:ind w:firstLine="709"/>
        <w:jc w:val="both"/>
        <w:rPr>
          <w:b/>
          <w:i/>
          <w:szCs w:val="28"/>
        </w:rPr>
      </w:pPr>
      <w:r w:rsidRPr="00A514B2">
        <w:rPr>
          <w:b/>
          <w:i/>
          <w:szCs w:val="28"/>
        </w:rPr>
        <w:t>c) Sử dụng hợp lý và bền vững quỹ đất sản xuất nông nghiệp trên cơ sở bảo vệ đất sản xuất nông nghiệp có năng suất cao, đặc biệt đất chuyên trồng lúa nước để đảm bảo an ninh lương thực lâu dài theo Nghị quyết số 63/NQ-CP của Chính phủ.</w:t>
      </w:r>
    </w:p>
    <w:p w:rsidR="009E2857" w:rsidRPr="00A514B2" w:rsidRDefault="009E2857" w:rsidP="00B756CE">
      <w:pPr>
        <w:widowControl w:val="0"/>
        <w:suppressLineNumbers/>
        <w:spacing w:before="140" w:after="140"/>
        <w:ind w:firstLine="720"/>
        <w:jc w:val="both"/>
        <w:rPr>
          <w:szCs w:val="28"/>
        </w:rPr>
      </w:pPr>
      <w:r w:rsidRPr="00A514B2">
        <w:rPr>
          <w:szCs w:val="28"/>
        </w:rPr>
        <w:t xml:space="preserve">- Đất sản xuất nông nghiệp: </w:t>
      </w:r>
      <w:r w:rsidR="00ED7CC2" w:rsidRPr="00A514B2">
        <w:rPr>
          <w:szCs w:val="28"/>
          <w:lang w:val="en-US"/>
        </w:rPr>
        <w:t>P</w:t>
      </w:r>
      <w:r w:rsidRPr="00A514B2">
        <w:rPr>
          <w:szCs w:val="28"/>
        </w:rPr>
        <w:t>hải sử dụng phù hợp với khả năng thích nghi của từng loại cây trồng (cây hàng năm, cây lâu năm, cây có tưới, cây chịu hạn…) với từng loại đất và đặc điểm khí hậu của từng tiểu vùng. Vì vậy trong quá trình sử dụng phải chuyển đổi cơ cấu cây trồng, vật nuôi cho phù hợp với thực tiễn sản xuất và đầu tư hệ thống cơ sở hạ tầng (giao thông, thuỷ lợi, điện,…) để việc sử dụng đất sản xuất nông nghiệp ngày càng hợp lý và bền vững, mang lại hiệu quả cao. Đối với những vùng đất dốc cần áp dụng phương pháp canh tác tiên tiến, tăng cường mật độ che phủ, hạn chế mức thấp nhất tình trạng xói mòn, rửa trôi lớp đất mặt. Đối với những vùng thiếu nước tưới cần chuyển đổi hệ thống cây trồng phù hợp, tăng diện tích cây trồng chịu hạn, bảo vệ thảm thực vật bề mặt để giữ ẩm cho đất.</w:t>
      </w:r>
    </w:p>
    <w:p w:rsidR="009E2857" w:rsidRPr="00A514B2" w:rsidRDefault="009E2857" w:rsidP="00B756CE">
      <w:pPr>
        <w:widowControl w:val="0"/>
        <w:suppressLineNumbers/>
        <w:spacing w:before="140" w:after="140"/>
        <w:ind w:firstLine="720"/>
        <w:jc w:val="both"/>
        <w:rPr>
          <w:szCs w:val="28"/>
        </w:rPr>
      </w:pPr>
      <w:r w:rsidRPr="00A514B2">
        <w:rPr>
          <w:szCs w:val="28"/>
        </w:rPr>
        <w:t>- Quỹ đất sản xuất nông nghiệp của huyện khá nhiều (chiếm trên 70% tổng DTTN). Tron</w:t>
      </w:r>
      <w:r w:rsidR="00ED7CC2" w:rsidRPr="00A514B2">
        <w:rPr>
          <w:szCs w:val="28"/>
        </w:rPr>
        <w:t>g quá trình đẩy mạnh đô thị hoá</w:t>
      </w:r>
      <w:r w:rsidR="00ED7CC2" w:rsidRPr="00A514B2">
        <w:rPr>
          <w:szCs w:val="28"/>
          <w:lang w:val="en-US"/>
        </w:rPr>
        <w:t>,</w:t>
      </w:r>
      <w:r w:rsidRPr="00A514B2">
        <w:rPr>
          <w:szCs w:val="28"/>
        </w:rPr>
        <w:t xml:space="preserve"> công nghiệp hoá cần phải phân tích, xem xét kỹ các tác động của việc chuyển mục đích sử dụng đất sản xuất nông nghiệp sang đất phi nông nghiệp và vấn đề đào tạo, chuyển đổi nghề cho nông dân để tránh những hậu quả tiêu cực... Hạn chế mức thấp nhất việc sử dụng đất sản xuất nông nghiệp vào các mục đích phi nông nghiệp, đặc biệt đối với đất chuyên trồng lúa nước để đảm bảo an ninh lương thực. </w:t>
      </w:r>
    </w:p>
    <w:p w:rsidR="009E2857" w:rsidRPr="00A514B2" w:rsidRDefault="009E2857" w:rsidP="00B756CE">
      <w:pPr>
        <w:spacing w:before="140" w:after="140"/>
        <w:ind w:firstLine="709"/>
        <w:jc w:val="both"/>
        <w:rPr>
          <w:b/>
          <w:i/>
          <w:szCs w:val="28"/>
        </w:rPr>
      </w:pPr>
      <w:r w:rsidRPr="00A514B2">
        <w:rPr>
          <w:b/>
          <w:i/>
          <w:szCs w:val="28"/>
        </w:rPr>
        <w:t>d) Đảm bảo độ che phủ đất để hạn chế lũ lụt, bảo vệ môi trường và hệ sinh thái bền vững, cải tạo môi trường đất để sử dụng ổn định lâu dài.</w:t>
      </w:r>
    </w:p>
    <w:p w:rsidR="009E2857" w:rsidRPr="00A514B2" w:rsidRDefault="009E2857" w:rsidP="00B756CE">
      <w:pPr>
        <w:widowControl w:val="0"/>
        <w:spacing w:before="140" w:after="140"/>
        <w:ind w:firstLine="720"/>
        <w:jc w:val="both"/>
        <w:rPr>
          <w:b/>
          <w:bCs/>
        </w:rPr>
      </w:pPr>
      <w:r w:rsidRPr="00A514B2">
        <w:rPr>
          <w:szCs w:val="28"/>
        </w:rPr>
        <w:t>Tiềm năng đất lâm nghiệp của huyện khá lớn nhưng diện tích đất còn rừng không nhiều và chủ yếu là rừng nghèo đến trung bình. Vì vậy</w:t>
      </w:r>
      <w:r w:rsidR="00ED7CC2" w:rsidRPr="00A514B2">
        <w:rPr>
          <w:szCs w:val="28"/>
          <w:lang w:val="en-US"/>
        </w:rPr>
        <w:t>,</w:t>
      </w:r>
      <w:r w:rsidRPr="00A514B2">
        <w:rPr>
          <w:szCs w:val="28"/>
        </w:rPr>
        <w:t xml:space="preserve"> phải bảo vệ diện tích rừng hiện có, nhất là rừng phòng hộ</w:t>
      </w:r>
      <w:r w:rsidR="00D521CA" w:rsidRPr="00A514B2">
        <w:rPr>
          <w:szCs w:val="28"/>
          <w:lang w:val="en-US"/>
        </w:rPr>
        <w:t>, rừng đặc dụng</w:t>
      </w:r>
      <w:r w:rsidRPr="00A514B2">
        <w:rPr>
          <w:szCs w:val="28"/>
        </w:rPr>
        <w:t xml:space="preserve"> để tạo nguồn sinh th</w:t>
      </w:r>
      <w:r w:rsidR="00ED7CC2" w:rsidRPr="00A514B2">
        <w:rPr>
          <w:szCs w:val="28"/>
          <w:lang w:val="en-US"/>
        </w:rPr>
        <w:t>ủy</w:t>
      </w:r>
      <w:r w:rsidRPr="00A514B2">
        <w:rPr>
          <w:szCs w:val="28"/>
        </w:rPr>
        <w:t xml:space="preserve"> trong mùa khô, hạn chế lũ lụt trong mùa mưa và kết hợp với phát triển du lịch sinh thái. Đầu tư trồng mới và khoanh nuôi phục hồi rừng phòng hộ, nhất là các khu vực đầu nguồn các công trình thuỷ lợi, hồ chứa nước, hồ thuỷ điện,… </w:t>
      </w:r>
      <w:r w:rsidR="00D521CA" w:rsidRPr="00A514B2">
        <w:rPr>
          <w:szCs w:val="28"/>
          <w:lang w:val="en-US"/>
        </w:rPr>
        <w:t>K</w:t>
      </w:r>
      <w:r w:rsidRPr="00A514B2">
        <w:rPr>
          <w:szCs w:val="28"/>
        </w:rPr>
        <w:t>huyến khích các thành phần kinh tế tham gia phát triển rừng sản xuất để tăng độ che phủ và có nguồn nguyên liệu phát triển công nghiệp chế biến gỗ, làm hàng thủ công mỹ nghệ…</w:t>
      </w:r>
    </w:p>
    <w:p w:rsidR="009E2857" w:rsidRPr="00A514B2" w:rsidRDefault="009E2857" w:rsidP="00B756CE">
      <w:pPr>
        <w:pStyle w:val="Heading1"/>
        <w:spacing w:before="140" w:after="140"/>
        <w:ind w:firstLine="709"/>
        <w:jc w:val="both"/>
        <w:rPr>
          <w:rFonts w:ascii="Times New Roman" w:hAnsi="Times New Roman"/>
          <w:sz w:val="28"/>
          <w:szCs w:val="28"/>
        </w:rPr>
      </w:pPr>
      <w:bookmarkStart w:id="147" w:name="_Toc465693791"/>
      <w:r w:rsidRPr="00A514B2">
        <w:rPr>
          <w:rFonts w:ascii="Times New Roman" w:hAnsi="Times New Roman"/>
          <w:sz w:val="28"/>
          <w:szCs w:val="28"/>
        </w:rPr>
        <w:t>1.3. Định hướng sử dụng đất theo khu chức năng.</w:t>
      </w:r>
      <w:bookmarkEnd w:id="147"/>
    </w:p>
    <w:p w:rsidR="009E2857" w:rsidRPr="00A514B2" w:rsidRDefault="009E2857" w:rsidP="00B756CE">
      <w:pPr>
        <w:widowControl w:val="0"/>
        <w:spacing w:before="140" w:after="140"/>
        <w:ind w:firstLine="720"/>
        <w:jc w:val="both"/>
        <w:rPr>
          <w:bCs/>
          <w:szCs w:val="28"/>
        </w:rPr>
      </w:pPr>
      <w:r w:rsidRPr="00A514B2">
        <w:rPr>
          <w:bCs/>
          <w:szCs w:val="28"/>
        </w:rPr>
        <w:t xml:space="preserve">- Khu vực chuyên trồng lúa nước: </w:t>
      </w:r>
      <w:r w:rsidR="00ED7CC2" w:rsidRPr="00A514B2">
        <w:rPr>
          <w:bCs/>
          <w:szCs w:val="28"/>
          <w:lang w:val="en-US"/>
        </w:rPr>
        <w:t>T</w:t>
      </w:r>
      <w:r w:rsidRPr="00A514B2">
        <w:rPr>
          <w:bCs/>
          <w:szCs w:val="28"/>
        </w:rPr>
        <w:t>ập trung khu vực đất bằng được tưới tiêu chủ động của các công trình thủy lợi (tập trung ở các xã Ea Hồ, Ea Tam, Cư Klông).</w:t>
      </w:r>
    </w:p>
    <w:p w:rsidR="009E2857" w:rsidRPr="00A514B2" w:rsidRDefault="009E2857" w:rsidP="00B756CE">
      <w:pPr>
        <w:widowControl w:val="0"/>
        <w:spacing w:before="80" w:after="80"/>
        <w:ind w:firstLine="720"/>
        <w:jc w:val="both"/>
        <w:rPr>
          <w:bCs/>
          <w:szCs w:val="28"/>
        </w:rPr>
      </w:pPr>
      <w:r w:rsidRPr="00A514B2">
        <w:rPr>
          <w:bCs/>
          <w:szCs w:val="28"/>
        </w:rPr>
        <w:lastRenderedPageBreak/>
        <w:t xml:space="preserve">- Khu vực chuyên trồng cây công nghiệp lâu năm: </w:t>
      </w:r>
      <w:r w:rsidR="00ED7CC2" w:rsidRPr="00A514B2">
        <w:rPr>
          <w:bCs/>
          <w:szCs w:val="28"/>
          <w:lang w:val="en-US"/>
        </w:rPr>
        <w:t>C</w:t>
      </w:r>
      <w:r w:rsidRPr="00A514B2">
        <w:rPr>
          <w:bCs/>
          <w:szCs w:val="28"/>
        </w:rPr>
        <w:t>hủ yếu tập trung trên những vùng đất có độ dốc từ 8</w:t>
      </w:r>
      <w:r w:rsidRPr="00A514B2">
        <w:rPr>
          <w:bCs/>
          <w:szCs w:val="28"/>
          <w:vertAlign w:val="superscript"/>
        </w:rPr>
        <w:t>0</w:t>
      </w:r>
      <w:r w:rsidRPr="00A514B2">
        <w:rPr>
          <w:bCs/>
          <w:szCs w:val="28"/>
        </w:rPr>
        <w:t xml:space="preserve"> </w:t>
      </w:r>
      <w:r w:rsidR="00ED7CC2" w:rsidRPr="00A514B2">
        <w:rPr>
          <w:bCs/>
          <w:szCs w:val="28"/>
          <w:lang w:val="en-US"/>
        </w:rPr>
        <w:t>-</w:t>
      </w:r>
      <w:r w:rsidRPr="00A514B2">
        <w:rPr>
          <w:bCs/>
          <w:szCs w:val="28"/>
        </w:rPr>
        <w:t xml:space="preserve"> 25</w:t>
      </w:r>
      <w:r w:rsidRPr="00A514B2">
        <w:rPr>
          <w:bCs/>
          <w:szCs w:val="28"/>
          <w:vertAlign w:val="superscript"/>
        </w:rPr>
        <w:t>0</w:t>
      </w:r>
      <w:r w:rsidRPr="00A514B2">
        <w:rPr>
          <w:bCs/>
          <w:szCs w:val="28"/>
        </w:rPr>
        <w:t xml:space="preserve">, tầng đất dày từ 70 cm trở lên, thuận lợi về điều kiện tưới, </w:t>
      </w:r>
      <w:r w:rsidR="00EC5C5A" w:rsidRPr="00A514B2">
        <w:rPr>
          <w:bCs/>
          <w:szCs w:val="28"/>
        </w:rPr>
        <w:t xml:space="preserve">những vùng đất trên </w:t>
      </w:r>
      <w:r w:rsidRPr="00A514B2">
        <w:rPr>
          <w:bCs/>
          <w:szCs w:val="28"/>
        </w:rPr>
        <w:t xml:space="preserve">tập trung ở các xã Tam </w:t>
      </w:r>
      <w:r w:rsidR="00EC5C5A" w:rsidRPr="00A514B2">
        <w:rPr>
          <w:bCs/>
          <w:szCs w:val="28"/>
        </w:rPr>
        <w:t>Giang, Ea Púk, Ea Dăh, Cư Klông</w:t>
      </w:r>
      <w:r w:rsidRPr="00A514B2">
        <w:rPr>
          <w:bCs/>
          <w:szCs w:val="28"/>
        </w:rPr>
        <w:t>.</w:t>
      </w:r>
    </w:p>
    <w:p w:rsidR="009E2857" w:rsidRPr="00A514B2" w:rsidRDefault="009E2857" w:rsidP="00B756CE">
      <w:pPr>
        <w:widowControl w:val="0"/>
        <w:spacing w:before="80" w:after="80"/>
        <w:ind w:firstLine="720"/>
        <w:jc w:val="both"/>
        <w:rPr>
          <w:bCs/>
          <w:szCs w:val="28"/>
        </w:rPr>
      </w:pPr>
      <w:r w:rsidRPr="00A514B2">
        <w:rPr>
          <w:bCs/>
          <w:szCs w:val="28"/>
        </w:rPr>
        <w:t xml:space="preserve">- Khu vực rừng phòng hộ: </w:t>
      </w:r>
      <w:r w:rsidR="00ED7CC2" w:rsidRPr="00A514B2">
        <w:rPr>
          <w:bCs/>
          <w:szCs w:val="28"/>
          <w:lang w:val="en-US"/>
        </w:rPr>
        <w:t>T</w:t>
      </w:r>
      <w:r w:rsidRPr="00A514B2">
        <w:rPr>
          <w:bCs/>
          <w:szCs w:val="28"/>
        </w:rPr>
        <w:t>ập trung khu vực đất có độ dốc từ 25</w:t>
      </w:r>
      <w:r w:rsidRPr="00A514B2">
        <w:rPr>
          <w:bCs/>
          <w:szCs w:val="28"/>
          <w:vertAlign w:val="superscript"/>
        </w:rPr>
        <w:t>0</w:t>
      </w:r>
      <w:r w:rsidRPr="00A514B2">
        <w:rPr>
          <w:bCs/>
          <w:szCs w:val="28"/>
        </w:rPr>
        <w:t xml:space="preserve"> trở lên, khu vực đầu nguồn các công trình thủy lợi, thủy điện (tập trung ở các xã Ea Tam, Ea Púk, Ea Dăh, Cư Klông).</w:t>
      </w:r>
    </w:p>
    <w:p w:rsidR="009E2857" w:rsidRPr="00A514B2" w:rsidRDefault="009E2857" w:rsidP="00B756CE">
      <w:pPr>
        <w:widowControl w:val="0"/>
        <w:spacing w:before="80" w:after="80"/>
        <w:ind w:firstLine="720"/>
        <w:jc w:val="both"/>
        <w:rPr>
          <w:bCs/>
          <w:szCs w:val="28"/>
        </w:rPr>
      </w:pPr>
      <w:r w:rsidRPr="00A514B2">
        <w:rPr>
          <w:bCs/>
          <w:szCs w:val="28"/>
        </w:rPr>
        <w:t xml:space="preserve">- Khu vực rừng đặc dụng: </w:t>
      </w:r>
      <w:r w:rsidR="00ED7CC2" w:rsidRPr="00A514B2">
        <w:rPr>
          <w:bCs/>
          <w:szCs w:val="28"/>
          <w:lang w:val="en-US"/>
        </w:rPr>
        <w:t>T</w:t>
      </w:r>
      <w:r w:rsidRPr="00A514B2">
        <w:rPr>
          <w:bCs/>
          <w:szCs w:val="28"/>
        </w:rPr>
        <w:t>ập trung ở Buôn Trấp K</w:t>
      </w:r>
      <w:r w:rsidR="00ED7CC2" w:rsidRPr="00A514B2">
        <w:rPr>
          <w:bCs/>
          <w:szCs w:val="28"/>
          <w:lang w:val="en-US"/>
        </w:rPr>
        <w:t>’</w:t>
      </w:r>
      <w:r w:rsidRPr="00A514B2">
        <w:rPr>
          <w:bCs/>
          <w:szCs w:val="28"/>
        </w:rPr>
        <w:t>Sơ xã Ea Hồ</w:t>
      </w:r>
    </w:p>
    <w:p w:rsidR="009E2857" w:rsidRPr="00A514B2" w:rsidRDefault="009E2857" w:rsidP="00B756CE">
      <w:pPr>
        <w:widowControl w:val="0"/>
        <w:spacing w:before="80" w:after="80"/>
        <w:ind w:firstLine="720"/>
        <w:jc w:val="both"/>
        <w:rPr>
          <w:bCs/>
          <w:szCs w:val="28"/>
        </w:rPr>
      </w:pPr>
      <w:r w:rsidRPr="00A514B2">
        <w:rPr>
          <w:bCs/>
          <w:szCs w:val="28"/>
        </w:rPr>
        <w:t>- Khu vực rừng sản xuất: Những khu vực đất có độ dốc từ 25</w:t>
      </w:r>
      <w:r w:rsidRPr="00A514B2">
        <w:rPr>
          <w:bCs/>
          <w:szCs w:val="28"/>
          <w:vertAlign w:val="superscript"/>
        </w:rPr>
        <w:t>0</w:t>
      </w:r>
      <w:r w:rsidRPr="00A514B2">
        <w:rPr>
          <w:bCs/>
          <w:szCs w:val="28"/>
        </w:rPr>
        <w:t xml:space="preserve"> trở lên và một số khu vực đất có độ dốc dưới 25</w:t>
      </w:r>
      <w:r w:rsidRPr="00A514B2">
        <w:rPr>
          <w:bCs/>
          <w:szCs w:val="28"/>
          <w:vertAlign w:val="superscript"/>
        </w:rPr>
        <w:t>0</w:t>
      </w:r>
      <w:r w:rsidRPr="00A514B2">
        <w:rPr>
          <w:bCs/>
          <w:szCs w:val="28"/>
        </w:rPr>
        <w:t xml:space="preserve"> nhưng có nhiều đá lộ đầu, tầng đất mỏng không nằm trong khu vực đầu nguồn của các công trình thủy lợi, thủy điện, khu vực rừng phòng hộ cảnh quan (tập trung ở các xã Ea Tam, Ea Púk, Cư Klông, Dliê Ya).</w:t>
      </w:r>
    </w:p>
    <w:p w:rsidR="009E2857" w:rsidRPr="00A514B2" w:rsidRDefault="009E2857" w:rsidP="00B756CE">
      <w:pPr>
        <w:widowControl w:val="0"/>
        <w:spacing w:before="80" w:after="80"/>
        <w:ind w:firstLine="720"/>
        <w:jc w:val="both"/>
        <w:rPr>
          <w:bCs/>
          <w:szCs w:val="28"/>
        </w:rPr>
      </w:pPr>
      <w:r w:rsidRPr="00A514B2">
        <w:rPr>
          <w:bCs/>
          <w:szCs w:val="28"/>
        </w:rPr>
        <w:t xml:space="preserve">- Khu vực công nghiệp, cụm công nghiệp (KPC): </w:t>
      </w:r>
      <w:r w:rsidR="00EC5C5A" w:rsidRPr="00A514B2">
        <w:rPr>
          <w:bCs/>
          <w:szCs w:val="28"/>
          <w:lang w:val="en-US"/>
        </w:rPr>
        <w:t>T</w:t>
      </w:r>
      <w:r w:rsidRPr="00A514B2">
        <w:rPr>
          <w:bCs/>
          <w:szCs w:val="28"/>
        </w:rPr>
        <w:t>ập trụng tại xã Ea Dăh</w:t>
      </w:r>
      <w:r w:rsidR="00FE201D" w:rsidRPr="00A514B2">
        <w:rPr>
          <w:bCs/>
          <w:szCs w:val="28"/>
        </w:rPr>
        <w:t xml:space="preserve"> </w:t>
      </w:r>
      <w:r w:rsidRPr="00A514B2">
        <w:rPr>
          <w:bCs/>
          <w:szCs w:val="28"/>
        </w:rPr>
        <w:t>(trên trục quốc lộ 29) đây là vùng có địa hình tương đối bằng phẳng thuận lợi về giao thông, thuận lợi trong vấn đề cấp nước và xử lý môi trường, xa khu dân cư.</w:t>
      </w:r>
    </w:p>
    <w:p w:rsidR="009E2857" w:rsidRPr="00A514B2" w:rsidRDefault="009E2857" w:rsidP="00B756CE">
      <w:pPr>
        <w:widowControl w:val="0"/>
        <w:spacing w:before="80" w:after="80"/>
        <w:ind w:firstLine="720"/>
        <w:jc w:val="both"/>
        <w:rPr>
          <w:bCs/>
          <w:szCs w:val="28"/>
        </w:rPr>
      </w:pPr>
      <w:r w:rsidRPr="00A514B2">
        <w:rPr>
          <w:bCs/>
          <w:szCs w:val="28"/>
        </w:rPr>
        <w:t xml:space="preserve">- Khu đô thị - thương mại </w:t>
      </w:r>
      <w:r w:rsidR="00EC5C5A" w:rsidRPr="00A514B2">
        <w:rPr>
          <w:bCs/>
          <w:szCs w:val="28"/>
          <w:lang w:val="en-US"/>
        </w:rPr>
        <w:t>-</w:t>
      </w:r>
      <w:r w:rsidRPr="00A514B2">
        <w:rPr>
          <w:bCs/>
          <w:szCs w:val="28"/>
        </w:rPr>
        <w:t xml:space="preserve"> dịch vụ (KDV): Tập trung tại thị trấn Krông Năng và một phần diện tích dọc quốc lộ 29, tỉnh lộ 19 (ĐT 699).</w:t>
      </w:r>
    </w:p>
    <w:p w:rsidR="009E2857" w:rsidRPr="00A514B2" w:rsidRDefault="009E2857" w:rsidP="00B756CE">
      <w:pPr>
        <w:widowControl w:val="0"/>
        <w:spacing w:before="80" w:after="80"/>
        <w:ind w:firstLine="720"/>
        <w:jc w:val="both"/>
        <w:rPr>
          <w:b/>
        </w:rPr>
      </w:pPr>
      <w:r w:rsidRPr="00A514B2">
        <w:rPr>
          <w:bCs/>
          <w:szCs w:val="28"/>
        </w:rPr>
        <w:t xml:space="preserve">- Khu ở, làng nghề, sản xuất phi nông nghiệp nông thôn (KON): </w:t>
      </w:r>
      <w:r w:rsidR="00EC5C5A" w:rsidRPr="00A514B2">
        <w:rPr>
          <w:bCs/>
          <w:szCs w:val="28"/>
          <w:lang w:val="en-US"/>
        </w:rPr>
        <w:t>P</w:t>
      </w:r>
      <w:r w:rsidRPr="00A514B2">
        <w:rPr>
          <w:bCs/>
          <w:szCs w:val="28"/>
        </w:rPr>
        <w:t>hát triển tập trung ở khu trung tâm xã và các thôn; phân bố chủ yếu dọc theo các tuyến đường giao thông chính ở 11 xã.</w:t>
      </w:r>
    </w:p>
    <w:p w:rsidR="009E2857" w:rsidRPr="00A514B2" w:rsidRDefault="009E2857" w:rsidP="00B756CE">
      <w:pPr>
        <w:pStyle w:val="Heading1"/>
        <w:spacing w:before="80" w:after="80"/>
        <w:ind w:firstLine="709"/>
        <w:jc w:val="both"/>
        <w:rPr>
          <w:rFonts w:ascii="Times New Roman" w:hAnsi="Times New Roman"/>
          <w:sz w:val="28"/>
          <w:szCs w:val="28"/>
        </w:rPr>
      </w:pPr>
      <w:bookmarkStart w:id="148" w:name="_Toc465693792"/>
      <w:r w:rsidRPr="00A514B2">
        <w:rPr>
          <w:rFonts w:ascii="Times New Roman" w:hAnsi="Times New Roman"/>
          <w:sz w:val="28"/>
          <w:szCs w:val="28"/>
        </w:rPr>
        <w:t>II. PHƯƠNG ÁN ĐIỀU CHỈNH QUY HOẠCH SỬ DỤNG ĐẤT</w:t>
      </w:r>
      <w:bookmarkEnd w:id="148"/>
    </w:p>
    <w:p w:rsidR="009E2857" w:rsidRPr="00A514B2" w:rsidRDefault="009E2857" w:rsidP="00B756CE">
      <w:pPr>
        <w:spacing w:before="80" w:after="80"/>
        <w:ind w:firstLine="720"/>
        <w:jc w:val="both"/>
        <w:rPr>
          <w:b/>
          <w:szCs w:val="28"/>
        </w:rPr>
      </w:pPr>
      <w:r w:rsidRPr="00A514B2">
        <w:rPr>
          <w:b/>
          <w:szCs w:val="28"/>
        </w:rPr>
        <w:t xml:space="preserve">2.1. Chỉ tiêu phát triển kinh tế - xã hội </w:t>
      </w:r>
    </w:p>
    <w:p w:rsidR="009E2857" w:rsidRPr="00A514B2" w:rsidRDefault="009E2857" w:rsidP="00B756CE">
      <w:pPr>
        <w:pStyle w:val="Heading1"/>
        <w:spacing w:before="80" w:after="80"/>
        <w:ind w:firstLine="709"/>
        <w:jc w:val="both"/>
        <w:rPr>
          <w:rFonts w:ascii="Times New Roman" w:hAnsi="Times New Roman"/>
          <w:sz w:val="28"/>
          <w:szCs w:val="28"/>
        </w:rPr>
      </w:pPr>
      <w:bookmarkStart w:id="149" w:name="_Toc465693793"/>
      <w:r w:rsidRPr="00A514B2">
        <w:rPr>
          <w:rFonts w:ascii="Times New Roman" w:hAnsi="Times New Roman"/>
          <w:sz w:val="28"/>
          <w:szCs w:val="28"/>
        </w:rPr>
        <w:t>2.1.1. Chỉ tiêu tăng trưởng kinh tế và chuyển dịch cơ cấu kinh tế</w:t>
      </w:r>
      <w:bookmarkEnd w:id="149"/>
    </w:p>
    <w:p w:rsidR="009E2857" w:rsidRPr="00A514B2" w:rsidRDefault="009E2857" w:rsidP="00B756CE">
      <w:pPr>
        <w:widowControl w:val="0"/>
        <w:spacing w:before="80" w:after="80"/>
        <w:ind w:firstLine="720"/>
        <w:jc w:val="both"/>
        <w:rPr>
          <w:bCs/>
          <w:szCs w:val="28"/>
        </w:rPr>
      </w:pPr>
      <w:r w:rsidRPr="00A514B2">
        <w:rPr>
          <w:bCs/>
          <w:szCs w:val="28"/>
        </w:rPr>
        <w:t>Tăng trưởng giá trị sản xuất 8 - 9 % trở lên. Trong đó, nông - lâm - thủy sản tăng 5 - 6%; công nghiệp - xây dựng tăng 11 - 12 %; dịch vụ tăng 9 - 10 %.</w:t>
      </w:r>
    </w:p>
    <w:p w:rsidR="009E2857" w:rsidRPr="00A514B2" w:rsidRDefault="009E2857" w:rsidP="00B756CE">
      <w:pPr>
        <w:widowControl w:val="0"/>
        <w:spacing w:before="80" w:after="80"/>
        <w:ind w:firstLine="720"/>
        <w:jc w:val="both"/>
        <w:rPr>
          <w:bCs/>
          <w:szCs w:val="28"/>
        </w:rPr>
      </w:pPr>
      <w:r w:rsidRPr="00A514B2">
        <w:rPr>
          <w:bCs/>
          <w:szCs w:val="28"/>
        </w:rPr>
        <w:t>Cơ cấu kinh tế: ngành nông - lâm - thủy sản chiếm 63 - 65%; công nghiệp xây dựng chiếm 11 - 12%; thương mại  dịch vụ chiếm 24 - 25%.</w:t>
      </w:r>
    </w:p>
    <w:p w:rsidR="009E2857" w:rsidRPr="00A514B2" w:rsidRDefault="009E2857" w:rsidP="00B756CE">
      <w:pPr>
        <w:widowControl w:val="0"/>
        <w:spacing w:before="80" w:after="80"/>
        <w:ind w:firstLine="720"/>
        <w:jc w:val="both"/>
        <w:rPr>
          <w:bCs/>
          <w:szCs w:val="28"/>
        </w:rPr>
      </w:pPr>
      <w:r w:rsidRPr="00A514B2">
        <w:rPr>
          <w:bCs/>
          <w:szCs w:val="28"/>
        </w:rPr>
        <w:t>Tổng vốn đầu tư toàn xã hội giai đoạn 2016 - 2020 đạt 5.900 - 6.000 tỷ đồng trở lên, tăng trưởng bình quân h</w:t>
      </w:r>
      <w:r w:rsidR="00EC5C5A" w:rsidRPr="00A514B2">
        <w:rPr>
          <w:bCs/>
          <w:szCs w:val="28"/>
          <w:lang w:val="en-US"/>
        </w:rPr>
        <w:t>à</w:t>
      </w:r>
      <w:r w:rsidRPr="00A514B2">
        <w:rPr>
          <w:bCs/>
          <w:szCs w:val="28"/>
        </w:rPr>
        <w:t>ng năm 7 - 8% .</w:t>
      </w:r>
    </w:p>
    <w:p w:rsidR="009E2857" w:rsidRPr="00A514B2" w:rsidRDefault="009E2857" w:rsidP="00B756CE">
      <w:pPr>
        <w:widowControl w:val="0"/>
        <w:spacing w:before="80" w:after="80"/>
        <w:ind w:firstLine="720"/>
        <w:jc w:val="both"/>
        <w:rPr>
          <w:bCs/>
          <w:szCs w:val="28"/>
        </w:rPr>
      </w:pPr>
      <w:r w:rsidRPr="00A514B2">
        <w:rPr>
          <w:bCs/>
          <w:szCs w:val="28"/>
        </w:rPr>
        <w:t>Thu ngân sách Nhà nước trên địa bàn tăng bì</w:t>
      </w:r>
      <w:r w:rsidR="00EC5C5A" w:rsidRPr="00A514B2">
        <w:rPr>
          <w:bCs/>
          <w:szCs w:val="28"/>
        </w:rPr>
        <w:t>nh quân hàng năm từ 15% trở lên</w:t>
      </w:r>
      <w:r w:rsidRPr="00A514B2">
        <w:rPr>
          <w:bCs/>
          <w:szCs w:val="28"/>
        </w:rPr>
        <w:t>.</w:t>
      </w:r>
    </w:p>
    <w:p w:rsidR="009E2857" w:rsidRPr="00A514B2" w:rsidRDefault="009E2857" w:rsidP="00B756CE">
      <w:pPr>
        <w:widowControl w:val="0"/>
        <w:spacing w:before="80" w:after="80"/>
        <w:ind w:firstLine="720"/>
        <w:jc w:val="both"/>
        <w:rPr>
          <w:bCs/>
          <w:szCs w:val="28"/>
        </w:rPr>
      </w:pPr>
      <w:r w:rsidRPr="00A514B2">
        <w:rPr>
          <w:bCs/>
          <w:szCs w:val="28"/>
        </w:rPr>
        <w:t>Tỷ lệ hộ được sử dụng điện là 100%; tỷ lệ cây trồng đảm bảo nước tưới đạt 80% (đối với diện tích cây trồng có nhu cầu nước tưới); nhựa hóa đường huyện quản lý đạt 100%, xã quản lý đạt 54%.</w:t>
      </w:r>
    </w:p>
    <w:p w:rsidR="009E2857" w:rsidRPr="00A514B2" w:rsidRDefault="009E2857" w:rsidP="00B756CE">
      <w:pPr>
        <w:widowControl w:val="0"/>
        <w:spacing w:before="80" w:after="80"/>
        <w:ind w:firstLine="720"/>
        <w:jc w:val="both"/>
        <w:rPr>
          <w:bCs/>
          <w:szCs w:val="28"/>
        </w:rPr>
      </w:pPr>
      <w:r w:rsidRPr="00A514B2">
        <w:rPr>
          <w:bCs/>
          <w:szCs w:val="28"/>
        </w:rPr>
        <w:t>Xây dựng 50% số xã đạt chuẩn nông thôn mới (từ 5 - 6 xã).</w:t>
      </w:r>
    </w:p>
    <w:p w:rsidR="009E2857" w:rsidRPr="00A514B2" w:rsidRDefault="009E2857" w:rsidP="00B756CE">
      <w:pPr>
        <w:pStyle w:val="Heading1"/>
        <w:spacing w:before="80" w:after="80"/>
        <w:ind w:firstLine="709"/>
        <w:jc w:val="both"/>
        <w:rPr>
          <w:rFonts w:ascii="Times New Roman" w:hAnsi="Times New Roman"/>
          <w:sz w:val="28"/>
          <w:szCs w:val="28"/>
        </w:rPr>
      </w:pPr>
      <w:bookmarkStart w:id="150" w:name="_Toc465693794"/>
      <w:r w:rsidRPr="00A514B2">
        <w:rPr>
          <w:rFonts w:ascii="Times New Roman" w:hAnsi="Times New Roman"/>
          <w:sz w:val="28"/>
          <w:szCs w:val="28"/>
        </w:rPr>
        <w:t>2.1.2. Chỉ tiêu về xã hội, môi trường, quốc phòng an ninh</w:t>
      </w:r>
      <w:bookmarkEnd w:id="150"/>
    </w:p>
    <w:p w:rsidR="009E2857" w:rsidRPr="00A514B2" w:rsidRDefault="009E2857" w:rsidP="00B756CE">
      <w:pPr>
        <w:widowControl w:val="0"/>
        <w:spacing w:before="80" w:after="80"/>
        <w:ind w:firstLine="720"/>
        <w:jc w:val="both"/>
        <w:rPr>
          <w:b/>
          <w:bCs/>
          <w:i/>
          <w:szCs w:val="28"/>
        </w:rPr>
      </w:pPr>
      <w:r w:rsidRPr="00A514B2">
        <w:rPr>
          <w:b/>
          <w:bCs/>
          <w:i/>
          <w:szCs w:val="28"/>
        </w:rPr>
        <w:t xml:space="preserve">a) Chỉ tiêu văn hóa </w:t>
      </w:r>
      <w:r w:rsidR="00EC5C5A" w:rsidRPr="00A514B2">
        <w:rPr>
          <w:b/>
          <w:bCs/>
          <w:i/>
          <w:szCs w:val="28"/>
          <w:lang w:val="en-US"/>
        </w:rPr>
        <w:t>-</w:t>
      </w:r>
      <w:r w:rsidRPr="00A514B2">
        <w:rPr>
          <w:b/>
          <w:bCs/>
          <w:i/>
          <w:szCs w:val="28"/>
        </w:rPr>
        <w:t xml:space="preserve"> xã hội</w:t>
      </w:r>
    </w:p>
    <w:p w:rsidR="009E2857" w:rsidRPr="00A514B2" w:rsidRDefault="009E2857" w:rsidP="00B756CE">
      <w:pPr>
        <w:widowControl w:val="0"/>
        <w:spacing w:before="80" w:after="80"/>
        <w:ind w:firstLine="720"/>
        <w:jc w:val="both"/>
        <w:rPr>
          <w:szCs w:val="28"/>
        </w:rPr>
      </w:pPr>
      <w:r w:rsidRPr="00A514B2">
        <w:rPr>
          <w:szCs w:val="28"/>
        </w:rPr>
        <w:t>Tăng dân số tự nhiên mức dưới 12%; dân số trung bình tăng 2020 khoảng 133.108 người; tỷ lệ dân số đô thị chiếm 11 - 12%.</w:t>
      </w:r>
    </w:p>
    <w:p w:rsidR="009E2857" w:rsidRPr="00A514B2" w:rsidRDefault="009E2857" w:rsidP="00D10E7D">
      <w:pPr>
        <w:widowControl w:val="0"/>
        <w:spacing w:before="120" w:after="120"/>
        <w:ind w:firstLine="720"/>
        <w:jc w:val="both"/>
        <w:rPr>
          <w:szCs w:val="28"/>
        </w:rPr>
      </w:pPr>
      <w:r w:rsidRPr="00A514B2">
        <w:rPr>
          <w:szCs w:val="28"/>
        </w:rPr>
        <w:lastRenderedPageBreak/>
        <w:t>100% trẻ em trong độ tuổi mầm non, tiểu học đến trường; 100% xã, thị trấn thực hiện phổ cập giáo duc mầm non, Tiểu học và Trung học cơ sở; 60% thôn buôn có nhà lớp họ</w:t>
      </w:r>
      <w:r w:rsidR="00EC5C5A" w:rsidRPr="00A514B2">
        <w:rPr>
          <w:szCs w:val="28"/>
        </w:rPr>
        <w:t>c mẫu giáo hoặc trường mẫu giáo</w:t>
      </w:r>
      <w:r w:rsidR="00EC5C5A" w:rsidRPr="00A514B2">
        <w:rPr>
          <w:szCs w:val="28"/>
          <w:lang w:val="en-US"/>
        </w:rPr>
        <w:t>;</w:t>
      </w:r>
      <w:r w:rsidRPr="00A514B2">
        <w:rPr>
          <w:szCs w:val="28"/>
        </w:rPr>
        <w:t xml:space="preserve"> 12/12 xã, thị trấn có khu vui chơi cho thanh thiếu niên.</w:t>
      </w:r>
    </w:p>
    <w:p w:rsidR="009E2857" w:rsidRPr="00A514B2" w:rsidRDefault="009E2857" w:rsidP="00D10E7D">
      <w:pPr>
        <w:widowControl w:val="0"/>
        <w:spacing w:before="120" w:after="120"/>
        <w:ind w:firstLine="720"/>
        <w:jc w:val="both"/>
        <w:rPr>
          <w:szCs w:val="28"/>
        </w:rPr>
      </w:pPr>
      <w:r w:rsidRPr="00A514B2">
        <w:rPr>
          <w:szCs w:val="28"/>
        </w:rPr>
        <w:t>Xây dự</w:t>
      </w:r>
      <w:r w:rsidR="00AC3EE3" w:rsidRPr="00A514B2">
        <w:rPr>
          <w:szCs w:val="28"/>
        </w:rPr>
        <w:t>ng 8 - 10 trường chuẩn quốc gia</w:t>
      </w:r>
      <w:r w:rsidRPr="00A514B2">
        <w:rPr>
          <w:szCs w:val="28"/>
        </w:rPr>
        <w:t xml:space="preserve"> (đến cuối năm 2020 có từ 30 - 32 trường đạt chu</w:t>
      </w:r>
      <w:r w:rsidR="00AC3EE3" w:rsidRPr="00A514B2">
        <w:rPr>
          <w:szCs w:val="28"/>
        </w:rPr>
        <w:t>ẩn quốc gia),</w:t>
      </w:r>
      <w:r w:rsidRPr="00A514B2">
        <w:rPr>
          <w:szCs w:val="28"/>
        </w:rPr>
        <w:t xml:space="preserve"> </w:t>
      </w:r>
      <w:r w:rsidR="00AC3EE3" w:rsidRPr="00A514B2">
        <w:rPr>
          <w:szCs w:val="28"/>
        </w:rPr>
        <w:t>t</w:t>
      </w:r>
      <w:r w:rsidRPr="00A514B2">
        <w:rPr>
          <w:szCs w:val="28"/>
        </w:rPr>
        <w:t>rong đó có 1-2 trường đạt chuẩn quốc gia mức độ 2.</w:t>
      </w:r>
    </w:p>
    <w:p w:rsidR="009E2857" w:rsidRPr="00A514B2" w:rsidRDefault="009E2857" w:rsidP="00D10E7D">
      <w:pPr>
        <w:widowControl w:val="0"/>
        <w:spacing w:before="120" w:after="120"/>
        <w:ind w:firstLine="720"/>
        <w:jc w:val="both"/>
        <w:rPr>
          <w:szCs w:val="28"/>
        </w:rPr>
      </w:pPr>
      <w:r w:rsidRPr="00A514B2">
        <w:rPr>
          <w:szCs w:val="28"/>
        </w:rPr>
        <w:t xml:space="preserve">Tỷ lệ trẻ dưới 5 tuổi suy dinh dưỡng dưới 15%; 100% xã, thị trấn đạt Bộ tiêu chí Quốc gia về y tế, 13/13 trạm y tế có bác sĩ. </w:t>
      </w:r>
    </w:p>
    <w:p w:rsidR="009E2857" w:rsidRPr="00A514B2" w:rsidRDefault="009E2857" w:rsidP="00D10E7D">
      <w:pPr>
        <w:widowControl w:val="0"/>
        <w:spacing w:before="120" w:after="120"/>
        <w:ind w:firstLine="720"/>
        <w:jc w:val="both"/>
        <w:rPr>
          <w:szCs w:val="28"/>
        </w:rPr>
      </w:pPr>
      <w:r w:rsidRPr="00A514B2">
        <w:rPr>
          <w:szCs w:val="28"/>
        </w:rPr>
        <w:t>Tỷ lệ hộ gia đình được công nhận gia đình văn hóa 85% trở lên; tỷ lệ thôn, buôn, tổ dân phố đạt danh hiệu văn hóa là 82%; tỷ lệ cơ quan, trường học đạt danh hiệu văn hóa là 95%; thị trấn Krông Năng đạt danh hiệu thị trấn văn minh đô thị.</w:t>
      </w:r>
    </w:p>
    <w:p w:rsidR="009E2857" w:rsidRPr="00A514B2" w:rsidRDefault="009E2857" w:rsidP="00D10E7D">
      <w:pPr>
        <w:widowControl w:val="0"/>
        <w:spacing w:before="120" w:after="120"/>
        <w:ind w:firstLine="720"/>
        <w:jc w:val="both"/>
        <w:rPr>
          <w:szCs w:val="28"/>
        </w:rPr>
      </w:pPr>
      <w:r w:rsidRPr="00A514B2">
        <w:rPr>
          <w:szCs w:val="28"/>
        </w:rPr>
        <w:t>Phấn đấu đến cuối năm 2020 tỷ lệ hộ nghèo còn dưới 2% so với dân số toàn huyện (theo chuẩn nghèo giai đoạn).</w:t>
      </w:r>
    </w:p>
    <w:p w:rsidR="009E2857" w:rsidRPr="00A514B2" w:rsidRDefault="009E2857" w:rsidP="00D10E7D">
      <w:pPr>
        <w:widowControl w:val="0"/>
        <w:spacing w:before="120" w:after="120"/>
        <w:ind w:firstLine="720"/>
        <w:jc w:val="both"/>
        <w:rPr>
          <w:b/>
          <w:bCs/>
          <w:i/>
          <w:szCs w:val="28"/>
        </w:rPr>
      </w:pPr>
      <w:r w:rsidRPr="00A514B2">
        <w:rPr>
          <w:b/>
          <w:bCs/>
          <w:i/>
          <w:szCs w:val="28"/>
        </w:rPr>
        <w:t xml:space="preserve"> b) Chỉ tiêu về môi trường</w:t>
      </w:r>
    </w:p>
    <w:p w:rsidR="009E2857" w:rsidRPr="00A514B2" w:rsidRDefault="009E2857" w:rsidP="00D10E7D">
      <w:pPr>
        <w:widowControl w:val="0"/>
        <w:spacing w:before="120" w:after="120"/>
        <w:ind w:firstLine="720"/>
        <w:jc w:val="both"/>
        <w:rPr>
          <w:szCs w:val="28"/>
        </w:rPr>
      </w:pPr>
      <w:r w:rsidRPr="00A514B2">
        <w:rPr>
          <w:szCs w:val="28"/>
        </w:rPr>
        <w:t xml:space="preserve">Tỷ lệ dân cư nông thôn sử dụng nước hợp vệ sinh 98%. </w:t>
      </w:r>
    </w:p>
    <w:p w:rsidR="009E2857" w:rsidRPr="00A514B2" w:rsidRDefault="009E2857" w:rsidP="00D10E7D">
      <w:pPr>
        <w:widowControl w:val="0"/>
        <w:spacing w:before="120" w:after="120"/>
        <w:ind w:firstLine="720"/>
        <w:jc w:val="both"/>
        <w:rPr>
          <w:szCs w:val="28"/>
        </w:rPr>
      </w:pPr>
      <w:r w:rsidRPr="00A514B2">
        <w:rPr>
          <w:szCs w:val="28"/>
        </w:rPr>
        <w:t>Tỷ lệ hộ gia đình sử dụng nhà tiêu hợp vệ sinh đạt 75% trở lên.</w:t>
      </w:r>
    </w:p>
    <w:p w:rsidR="009E2857" w:rsidRPr="00A514B2" w:rsidRDefault="009E2857" w:rsidP="00D10E7D">
      <w:pPr>
        <w:widowControl w:val="0"/>
        <w:spacing w:before="120" w:after="120"/>
        <w:ind w:firstLine="720"/>
        <w:jc w:val="both"/>
        <w:rPr>
          <w:szCs w:val="28"/>
        </w:rPr>
      </w:pPr>
      <w:r w:rsidRPr="00A514B2">
        <w:rPr>
          <w:szCs w:val="28"/>
        </w:rPr>
        <w:t>Tỷ lệ chất thải rắn được thu gom và xử lý tại trung tâm thị trấn là 100%; tại trung tâm các xã là 95%.</w:t>
      </w:r>
    </w:p>
    <w:p w:rsidR="009E2857" w:rsidRPr="00A514B2" w:rsidRDefault="009E2857" w:rsidP="00D10E7D">
      <w:pPr>
        <w:widowControl w:val="0"/>
        <w:spacing w:before="120" w:after="120"/>
        <w:ind w:firstLine="720"/>
        <w:jc w:val="both"/>
        <w:rPr>
          <w:szCs w:val="28"/>
        </w:rPr>
      </w:pPr>
      <w:r w:rsidRPr="00A514B2">
        <w:rPr>
          <w:szCs w:val="28"/>
        </w:rPr>
        <w:t>Tỷ lệ che phủ rừng là 14% (không tính cây cao su trồng trên đất quy hoạch đất nông nghiệp); tỷ lệ đường trung tâm thị trấn, trung tâm các xã có cây xanh đạt 95%.</w:t>
      </w:r>
    </w:p>
    <w:p w:rsidR="009E2857" w:rsidRPr="00A514B2" w:rsidRDefault="009E2857" w:rsidP="00D10E7D">
      <w:pPr>
        <w:widowControl w:val="0"/>
        <w:spacing w:before="120" w:after="120"/>
        <w:ind w:firstLine="720"/>
        <w:jc w:val="both"/>
        <w:rPr>
          <w:szCs w:val="28"/>
        </w:rPr>
      </w:pPr>
      <w:r w:rsidRPr="00A514B2">
        <w:rPr>
          <w:szCs w:val="28"/>
        </w:rPr>
        <w:t xml:space="preserve">Tỷ lệ cấp giấy chứng nhận quyền sử dụng đất đạt 100% so với diện tích có bản đồ địa chính, đủ điều kiện cấp. </w:t>
      </w:r>
    </w:p>
    <w:p w:rsidR="009E2857" w:rsidRPr="00A514B2" w:rsidRDefault="009E2857" w:rsidP="00D10E7D">
      <w:pPr>
        <w:widowControl w:val="0"/>
        <w:spacing w:before="120" w:after="120"/>
        <w:ind w:firstLine="720"/>
        <w:jc w:val="both"/>
        <w:rPr>
          <w:b/>
          <w:bCs/>
          <w:i/>
          <w:szCs w:val="28"/>
        </w:rPr>
      </w:pPr>
      <w:r w:rsidRPr="00A514B2">
        <w:rPr>
          <w:b/>
          <w:bCs/>
          <w:i/>
          <w:szCs w:val="28"/>
        </w:rPr>
        <w:t>c) Quốc phòng an ninh</w:t>
      </w:r>
    </w:p>
    <w:p w:rsidR="009E2857" w:rsidRPr="00A514B2" w:rsidRDefault="009E2857" w:rsidP="00D10E7D">
      <w:pPr>
        <w:widowControl w:val="0"/>
        <w:spacing w:before="120" w:after="120"/>
        <w:ind w:firstLine="720"/>
        <w:jc w:val="both"/>
        <w:rPr>
          <w:szCs w:val="28"/>
        </w:rPr>
      </w:pPr>
      <w:r w:rsidRPr="00A514B2">
        <w:rPr>
          <w:szCs w:val="28"/>
        </w:rPr>
        <w:t xml:space="preserve">Xây dựng lực lượng vũ trang vững mạnh toàn diện, đáp ứng với yêu cầu nhiệm vụ; xây dựng lực lượng dân quân tự vệ, dự bị động viên có số lượng hợp lý và nâng cao chất lượng; tổ chức diễn tập khu vực phòng thủ đảm bảo theo kế hoạch của tỉnh; hàng năm tổ chức diễn tập chiến đấu trị an từ 20 - 25% số xã, thị trấn; tổ chức huấn luyện và thực hiện việc tuyển chọn, gọi công nhân nhập ngũ đạt 100% chỉ tiêu tỉnh giao. Hàng năm, 75% xã, thị trấn trở nên đạt vững mạnh về Quốc phòng - an ninh. </w:t>
      </w:r>
    </w:p>
    <w:p w:rsidR="009E2857" w:rsidRPr="00A514B2" w:rsidRDefault="009E2857" w:rsidP="00D10E7D">
      <w:pPr>
        <w:widowControl w:val="0"/>
        <w:spacing w:before="120" w:after="120"/>
        <w:ind w:firstLine="720"/>
        <w:jc w:val="both"/>
        <w:rPr>
          <w:szCs w:val="28"/>
        </w:rPr>
      </w:pPr>
      <w:r w:rsidRPr="00A514B2">
        <w:rPr>
          <w:b/>
          <w:szCs w:val="28"/>
        </w:rPr>
        <w:t xml:space="preserve">- </w:t>
      </w:r>
      <w:r w:rsidRPr="00A514B2">
        <w:rPr>
          <w:szCs w:val="28"/>
        </w:rPr>
        <w:t>Xây dựng thao trường huấn luyện tổng hợp và nhà làm việc của Ban Chỉ huy Quân sự các xã còn lại; từng bước các công trình huấn luyện, công trình chiến đấu trong khu vực phòng thủ.</w:t>
      </w:r>
    </w:p>
    <w:p w:rsidR="009E2857" w:rsidRPr="00A514B2" w:rsidRDefault="009E2857" w:rsidP="00D10E7D">
      <w:pPr>
        <w:widowControl w:val="0"/>
        <w:spacing w:before="120" w:after="120"/>
        <w:ind w:firstLine="720"/>
        <w:jc w:val="both"/>
        <w:rPr>
          <w:szCs w:val="28"/>
        </w:rPr>
      </w:pPr>
      <w:r w:rsidRPr="00A514B2">
        <w:rPr>
          <w:szCs w:val="28"/>
        </w:rPr>
        <w:t xml:space="preserve">Giữ vững an ninh chính trị, trật tự an toàn xã hội; tỷ lệ điều tra, khám phá án hình sự đạt 85%; trong đó án rất nghiêm trọng đạt trên 90%. Giảm tai nạn giao thông 10% trên cả 3 mặt, về vụ, số người chết bị thương. </w:t>
      </w:r>
    </w:p>
    <w:p w:rsidR="009E2857" w:rsidRPr="00A514B2" w:rsidRDefault="009E2857" w:rsidP="00D10E7D">
      <w:pPr>
        <w:widowControl w:val="0"/>
        <w:spacing w:before="120" w:after="120"/>
        <w:ind w:firstLine="720"/>
        <w:jc w:val="both"/>
        <w:rPr>
          <w:szCs w:val="28"/>
        </w:rPr>
      </w:pPr>
      <w:r w:rsidRPr="00A514B2">
        <w:rPr>
          <w:szCs w:val="28"/>
        </w:rPr>
        <w:t xml:space="preserve">Viện kiểm soát xử lý đạt trên 95% số vụ đã kết thúc điều tra; Tòa án xét xử </w:t>
      </w:r>
      <w:r w:rsidRPr="00A514B2">
        <w:rPr>
          <w:szCs w:val="28"/>
        </w:rPr>
        <w:lastRenderedPageBreak/>
        <w:t xml:space="preserve">đạt trên 95% số vụ thụ lý, hạn chế thấp nhất việc sửa, hủy án; công tác thi hành án dân sự, phấn đấu đạt 80% trở lên về số vụ việc và số tiền có điều kiện thi hành. </w:t>
      </w:r>
    </w:p>
    <w:p w:rsidR="009E2857" w:rsidRPr="00A514B2" w:rsidRDefault="009E2857" w:rsidP="00D10E7D">
      <w:pPr>
        <w:widowControl w:val="0"/>
        <w:spacing w:before="120" w:after="120"/>
        <w:ind w:firstLine="720"/>
        <w:jc w:val="both"/>
        <w:rPr>
          <w:bCs/>
          <w:szCs w:val="28"/>
        </w:rPr>
      </w:pPr>
      <w:r w:rsidRPr="00A514B2">
        <w:rPr>
          <w:szCs w:val="28"/>
        </w:rPr>
        <w:t>Công tác thanh tra, giải quyết khiếu nại, tố cáo của công dân đạt 100% kế hoạch; giải quyết dứt điểm các vụ việc khiếu kiện phức tạp còn tồn đọng và giải quyết đảm bảo theo quy định đối với các vụ việc phát sinh.</w:t>
      </w:r>
    </w:p>
    <w:p w:rsidR="009E2857" w:rsidRPr="00A514B2" w:rsidRDefault="009E2857" w:rsidP="00D10E7D">
      <w:pPr>
        <w:pStyle w:val="Heading1"/>
        <w:spacing w:before="120" w:after="120"/>
        <w:ind w:firstLine="709"/>
        <w:jc w:val="both"/>
        <w:rPr>
          <w:rFonts w:ascii="Times New Roman" w:hAnsi="Times New Roman"/>
          <w:sz w:val="28"/>
          <w:szCs w:val="28"/>
        </w:rPr>
      </w:pPr>
      <w:bookmarkStart w:id="151" w:name="_Toc465693795"/>
      <w:r w:rsidRPr="00A514B2">
        <w:rPr>
          <w:rFonts w:ascii="Times New Roman" w:hAnsi="Times New Roman"/>
          <w:sz w:val="28"/>
          <w:szCs w:val="28"/>
        </w:rPr>
        <w:t>2.1.3. Chỉ tiêu quy hoạch phát triển các ngành kinh tế.</w:t>
      </w:r>
      <w:bookmarkEnd w:id="151"/>
    </w:p>
    <w:p w:rsidR="008C5783" w:rsidRPr="00A514B2" w:rsidRDefault="008C5783" w:rsidP="008C5783">
      <w:pPr>
        <w:spacing w:before="120" w:after="120"/>
        <w:ind w:firstLine="720"/>
        <w:jc w:val="both"/>
        <w:rPr>
          <w:szCs w:val="28"/>
        </w:rPr>
      </w:pPr>
      <w:r w:rsidRPr="00A514B2">
        <w:rPr>
          <w:szCs w:val="28"/>
        </w:rPr>
        <w:t xml:space="preserve">Xác định phát triển kinh tế nông nghiệp và nông thôn là nhiệm vụ đặc biệt quan trọng, là nhân tố quyết định thành công mục tiêu công nghiệp hóa, hiện đại hóa nông nghiệp, nông thôn và thực hiện chương trình mục tiêu Quốc gia về xây dựng nông thôn mới; lập quy hoạch chi tiết về sản xuất nông nghiệp theo hướng đa canh, thâm canh, có cơ cấu cây trồng, vật nuôi phù hợp với từng vùng, tạo ra nhiều sản phẩm hàng hóa có giá trị kinh tế cao. Quy hoạch sản xuất nông nghiệp, chuyển đổi, xây dựng các mô hình kinh tế có giá trị kinh tế cao phù hợp với điều kiện thổ nhưỡng, khí hậu của từng vùng. </w:t>
      </w:r>
    </w:p>
    <w:p w:rsidR="008C5783" w:rsidRPr="00A514B2" w:rsidRDefault="008C5783" w:rsidP="008C5783">
      <w:pPr>
        <w:spacing w:before="120" w:after="120"/>
        <w:ind w:firstLine="720"/>
        <w:jc w:val="both"/>
        <w:rPr>
          <w:szCs w:val="28"/>
        </w:rPr>
      </w:pPr>
      <w:r w:rsidRPr="00A514B2">
        <w:rPr>
          <w:i/>
          <w:szCs w:val="28"/>
        </w:rPr>
        <w:t>Về trồng trọt:</w:t>
      </w:r>
      <w:r w:rsidRPr="00A514B2">
        <w:rPr>
          <w:szCs w:val="28"/>
        </w:rPr>
        <w:t xml:space="preserve"> Tập trung thâm canh, ổn định diện tích cây lương thực theo kế hoạch hàng năm. Áp dụng các biện pháp khoa học kỹ thuật canh tác mới nhằm nâng cao năng suất, chất lượng, giá trị sản phẩm. Tăng cường công tác khuyến nông, khuyến lâm, khuyến công, khuyến ngư, ứng dụng khoa học công nghệ, kỹ thuật thâm canh, tăng cường công tác bảo vệ, phòng, chống dịch bệnh trên cây trồng, vật nuôi.</w:t>
      </w:r>
    </w:p>
    <w:p w:rsidR="008C5783" w:rsidRPr="00A514B2" w:rsidRDefault="008C5783" w:rsidP="008C5783">
      <w:pPr>
        <w:spacing w:before="120" w:after="120"/>
        <w:ind w:firstLine="720"/>
        <w:jc w:val="both"/>
        <w:rPr>
          <w:szCs w:val="28"/>
        </w:rPr>
      </w:pPr>
      <w:r w:rsidRPr="00A514B2">
        <w:rPr>
          <w:szCs w:val="28"/>
        </w:rPr>
        <w:t>Tăng cường công tác quản lý bảo vệ rừng, phòng chống cháy rừng, khôi phục tái sinh rừng phòng hộ. Giao khoán đất rừng cho nhân dân bảo vệ, trồng rừng phủ xanh đất trống, đồi núi trọc.</w:t>
      </w:r>
    </w:p>
    <w:p w:rsidR="008C5783" w:rsidRPr="00A514B2" w:rsidRDefault="008C5783" w:rsidP="008C5783">
      <w:pPr>
        <w:spacing w:before="120" w:after="120"/>
        <w:ind w:firstLine="720"/>
        <w:jc w:val="both"/>
        <w:rPr>
          <w:szCs w:val="28"/>
        </w:rPr>
      </w:pPr>
      <w:r w:rsidRPr="00A514B2">
        <w:rPr>
          <w:i/>
          <w:szCs w:val="28"/>
        </w:rPr>
        <w:t>Chăn nuôi:</w:t>
      </w:r>
      <w:r w:rsidRPr="00A514B2">
        <w:rPr>
          <w:szCs w:val="28"/>
        </w:rPr>
        <w:t xml:space="preserve"> Mở rộng quy mô chăn nuôi để phát triển kinh tế nông nghiệp; chăn nuôi theo hướng công nghiệp và bán công nghiệp, mô hình trang trại, gắn với phát triển kinh tế vườn. Tận dụng triệt để diện tích mặt nước ao, hồ, đập để tích trữ nước phục vụ sản xuất nông nghiệp, nuôi trồng thủy sản. Đồng thời nâng cao năng lực phòng chống lụt bão, giảm nhẹ thiên tai.</w:t>
      </w:r>
    </w:p>
    <w:p w:rsidR="008C5783" w:rsidRPr="00A514B2" w:rsidRDefault="008C5783" w:rsidP="008C5783">
      <w:pPr>
        <w:spacing w:before="120" w:after="120"/>
        <w:ind w:firstLine="720"/>
        <w:jc w:val="both"/>
        <w:rPr>
          <w:szCs w:val="28"/>
        </w:rPr>
      </w:pPr>
      <w:r w:rsidRPr="00A514B2">
        <w:rPr>
          <w:szCs w:val="28"/>
        </w:rPr>
        <w:t xml:space="preserve">Bảo vệ tài nguyên môi trường: Thực hiện có hiệu quả Nghị quyết số 24-NQ/TW và Chương trình số 31-Ctr/TU của Tỉnh ủy về chủ động đối phó với biến đổi khí hậu, tăng cường quản lý tài nguyên và bảo vệ môi trường đến năm 2020, tầm nhìn đến năm 2050. Quản lý, khai thác và sử dụng tài nguyên, khoáng sản đảm bảo hiệu quả, tiết kiệm. Tăng cường quản lý nhà nước về đất đai, cương quyết xử lý đối với các trường hợp vi phạm pháp luật đất đai và thường xuyên kiểm tra, đôn đốc hướng dẫn nghiệp vụ cho cán bộ địa chính xã xử lý, giải quyết kịp thời các vướng mắc phát sinh trong quá trình thực hiện nhiệm vụ. </w:t>
      </w:r>
    </w:p>
    <w:p w:rsidR="008C5783" w:rsidRPr="00A514B2" w:rsidRDefault="008C5783" w:rsidP="008C5783">
      <w:pPr>
        <w:spacing w:before="120" w:after="120"/>
        <w:ind w:firstLine="720"/>
        <w:jc w:val="both"/>
        <w:rPr>
          <w:szCs w:val="28"/>
        </w:rPr>
      </w:pPr>
      <w:r w:rsidRPr="00A514B2">
        <w:rPr>
          <w:i/>
          <w:szCs w:val="28"/>
        </w:rPr>
        <w:t>Công nghiệp, tiểu thủ công nghiệp và xây dựng:</w:t>
      </w:r>
      <w:r w:rsidRPr="00A514B2">
        <w:rPr>
          <w:szCs w:val="28"/>
        </w:rPr>
        <w:t xml:space="preserve"> Phát triển kinh tế nông nghiệp được xác định là nhiệm vụ trọng tâm, nhằm tạo ra sự tăng trưởng kinh tế cao, giải quyết được nhiều việc làm mới, tăng thu ngân sách, từ đó hỗ trợ và thúc đẩy các ngành dịch vụ, phát triển nông nghiệp, chuyển dịch cơ cấu kinh tế, cơ cấu </w:t>
      </w:r>
      <w:r w:rsidRPr="00A514B2">
        <w:rPr>
          <w:szCs w:val="28"/>
        </w:rPr>
        <w:lastRenderedPageBreak/>
        <w:t xml:space="preserve">lao động trên địa bàn. </w:t>
      </w:r>
      <w:r w:rsidR="00D521CA" w:rsidRPr="00A514B2">
        <w:rPr>
          <w:szCs w:val="28"/>
          <w:lang w:val="en-US"/>
        </w:rPr>
        <w:t>T</w:t>
      </w:r>
      <w:r w:rsidRPr="00A514B2">
        <w:rPr>
          <w:szCs w:val="28"/>
        </w:rPr>
        <w:t>ập trung xây dựng hoàn thành cụm công nghiệp tại xã Ea Dăh; nhanh chóng hình thành các cụm tiểu thủ công nghiệp, các điểm chế biến cà phê, tiêu và một số nông sản khác, trên cơ sở phát huy lợi thế về tài nguyên và nguồn nguyên liệu sẵn có trong vùng, kể cả công nghiệp cơ khí, sửa chữa.</w:t>
      </w:r>
    </w:p>
    <w:p w:rsidR="008C5783" w:rsidRPr="00A514B2" w:rsidRDefault="008C5783" w:rsidP="008C5783">
      <w:pPr>
        <w:spacing w:before="120" w:after="120"/>
        <w:ind w:firstLine="720"/>
        <w:jc w:val="both"/>
        <w:rPr>
          <w:szCs w:val="28"/>
        </w:rPr>
      </w:pPr>
      <w:r w:rsidRPr="00A514B2">
        <w:rPr>
          <w:szCs w:val="28"/>
        </w:rPr>
        <w:t>Khuyến khích, thu hút các dự án công nghiệp chế biến, cơ khí; kêu gọi các tổ chức, cá nhân, doanh nghiệp đầu tư, nhất là đầu tư vào vùng đồng bào dân tộc thiểu số gắn với bảo vệ môi trường, bảo tồn bản sắc văn hóa dân tộc, đảm bảo an ninh chính trị và an ninh nông thôn. Hoàn thành việc tách và thành lập đơn vị hành chính mới tại xã Phú Xuân. Phát triển không gian đô thị của thị trấn Krông Năng theo hướng Nam (Ea KMâm) và hướng Bắc (khu đập Đông Hồ) và một phần theo trục Đông - Tây, Đông Nam dọc theo Quốc lộ 29.</w:t>
      </w:r>
    </w:p>
    <w:p w:rsidR="008C5783" w:rsidRPr="00A514B2" w:rsidRDefault="008C5783" w:rsidP="008C5783">
      <w:pPr>
        <w:spacing w:before="120" w:after="120"/>
        <w:ind w:firstLine="720"/>
        <w:jc w:val="both"/>
        <w:rPr>
          <w:szCs w:val="28"/>
        </w:rPr>
      </w:pPr>
      <w:r w:rsidRPr="00A514B2">
        <w:rPr>
          <w:szCs w:val="28"/>
        </w:rPr>
        <w:t xml:space="preserve">Tập trung đầu tư kết cấu hạ tầng thiết yếu phục vụ nhu cầu sinh hoạt và sản xuất của nhân dân, trước hết là giao thông, điện, thủy lợi, xử lý chất thải bằng các lò đốt chất thải theo công nghệ mới; phấn đấu đến năm 2020 phải hoàn thành việc xây dựng một nhà máy xử lý rác thải … Nâng cao hiệu quả quản lý kinh doanh, dịch vụ điện, đảm bảo đáp ứng nhu cầu điện phục vụ cho sản xuất và sinh hoạt. Coi trọng, khai thác có hiệu quả lợi thế tuyến đường giao thông Đắk Lắk - Phú Yên để phát triển kinh tế trên địa bàn. Cải tạo, nâng cấp một số tuyến đường nội thị trấn, đường liên xã, xây dựng các tuyến đường còn lại theo quy hoạch; chú trọng cứng hóa hệ thống giao thông nông thôn; phát triển hệ thống giao thông nối liền các điểm du lịch, dịch vụ trên địa bàn. Xây dựng công trình cấp nước tập trung tại thị trấn Krông Năng, trung tâm các xã, khu đông dân cư. </w:t>
      </w:r>
    </w:p>
    <w:p w:rsidR="008C5783" w:rsidRPr="00A514B2" w:rsidRDefault="008C5783" w:rsidP="008C5783">
      <w:pPr>
        <w:spacing w:before="120" w:after="120"/>
        <w:ind w:firstLine="720"/>
        <w:jc w:val="both"/>
        <w:rPr>
          <w:szCs w:val="28"/>
        </w:rPr>
      </w:pPr>
      <w:r w:rsidRPr="00A514B2">
        <w:rPr>
          <w:i/>
          <w:szCs w:val="28"/>
        </w:rPr>
        <w:t>Phát triển thương mại - dịch vụ, tài chính, tín dụng, ngân hàng</w:t>
      </w:r>
      <w:r w:rsidRPr="00A514B2">
        <w:rPr>
          <w:szCs w:val="28"/>
        </w:rPr>
        <w:t xml:space="preserve"> một cách toàn diện, trong đó tập trung xây dựng thị trấn Krông Năng trở thành một trong những đầu mối trung chuyển, giao lưu hàng hóa, dịch vụ trên địa bàn huyện. Phát triển hệ thống chợ nông thôn, phấn đấu 100% xã đều có chợ tại trung tâm. Kêu gọi đầu tư xây dựng các siêu thị ở thị trấn Krông Năng, Ea Tóh, Phú Xuân, phát triển chợ trung tâm huyện thành chợ đầu mối. </w:t>
      </w:r>
    </w:p>
    <w:p w:rsidR="008C5783" w:rsidRPr="00A514B2" w:rsidRDefault="008C5783" w:rsidP="008C5783">
      <w:pPr>
        <w:spacing w:before="120" w:after="120"/>
        <w:ind w:firstLine="720"/>
        <w:jc w:val="both"/>
        <w:rPr>
          <w:szCs w:val="28"/>
        </w:rPr>
      </w:pPr>
      <w:r w:rsidRPr="00A514B2">
        <w:rPr>
          <w:szCs w:val="28"/>
        </w:rPr>
        <w:t>Phát triển mạnh các hoạt động dịch vụ, hướng vào việc phục vụ phát triển kinh tế - xã hội của huyện như: Vận tải, tài chính, ngân hàng, nhà hàng, nhà nghỉ, khách sạn. Xây dựng huyện Krông Năng trong tương lai trở thành một trong những trung tâm du lịch sinh thái, gắn với du lịch văn hóa, lịch sử cách mạng - Căn cứ kháng chiến. Phát triển du lịch thác Thủy Tiên, chợ văn hóa Việt Bắc tại xã Ea Tam, đập Đông Hồ, đập Bảy Thiện, khu vực vành đai vùng đệm rừng đặc dụng Tr</w:t>
      </w:r>
      <w:r w:rsidR="0059313B" w:rsidRPr="00A514B2">
        <w:rPr>
          <w:szCs w:val="28"/>
          <w:lang w:val="en-US"/>
        </w:rPr>
        <w:t>ấp</w:t>
      </w:r>
      <w:r w:rsidRPr="00A514B2">
        <w:rPr>
          <w:szCs w:val="28"/>
        </w:rPr>
        <w:t xml:space="preserve"> K</w:t>
      </w:r>
      <w:r w:rsidR="0059313B" w:rsidRPr="00A514B2">
        <w:rPr>
          <w:szCs w:val="28"/>
          <w:lang w:val="en-US"/>
        </w:rPr>
        <w:t>’Sơ</w:t>
      </w:r>
      <w:r w:rsidRPr="00A514B2">
        <w:rPr>
          <w:szCs w:val="28"/>
        </w:rPr>
        <w:t xml:space="preserve"> … gắn với tổng thể du lịch cũng như mối quan hệ chung của tỉnh Đắk Lắk và Tây Nguyên. </w:t>
      </w:r>
    </w:p>
    <w:p w:rsidR="008C5783" w:rsidRPr="00A514B2" w:rsidRDefault="008C5783" w:rsidP="008C5783">
      <w:pPr>
        <w:spacing w:before="120" w:after="120"/>
        <w:ind w:firstLine="720"/>
        <w:jc w:val="both"/>
        <w:rPr>
          <w:szCs w:val="28"/>
        </w:rPr>
      </w:pPr>
      <w:r w:rsidRPr="00A514B2">
        <w:rPr>
          <w:szCs w:val="28"/>
        </w:rPr>
        <w:t xml:space="preserve">Nâng cao chất lượng dịch vụ, tài chính, tín dụng, ngân hàng. Huy động tối đa nguồn vốn đầu tư trong và ngoài huyện, mở rộng các hoạt động tín dụng, ngân hàng, đáp ứng nhu cầu vay vốn của nhân dân và các doanh nghiệp phục vụ sản xuất và kinh doanh. </w:t>
      </w:r>
    </w:p>
    <w:p w:rsidR="008C5783" w:rsidRPr="00A514B2" w:rsidRDefault="008C5783" w:rsidP="008C5783">
      <w:pPr>
        <w:spacing w:before="120" w:after="120"/>
        <w:ind w:firstLine="720"/>
        <w:jc w:val="both"/>
        <w:rPr>
          <w:szCs w:val="28"/>
        </w:rPr>
      </w:pPr>
      <w:r w:rsidRPr="00A514B2">
        <w:rPr>
          <w:szCs w:val="28"/>
        </w:rPr>
        <w:t xml:space="preserve">Triển khai các giải pháp đồng bộ, quyết liệt để khai thác các nguồn thu, đảm bảo hàng năm đều tăng thu ngân sách nhà nước trên địa bàn. Thực hiện </w:t>
      </w:r>
      <w:r w:rsidRPr="00A514B2">
        <w:rPr>
          <w:szCs w:val="28"/>
        </w:rPr>
        <w:lastRenderedPageBreak/>
        <w:t>nghiêm các giải pháp kiềm chế lạm phát, ổn định kinh tế vĩ mô, đảm bảo an ninh xã hội. Công khai minh bạch trong quản lý, sử dụng tài sản công và ngân sách nhà nước.</w:t>
      </w:r>
    </w:p>
    <w:p w:rsidR="009E2857" w:rsidRPr="00A514B2" w:rsidRDefault="008C5783" w:rsidP="008C5783">
      <w:pPr>
        <w:spacing w:before="120" w:after="120"/>
        <w:ind w:firstLine="709"/>
        <w:jc w:val="both"/>
      </w:pPr>
      <w:r w:rsidRPr="00A514B2">
        <w:rPr>
          <w:i/>
          <w:szCs w:val="28"/>
        </w:rPr>
        <w:t>Chương trình xây dựng nông thôn mới:</w:t>
      </w:r>
      <w:r w:rsidRPr="00A514B2">
        <w:rPr>
          <w:szCs w:val="28"/>
        </w:rPr>
        <w:t xml:space="preserve"> Đẩy nhanh quá trình xây dựng nông thôn mới theo hướng toàn diện, bền vững, tạo sự phát triển đồng đều giữa các tiểu vùng trong huyện. Chú ý tập trung vào các tiêu chí liên quan đến giao thông nông thôn, thủy lợi, trường học, trạm y tế xã; đầu tư nâng cao chất lượng thiết chế văn hóa, các hoạt động thể thao. Thực hiện tốt mục tiêu giảm nghèo, giải quyết việc làm, từng bước thu hẹp khoảng cách về thu nhập, mức sống của người dân giữa các xã trong huyện.</w:t>
      </w:r>
    </w:p>
    <w:p w:rsidR="009E2857" w:rsidRPr="00A514B2" w:rsidRDefault="009E2857" w:rsidP="00D10E7D">
      <w:pPr>
        <w:pStyle w:val="Heading1"/>
        <w:spacing w:before="120" w:after="120"/>
        <w:ind w:firstLine="709"/>
        <w:jc w:val="both"/>
        <w:rPr>
          <w:rFonts w:ascii="Times New Roman" w:hAnsi="Times New Roman"/>
          <w:sz w:val="28"/>
          <w:szCs w:val="28"/>
        </w:rPr>
      </w:pPr>
      <w:bookmarkStart w:id="152" w:name="_Toc465693796"/>
      <w:r w:rsidRPr="00A514B2">
        <w:rPr>
          <w:rFonts w:ascii="Times New Roman" w:hAnsi="Times New Roman"/>
          <w:sz w:val="28"/>
          <w:szCs w:val="28"/>
        </w:rPr>
        <w:t>2.2. Cân đối, phân bổ diện tích các loại đất cho các mục đích sử dụng</w:t>
      </w:r>
      <w:bookmarkEnd w:id="152"/>
    </w:p>
    <w:p w:rsidR="009E2857" w:rsidRPr="00A514B2" w:rsidRDefault="009E2857" w:rsidP="00D10E7D">
      <w:pPr>
        <w:pStyle w:val="Heading1"/>
        <w:spacing w:before="120" w:after="120"/>
        <w:ind w:firstLine="709"/>
        <w:jc w:val="both"/>
        <w:rPr>
          <w:rFonts w:ascii="Times New Roman" w:hAnsi="Times New Roman"/>
          <w:sz w:val="28"/>
          <w:szCs w:val="28"/>
        </w:rPr>
      </w:pPr>
      <w:bookmarkStart w:id="153" w:name="_Toc465693797"/>
      <w:r w:rsidRPr="00A514B2">
        <w:rPr>
          <w:rFonts w:ascii="Times New Roman" w:hAnsi="Times New Roman"/>
          <w:sz w:val="28"/>
          <w:szCs w:val="28"/>
        </w:rPr>
        <w:t>2.2.1. Chỉ tiêu sử dụng đất</w:t>
      </w:r>
      <w:bookmarkEnd w:id="153"/>
    </w:p>
    <w:p w:rsidR="009E2857" w:rsidRPr="00A514B2" w:rsidRDefault="0059313B" w:rsidP="00D10E7D">
      <w:pPr>
        <w:spacing w:before="120" w:after="120"/>
        <w:ind w:firstLine="720"/>
        <w:jc w:val="both"/>
        <w:rPr>
          <w:szCs w:val="28"/>
        </w:rPr>
      </w:pPr>
      <w:r w:rsidRPr="00A514B2">
        <w:rPr>
          <w:szCs w:val="28"/>
          <w:lang w:val="en-US"/>
        </w:rPr>
        <w:t>Dự thảo Q</w:t>
      </w:r>
      <w:r w:rsidR="009E2857" w:rsidRPr="00A514B2">
        <w:rPr>
          <w:szCs w:val="28"/>
        </w:rPr>
        <w:t>uy hoạch sử dụng đất tỉnh Đắk Lắk phân bổ chỉ tiêu sử dụng đất cho huyện Krông Năng như sau:</w:t>
      </w:r>
    </w:p>
    <w:p w:rsidR="009E2857" w:rsidRPr="00A514B2" w:rsidRDefault="009E2857" w:rsidP="00D10E7D">
      <w:pPr>
        <w:spacing w:before="120" w:after="120"/>
        <w:ind w:firstLine="720"/>
        <w:jc w:val="both"/>
        <w:rPr>
          <w:szCs w:val="28"/>
        </w:rPr>
      </w:pPr>
      <w:r w:rsidRPr="00A514B2">
        <w:rPr>
          <w:szCs w:val="28"/>
        </w:rPr>
        <w:t xml:space="preserve">- Nhóm đất nông nghiệp: </w:t>
      </w:r>
      <w:r w:rsidR="00EC5C5A" w:rsidRPr="00A514B2">
        <w:rPr>
          <w:szCs w:val="28"/>
          <w:lang w:val="en-US"/>
        </w:rPr>
        <w:t>P</w:t>
      </w:r>
      <w:r w:rsidRPr="00A514B2">
        <w:rPr>
          <w:szCs w:val="28"/>
        </w:rPr>
        <w:t xml:space="preserve">hân bổ 7 chỉ tiêu chính với diện tích 53.712,44 ha (đất trồng lúa, đất trồng cây hàng năm khác, đất trồng cây lâu năm, đất rừng phòng hộ, đất rừng đặc dụng, đất rừng sản xuất, đất nuôi trồng thủy sản); </w:t>
      </w:r>
    </w:p>
    <w:p w:rsidR="009E2857" w:rsidRPr="00A514B2" w:rsidRDefault="009E2857" w:rsidP="00D10E7D">
      <w:pPr>
        <w:spacing w:before="120" w:after="120"/>
        <w:ind w:firstLine="720"/>
        <w:jc w:val="both"/>
        <w:rPr>
          <w:szCs w:val="28"/>
        </w:rPr>
      </w:pPr>
      <w:r w:rsidRPr="00A514B2">
        <w:rPr>
          <w:szCs w:val="28"/>
        </w:rPr>
        <w:t xml:space="preserve">- Nhóm đất phi nông nghiệp: </w:t>
      </w:r>
      <w:r w:rsidR="00EC5C5A" w:rsidRPr="00A514B2">
        <w:rPr>
          <w:szCs w:val="28"/>
          <w:lang w:val="en-US"/>
        </w:rPr>
        <w:t>P</w:t>
      </w:r>
      <w:r w:rsidRPr="00A514B2">
        <w:rPr>
          <w:szCs w:val="28"/>
        </w:rPr>
        <w:t>hân bổ 15 chỉ tiêu chính với diện tích 6.584,63 ha.</w:t>
      </w:r>
    </w:p>
    <w:p w:rsidR="009E2857" w:rsidRPr="00A514B2" w:rsidRDefault="009E2857" w:rsidP="00D10E7D">
      <w:pPr>
        <w:spacing w:before="120" w:after="120"/>
        <w:ind w:firstLine="720"/>
        <w:jc w:val="both"/>
        <w:rPr>
          <w:szCs w:val="28"/>
        </w:rPr>
      </w:pPr>
      <w:r w:rsidRPr="00A514B2">
        <w:rPr>
          <w:szCs w:val="28"/>
        </w:rPr>
        <w:t xml:space="preserve">- Đất chưa sử dụng: </w:t>
      </w:r>
      <w:r w:rsidR="00EC5C5A" w:rsidRPr="00A514B2">
        <w:rPr>
          <w:szCs w:val="28"/>
          <w:lang w:val="en-US"/>
        </w:rPr>
        <w:t>P</w:t>
      </w:r>
      <w:r w:rsidRPr="00A514B2">
        <w:rPr>
          <w:szCs w:val="28"/>
        </w:rPr>
        <w:t>hân bổ 1 chỉ tiêu với diện tích 1.162,93 ha.</w:t>
      </w:r>
    </w:p>
    <w:p w:rsidR="009E2857" w:rsidRPr="00A514B2" w:rsidRDefault="009E2857" w:rsidP="00D10E7D">
      <w:pPr>
        <w:spacing w:before="120" w:after="120"/>
        <w:ind w:firstLine="720"/>
        <w:jc w:val="both"/>
        <w:rPr>
          <w:szCs w:val="28"/>
        </w:rPr>
      </w:pPr>
      <w:r w:rsidRPr="00A514B2">
        <w:rPr>
          <w:szCs w:val="28"/>
        </w:rPr>
        <w:t>- Đất khu đô thị phân bổ 1 chỉ tiêu với diện tích 2.480,00 ha.</w:t>
      </w:r>
    </w:p>
    <w:p w:rsidR="009E2857" w:rsidRPr="00A514B2" w:rsidRDefault="009E2857" w:rsidP="0059313B">
      <w:pPr>
        <w:pStyle w:val="Heading1"/>
        <w:spacing w:before="120" w:after="120"/>
        <w:ind w:firstLine="714"/>
        <w:jc w:val="both"/>
        <w:rPr>
          <w:rFonts w:ascii="Times New Roman" w:hAnsi="Times New Roman"/>
          <w:sz w:val="28"/>
          <w:szCs w:val="28"/>
          <w:lang w:val="pt-BR"/>
        </w:rPr>
      </w:pPr>
      <w:bookmarkStart w:id="154" w:name="_Toc465693798"/>
      <w:r w:rsidRPr="00A514B2">
        <w:rPr>
          <w:rFonts w:ascii="Times New Roman" w:hAnsi="Times New Roman"/>
          <w:sz w:val="28"/>
          <w:szCs w:val="28"/>
          <w:lang w:val="pt-BR"/>
        </w:rPr>
        <w:t>Bảng 2.1: Chỉ tiêu sử dụng đất của tỉnh Đắk Lắk phân bổ cho huyện Krông Năng</w:t>
      </w:r>
      <w:bookmarkEnd w:id="154"/>
    </w:p>
    <w:tbl>
      <w:tblPr>
        <w:tblW w:w="9209" w:type="dxa"/>
        <w:tblInd w:w="113" w:type="dxa"/>
        <w:tblLook w:val="04A0" w:firstRow="1" w:lastRow="0" w:firstColumn="1" w:lastColumn="0" w:noHBand="0" w:noVBand="1"/>
      </w:tblPr>
      <w:tblGrid>
        <w:gridCol w:w="670"/>
        <w:gridCol w:w="6129"/>
        <w:gridCol w:w="980"/>
        <w:gridCol w:w="1430"/>
      </w:tblGrid>
      <w:tr w:rsidR="009E2857" w:rsidRPr="00A514B2" w:rsidTr="009E2857">
        <w:trPr>
          <w:trHeight w:val="276"/>
          <w:tblHeader/>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857" w:rsidRPr="00A514B2" w:rsidRDefault="009E2857" w:rsidP="009E2857">
            <w:pPr>
              <w:jc w:val="center"/>
              <w:rPr>
                <w:b/>
                <w:bCs/>
                <w:sz w:val="24"/>
              </w:rPr>
            </w:pPr>
            <w:r w:rsidRPr="00A514B2">
              <w:rPr>
                <w:b/>
                <w:bCs/>
                <w:sz w:val="24"/>
              </w:rPr>
              <w:t>STT</w:t>
            </w:r>
          </w:p>
        </w:tc>
        <w:tc>
          <w:tcPr>
            <w:tcW w:w="61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857" w:rsidRPr="00A514B2" w:rsidRDefault="009E2857" w:rsidP="009E2857">
            <w:pPr>
              <w:jc w:val="center"/>
              <w:rPr>
                <w:b/>
                <w:bCs/>
                <w:sz w:val="24"/>
              </w:rPr>
            </w:pPr>
            <w:r w:rsidRPr="00A514B2">
              <w:rPr>
                <w:b/>
                <w:bCs/>
                <w:sz w:val="24"/>
              </w:rPr>
              <w:t>Chỉ tiêu sử dụng đất</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857" w:rsidRPr="00A514B2" w:rsidRDefault="009E2857" w:rsidP="009E2857">
            <w:pPr>
              <w:jc w:val="center"/>
              <w:rPr>
                <w:b/>
                <w:bCs/>
                <w:sz w:val="24"/>
              </w:rPr>
            </w:pPr>
            <w:r w:rsidRPr="00A514B2">
              <w:rPr>
                <w:b/>
                <w:bCs/>
                <w:sz w:val="24"/>
              </w:rPr>
              <w:t>Mã</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jc w:val="center"/>
              <w:rPr>
                <w:b/>
                <w:bCs/>
                <w:sz w:val="24"/>
              </w:rPr>
            </w:pPr>
            <w:r w:rsidRPr="00A514B2">
              <w:rPr>
                <w:b/>
                <w:bCs/>
                <w:sz w:val="24"/>
              </w:rPr>
              <w:t>Diện tích cấp tỉnh phân bổ (ha)</w:t>
            </w:r>
          </w:p>
        </w:tc>
      </w:tr>
      <w:tr w:rsidR="009E2857" w:rsidRPr="00A514B2" w:rsidTr="00EC5C5A">
        <w:trPr>
          <w:trHeight w:val="276"/>
          <w:tblHeader/>
        </w:trPr>
        <w:tc>
          <w:tcPr>
            <w:tcW w:w="670" w:type="dxa"/>
            <w:vMerge/>
            <w:tcBorders>
              <w:top w:val="single" w:sz="4" w:space="0" w:color="auto"/>
              <w:left w:val="single" w:sz="4" w:space="0" w:color="auto"/>
              <w:bottom w:val="single" w:sz="4" w:space="0" w:color="auto"/>
              <w:right w:val="single" w:sz="4" w:space="0" w:color="auto"/>
            </w:tcBorders>
            <w:vAlign w:val="center"/>
            <w:hideMark/>
          </w:tcPr>
          <w:p w:rsidR="009E2857" w:rsidRPr="00A514B2" w:rsidRDefault="009E2857" w:rsidP="009E2857">
            <w:pPr>
              <w:rPr>
                <w:b/>
                <w:bCs/>
                <w:sz w:val="24"/>
              </w:rPr>
            </w:pPr>
          </w:p>
        </w:tc>
        <w:tc>
          <w:tcPr>
            <w:tcW w:w="6129" w:type="dxa"/>
            <w:vMerge/>
            <w:tcBorders>
              <w:top w:val="single" w:sz="4" w:space="0" w:color="auto"/>
              <w:left w:val="single" w:sz="4" w:space="0" w:color="auto"/>
              <w:bottom w:val="single" w:sz="4" w:space="0" w:color="auto"/>
              <w:right w:val="single" w:sz="4" w:space="0" w:color="auto"/>
            </w:tcBorders>
            <w:vAlign w:val="center"/>
            <w:hideMark/>
          </w:tcPr>
          <w:p w:rsidR="009E2857" w:rsidRPr="00A514B2" w:rsidRDefault="009E2857" w:rsidP="009E2857">
            <w:pPr>
              <w:rPr>
                <w:b/>
                <w:bCs/>
                <w:sz w:val="24"/>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9E2857" w:rsidRPr="00A514B2" w:rsidRDefault="009E2857" w:rsidP="009E2857">
            <w:pPr>
              <w:rPr>
                <w:b/>
                <w:bCs/>
                <w:sz w:val="24"/>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9E2857" w:rsidRPr="00A514B2" w:rsidRDefault="009E2857" w:rsidP="009E2857">
            <w:pPr>
              <w:rPr>
                <w:b/>
                <w:bCs/>
                <w:sz w:val="24"/>
              </w:rPr>
            </w:pPr>
          </w:p>
        </w:tc>
      </w:tr>
      <w:tr w:rsidR="009E2857" w:rsidRPr="00A514B2" w:rsidTr="00EC5C5A">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jc w:val="center"/>
              <w:rPr>
                <w:b/>
                <w:bCs/>
                <w:sz w:val="24"/>
              </w:rPr>
            </w:pPr>
            <w:r w:rsidRPr="00A514B2">
              <w:rPr>
                <w:b/>
                <w:bCs/>
                <w:sz w:val="24"/>
              </w:rPr>
              <w:t>I</w:t>
            </w:r>
          </w:p>
        </w:tc>
        <w:tc>
          <w:tcPr>
            <w:tcW w:w="6129"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rPr>
                <w:b/>
                <w:bCs/>
                <w:sz w:val="24"/>
              </w:rPr>
            </w:pPr>
            <w:r w:rsidRPr="00A514B2">
              <w:rPr>
                <w:b/>
                <w:bCs/>
                <w:sz w:val="24"/>
              </w:rPr>
              <w:t>LOẠI ĐẤT</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b/>
                <w:bCs/>
                <w:sz w:val="24"/>
              </w:rPr>
            </w:pPr>
            <w:r w:rsidRPr="00A514B2">
              <w:rPr>
                <w:b/>
                <w:bCs/>
                <w:sz w:val="24"/>
              </w:rPr>
              <w:t> </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rsidR="009E2857" w:rsidRPr="00A514B2" w:rsidRDefault="009E2857" w:rsidP="009E2857">
            <w:pPr>
              <w:rPr>
                <w:b/>
                <w:bCs/>
                <w:sz w:val="24"/>
              </w:rPr>
            </w:pPr>
            <w:r w:rsidRPr="00A514B2">
              <w:rPr>
                <w:b/>
                <w:bCs/>
                <w:sz w:val="24"/>
              </w:rPr>
              <w:t> </w:t>
            </w:r>
          </w:p>
        </w:tc>
      </w:tr>
      <w:tr w:rsidR="009E2857" w:rsidRPr="00A514B2" w:rsidTr="00EC5C5A">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jc w:val="center"/>
              <w:rPr>
                <w:b/>
                <w:bCs/>
                <w:sz w:val="24"/>
              </w:rPr>
            </w:pPr>
            <w:r w:rsidRPr="00A514B2">
              <w:rPr>
                <w:b/>
                <w:bCs/>
                <w:sz w:val="24"/>
              </w:rPr>
              <w:t> </w:t>
            </w:r>
          </w:p>
        </w:tc>
        <w:tc>
          <w:tcPr>
            <w:tcW w:w="6129"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b/>
                <w:bCs/>
                <w:sz w:val="24"/>
              </w:rPr>
            </w:pPr>
            <w:r w:rsidRPr="00A514B2">
              <w:rPr>
                <w:b/>
                <w:bCs/>
                <w:sz w:val="24"/>
              </w:rPr>
              <w:t>TỔNG DIỆN TÍCH TỰ NHIÊN (1+2+3)</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 </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rsidR="009E2857" w:rsidRPr="00A514B2" w:rsidRDefault="009E2857" w:rsidP="009E2857">
            <w:pPr>
              <w:jc w:val="right"/>
              <w:rPr>
                <w:b/>
                <w:bCs/>
                <w:sz w:val="24"/>
              </w:rPr>
            </w:pPr>
            <w:r w:rsidRPr="00A514B2">
              <w:rPr>
                <w:b/>
                <w:bCs/>
                <w:sz w:val="24"/>
              </w:rPr>
              <w:t>61.460,00</w:t>
            </w:r>
          </w:p>
        </w:tc>
      </w:tr>
      <w:tr w:rsidR="009E2857" w:rsidRPr="00A514B2" w:rsidTr="00EC5C5A">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jc w:val="center"/>
              <w:rPr>
                <w:b/>
                <w:bCs/>
                <w:sz w:val="24"/>
              </w:rPr>
            </w:pPr>
            <w:r w:rsidRPr="00A514B2">
              <w:rPr>
                <w:b/>
                <w:bCs/>
                <w:sz w:val="24"/>
              </w:rPr>
              <w:t>1</w:t>
            </w:r>
          </w:p>
        </w:tc>
        <w:tc>
          <w:tcPr>
            <w:tcW w:w="6129"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both"/>
              <w:rPr>
                <w:b/>
                <w:bCs/>
                <w:sz w:val="24"/>
              </w:rPr>
            </w:pPr>
            <w:r w:rsidRPr="00A514B2">
              <w:rPr>
                <w:b/>
                <w:bCs/>
                <w:sz w:val="24"/>
              </w:rPr>
              <w:t>Đất nông nghiệp</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b/>
                <w:bCs/>
                <w:sz w:val="24"/>
              </w:rPr>
            </w:pPr>
            <w:r w:rsidRPr="00A514B2">
              <w:rPr>
                <w:b/>
                <w:bCs/>
                <w:sz w:val="24"/>
              </w:rPr>
              <w:t>NNP</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rsidR="009E2857" w:rsidRPr="00A514B2" w:rsidRDefault="009E2857" w:rsidP="009E2857">
            <w:pPr>
              <w:jc w:val="right"/>
              <w:rPr>
                <w:b/>
                <w:bCs/>
                <w:sz w:val="24"/>
              </w:rPr>
            </w:pPr>
            <w:r w:rsidRPr="00A514B2">
              <w:rPr>
                <w:b/>
                <w:bCs/>
                <w:sz w:val="24"/>
              </w:rPr>
              <w:t>53.712,44</w:t>
            </w:r>
          </w:p>
        </w:tc>
      </w:tr>
      <w:tr w:rsidR="009E2857" w:rsidRPr="00A514B2" w:rsidTr="00EC5C5A">
        <w:trPr>
          <w:trHeight w:val="20"/>
        </w:trPr>
        <w:tc>
          <w:tcPr>
            <w:tcW w:w="670" w:type="dxa"/>
            <w:tcBorders>
              <w:top w:val="single"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1.1</w:t>
            </w:r>
          </w:p>
        </w:tc>
        <w:tc>
          <w:tcPr>
            <w:tcW w:w="6129" w:type="dxa"/>
            <w:tcBorders>
              <w:top w:val="single"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trồng lúa</w:t>
            </w:r>
          </w:p>
        </w:tc>
        <w:tc>
          <w:tcPr>
            <w:tcW w:w="980" w:type="dxa"/>
            <w:tcBorders>
              <w:top w:val="single"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LUA</w:t>
            </w:r>
          </w:p>
        </w:tc>
        <w:tc>
          <w:tcPr>
            <w:tcW w:w="1430" w:type="dxa"/>
            <w:tcBorders>
              <w:top w:val="single"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jc w:val="right"/>
              <w:rPr>
                <w:sz w:val="24"/>
              </w:rPr>
            </w:pPr>
            <w:r w:rsidRPr="00A514B2">
              <w:rPr>
                <w:sz w:val="24"/>
              </w:rPr>
              <w:t>1.517,42</w:t>
            </w:r>
          </w:p>
        </w:tc>
      </w:tr>
      <w:tr w:rsidR="009E2857" w:rsidRPr="00A514B2" w:rsidTr="00EC5C5A">
        <w:trPr>
          <w:trHeight w:val="20"/>
        </w:trPr>
        <w:tc>
          <w:tcPr>
            <w:tcW w:w="67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 </w:t>
            </w:r>
          </w:p>
        </w:tc>
        <w:tc>
          <w:tcPr>
            <w:tcW w:w="612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i/>
                <w:iCs/>
                <w:sz w:val="24"/>
              </w:rPr>
            </w:pPr>
            <w:r w:rsidRPr="00A514B2">
              <w:rPr>
                <w:i/>
                <w:iCs/>
                <w:sz w:val="24"/>
              </w:rPr>
              <w:t>Trong đó: đất chuyên trồng lúa nước</w:t>
            </w:r>
          </w:p>
        </w:tc>
        <w:tc>
          <w:tcPr>
            <w:tcW w:w="98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i/>
                <w:iCs/>
                <w:sz w:val="24"/>
              </w:rPr>
            </w:pPr>
            <w:r w:rsidRPr="00A514B2">
              <w:rPr>
                <w:i/>
                <w:iCs/>
                <w:sz w:val="24"/>
              </w:rPr>
              <w:t>LUC</w:t>
            </w:r>
          </w:p>
        </w:tc>
        <w:tc>
          <w:tcPr>
            <w:tcW w:w="1430" w:type="dxa"/>
            <w:tcBorders>
              <w:top w:val="dashSmallGap"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jc w:val="right"/>
              <w:rPr>
                <w:i/>
                <w:iCs/>
                <w:sz w:val="24"/>
              </w:rPr>
            </w:pPr>
            <w:r w:rsidRPr="00A514B2">
              <w:rPr>
                <w:i/>
                <w:iCs/>
                <w:sz w:val="24"/>
              </w:rPr>
              <w:t>1.316,15</w:t>
            </w:r>
          </w:p>
        </w:tc>
      </w:tr>
      <w:tr w:rsidR="009E2857" w:rsidRPr="00A514B2" w:rsidTr="00EC5C5A">
        <w:trPr>
          <w:trHeight w:val="20"/>
        </w:trPr>
        <w:tc>
          <w:tcPr>
            <w:tcW w:w="67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1.2</w:t>
            </w:r>
          </w:p>
        </w:tc>
        <w:tc>
          <w:tcPr>
            <w:tcW w:w="612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trồng cây hàng năm khác</w:t>
            </w:r>
          </w:p>
        </w:tc>
        <w:tc>
          <w:tcPr>
            <w:tcW w:w="98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HNK</w:t>
            </w:r>
          </w:p>
        </w:tc>
        <w:tc>
          <w:tcPr>
            <w:tcW w:w="1430" w:type="dxa"/>
            <w:tcBorders>
              <w:top w:val="dashSmallGap"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jc w:val="right"/>
              <w:rPr>
                <w:sz w:val="24"/>
              </w:rPr>
            </w:pPr>
            <w:r w:rsidRPr="00A514B2">
              <w:rPr>
                <w:sz w:val="24"/>
              </w:rPr>
              <w:t>1.206,35</w:t>
            </w:r>
          </w:p>
        </w:tc>
      </w:tr>
      <w:tr w:rsidR="009E2857" w:rsidRPr="00A514B2" w:rsidTr="00EC5C5A">
        <w:trPr>
          <w:trHeight w:val="20"/>
        </w:trPr>
        <w:tc>
          <w:tcPr>
            <w:tcW w:w="67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1.3</w:t>
            </w:r>
          </w:p>
        </w:tc>
        <w:tc>
          <w:tcPr>
            <w:tcW w:w="612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trồng cây lâu năm</w:t>
            </w:r>
          </w:p>
        </w:tc>
        <w:tc>
          <w:tcPr>
            <w:tcW w:w="98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CLN</w:t>
            </w:r>
          </w:p>
        </w:tc>
        <w:tc>
          <w:tcPr>
            <w:tcW w:w="1430" w:type="dxa"/>
            <w:tcBorders>
              <w:top w:val="dashSmallGap"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jc w:val="right"/>
              <w:rPr>
                <w:sz w:val="24"/>
              </w:rPr>
            </w:pPr>
            <w:r w:rsidRPr="00A514B2">
              <w:rPr>
                <w:sz w:val="24"/>
              </w:rPr>
              <w:t>37.890,66</w:t>
            </w:r>
          </w:p>
        </w:tc>
      </w:tr>
      <w:tr w:rsidR="009E2857" w:rsidRPr="00A514B2" w:rsidTr="00EC5C5A">
        <w:trPr>
          <w:trHeight w:val="20"/>
        </w:trPr>
        <w:tc>
          <w:tcPr>
            <w:tcW w:w="67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1.4</w:t>
            </w:r>
          </w:p>
        </w:tc>
        <w:tc>
          <w:tcPr>
            <w:tcW w:w="612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rừng phòng hộ</w:t>
            </w:r>
          </w:p>
        </w:tc>
        <w:tc>
          <w:tcPr>
            <w:tcW w:w="98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RPH</w:t>
            </w:r>
          </w:p>
        </w:tc>
        <w:tc>
          <w:tcPr>
            <w:tcW w:w="1430" w:type="dxa"/>
            <w:tcBorders>
              <w:top w:val="dashSmallGap"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jc w:val="right"/>
              <w:rPr>
                <w:sz w:val="24"/>
              </w:rPr>
            </w:pPr>
            <w:r w:rsidRPr="00A514B2">
              <w:rPr>
                <w:sz w:val="24"/>
              </w:rPr>
              <w:t>4.207,23</w:t>
            </w:r>
          </w:p>
        </w:tc>
      </w:tr>
      <w:tr w:rsidR="009E2857" w:rsidRPr="00A514B2" w:rsidTr="00EC5C5A">
        <w:trPr>
          <w:trHeight w:val="20"/>
        </w:trPr>
        <w:tc>
          <w:tcPr>
            <w:tcW w:w="67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1.5</w:t>
            </w:r>
          </w:p>
        </w:tc>
        <w:tc>
          <w:tcPr>
            <w:tcW w:w="612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rừng đặc dụng</w:t>
            </w:r>
          </w:p>
        </w:tc>
        <w:tc>
          <w:tcPr>
            <w:tcW w:w="98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RDD</w:t>
            </w:r>
          </w:p>
        </w:tc>
        <w:tc>
          <w:tcPr>
            <w:tcW w:w="1430" w:type="dxa"/>
            <w:tcBorders>
              <w:top w:val="dashSmallGap"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jc w:val="right"/>
              <w:rPr>
                <w:sz w:val="24"/>
              </w:rPr>
            </w:pPr>
            <w:r w:rsidRPr="00A514B2">
              <w:rPr>
                <w:sz w:val="24"/>
              </w:rPr>
              <w:t>78,34</w:t>
            </w:r>
          </w:p>
        </w:tc>
      </w:tr>
      <w:tr w:rsidR="009E2857" w:rsidRPr="00A514B2" w:rsidTr="00EC5C5A">
        <w:trPr>
          <w:trHeight w:val="20"/>
        </w:trPr>
        <w:tc>
          <w:tcPr>
            <w:tcW w:w="67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1.6</w:t>
            </w:r>
          </w:p>
        </w:tc>
        <w:tc>
          <w:tcPr>
            <w:tcW w:w="612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rừng sản xuất</w:t>
            </w:r>
          </w:p>
        </w:tc>
        <w:tc>
          <w:tcPr>
            <w:tcW w:w="98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RSX</w:t>
            </w:r>
          </w:p>
        </w:tc>
        <w:tc>
          <w:tcPr>
            <w:tcW w:w="1430" w:type="dxa"/>
            <w:tcBorders>
              <w:top w:val="dashSmallGap"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jc w:val="right"/>
              <w:rPr>
                <w:sz w:val="24"/>
              </w:rPr>
            </w:pPr>
            <w:r w:rsidRPr="00A514B2">
              <w:rPr>
                <w:sz w:val="24"/>
              </w:rPr>
              <w:t>8.382,12</w:t>
            </w:r>
          </w:p>
        </w:tc>
      </w:tr>
      <w:tr w:rsidR="009E2857" w:rsidRPr="00A514B2" w:rsidTr="00EC5C5A">
        <w:trPr>
          <w:trHeight w:val="20"/>
        </w:trPr>
        <w:tc>
          <w:tcPr>
            <w:tcW w:w="67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1.7</w:t>
            </w:r>
          </w:p>
        </w:tc>
        <w:tc>
          <w:tcPr>
            <w:tcW w:w="612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nuôi trồng thuỷ sản</w:t>
            </w:r>
          </w:p>
        </w:tc>
        <w:tc>
          <w:tcPr>
            <w:tcW w:w="98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NTS</w:t>
            </w:r>
          </w:p>
        </w:tc>
        <w:tc>
          <w:tcPr>
            <w:tcW w:w="1430" w:type="dxa"/>
            <w:tcBorders>
              <w:top w:val="dashSmallGap"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jc w:val="right"/>
              <w:rPr>
                <w:sz w:val="24"/>
              </w:rPr>
            </w:pPr>
            <w:r w:rsidRPr="00A514B2">
              <w:rPr>
                <w:sz w:val="24"/>
              </w:rPr>
              <w:t>429,13</w:t>
            </w:r>
          </w:p>
        </w:tc>
      </w:tr>
      <w:tr w:rsidR="009E2857" w:rsidRPr="00A514B2" w:rsidTr="00EC5C5A">
        <w:trPr>
          <w:trHeight w:val="20"/>
        </w:trPr>
        <w:tc>
          <w:tcPr>
            <w:tcW w:w="670" w:type="dxa"/>
            <w:tcBorders>
              <w:top w:val="dashSmallGap"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1.8</w:t>
            </w:r>
          </w:p>
        </w:tc>
        <w:tc>
          <w:tcPr>
            <w:tcW w:w="6129"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nông nghiệp khác</w:t>
            </w:r>
          </w:p>
        </w:tc>
        <w:tc>
          <w:tcPr>
            <w:tcW w:w="980"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NKH</w:t>
            </w:r>
          </w:p>
        </w:tc>
        <w:tc>
          <w:tcPr>
            <w:tcW w:w="1430" w:type="dxa"/>
            <w:tcBorders>
              <w:top w:val="dashSmallGap" w:sz="4" w:space="0" w:color="auto"/>
              <w:left w:val="nil"/>
              <w:bottom w:val="single" w:sz="4" w:space="0" w:color="auto"/>
              <w:right w:val="single" w:sz="4" w:space="0" w:color="auto"/>
            </w:tcBorders>
            <w:shd w:val="clear" w:color="auto" w:fill="auto"/>
            <w:noWrap/>
            <w:vAlign w:val="center"/>
            <w:hideMark/>
          </w:tcPr>
          <w:p w:rsidR="009E2857" w:rsidRPr="00A514B2" w:rsidRDefault="009E2857" w:rsidP="009E2857">
            <w:pPr>
              <w:jc w:val="right"/>
              <w:rPr>
                <w:sz w:val="24"/>
              </w:rPr>
            </w:pPr>
            <w:r w:rsidRPr="00A514B2">
              <w:rPr>
                <w:sz w:val="24"/>
              </w:rPr>
              <w:t>1,19</w:t>
            </w:r>
          </w:p>
        </w:tc>
      </w:tr>
      <w:tr w:rsidR="009E2857" w:rsidRPr="00A514B2" w:rsidTr="00EC5C5A">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jc w:val="center"/>
              <w:rPr>
                <w:b/>
                <w:bCs/>
                <w:sz w:val="24"/>
              </w:rPr>
            </w:pPr>
            <w:r w:rsidRPr="00A514B2">
              <w:rPr>
                <w:b/>
                <w:bCs/>
                <w:sz w:val="24"/>
              </w:rPr>
              <w:t>2</w:t>
            </w:r>
          </w:p>
        </w:tc>
        <w:tc>
          <w:tcPr>
            <w:tcW w:w="6129"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both"/>
              <w:rPr>
                <w:b/>
                <w:bCs/>
                <w:sz w:val="24"/>
              </w:rPr>
            </w:pPr>
            <w:r w:rsidRPr="00A514B2">
              <w:rPr>
                <w:b/>
                <w:bCs/>
                <w:sz w:val="24"/>
              </w:rPr>
              <w:t>Đất phi nông nghiệp</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b/>
                <w:bCs/>
                <w:sz w:val="24"/>
              </w:rPr>
            </w:pPr>
            <w:r w:rsidRPr="00A514B2">
              <w:rPr>
                <w:b/>
                <w:bCs/>
                <w:sz w:val="24"/>
              </w:rPr>
              <w:t>PNN</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rsidR="009E2857" w:rsidRPr="00A514B2" w:rsidRDefault="009E2857" w:rsidP="009E2857">
            <w:pPr>
              <w:jc w:val="right"/>
              <w:rPr>
                <w:b/>
                <w:bCs/>
                <w:sz w:val="24"/>
              </w:rPr>
            </w:pPr>
            <w:r w:rsidRPr="00A514B2">
              <w:rPr>
                <w:b/>
                <w:bCs/>
                <w:sz w:val="24"/>
              </w:rPr>
              <w:t>6.584,63</w:t>
            </w:r>
          </w:p>
        </w:tc>
      </w:tr>
      <w:tr w:rsidR="009E2857" w:rsidRPr="00A514B2" w:rsidTr="00EC5C5A">
        <w:trPr>
          <w:trHeight w:val="20"/>
        </w:trPr>
        <w:tc>
          <w:tcPr>
            <w:tcW w:w="670" w:type="dxa"/>
            <w:tcBorders>
              <w:top w:val="single" w:sz="4" w:space="0" w:color="auto"/>
              <w:left w:val="single" w:sz="4" w:space="0" w:color="auto"/>
              <w:bottom w:val="dashSmallGap" w:sz="4" w:space="0" w:color="auto"/>
              <w:right w:val="single" w:sz="4" w:space="0" w:color="auto"/>
            </w:tcBorders>
            <w:shd w:val="clear" w:color="auto" w:fill="auto"/>
            <w:vAlign w:val="center"/>
          </w:tcPr>
          <w:p w:rsidR="009E2857" w:rsidRPr="00A514B2" w:rsidRDefault="009E2857" w:rsidP="009E2857">
            <w:pPr>
              <w:jc w:val="center"/>
              <w:rPr>
                <w:sz w:val="24"/>
              </w:rPr>
            </w:pPr>
          </w:p>
        </w:tc>
        <w:tc>
          <w:tcPr>
            <w:tcW w:w="6129" w:type="dxa"/>
            <w:tcBorders>
              <w:top w:val="single" w:sz="4" w:space="0" w:color="auto"/>
              <w:left w:val="nil"/>
              <w:bottom w:val="dashSmallGap" w:sz="4" w:space="0" w:color="auto"/>
              <w:right w:val="single" w:sz="4" w:space="0" w:color="auto"/>
            </w:tcBorders>
            <w:shd w:val="clear" w:color="auto" w:fill="auto"/>
            <w:vAlign w:val="center"/>
          </w:tcPr>
          <w:p w:rsidR="009E2857" w:rsidRPr="00A514B2" w:rsidRDefault="009E2857" w:rsidP="009E2857">
            <w:pPr>
              <w:jc w:val="both"/>
              <w:rPr>
                <w:sz w:val="24"/>
              </w:rPr>
            </w:pPr>
            <w:r w:rsidRPr="00A514B2">
              <w:rPr>
                <w:bCs/>
                <w:i/>
                <w:szCs w:val="26"/>
              </w:rPr>
              <w:t>Trong đó:</w:t>
            </w:r>
          </w:p>
        </w:tc>
        <w:tc>
          <w:tcPr>
            <w:tcW w:w="980" w:type="dxa"/>
            <w:tcBorders>
              <w:top w:val="single" w:sz="4" w:space="0" w:color="auto"/>
              <w:left w:val="nil"/>
              <w:bottom w:val="dashSmallGap" w:sz="4" w:space="0" w:color="auto"/>
              <w:right w:val="single" w:sz="4" w:space="0" w:color="auto"/>
            </w:tcBorders>
            <w:shd w:val="clear" w:color="auto" w:fill="auto"/>
            <w:vAlign w:val="center"/>
          </w:tcPr>
          <w:p w:rsidR="009E2857" w:rsidRPr="00A514B2" w:rsidRDefault="009E2857" w:rsidP="009E2857">
            <w:pPr>
              <w:jc w:val="center"/>
              <w:rPr>
                <w:sz w:val="24"/>
              </w:rPr>
            </w:pPr>
          </w:p>
        </w:tc>
        <w:tc>
          <w:tcPr>
            <w:tcW w:w="1430" w:type="dxa"/>
            <w:tcBorders>
              <w:top w:val="single" w:sz="4" w:space="0" w:color="auto"/>
              <w:left w:val="nil"/>
              <w:bottom w:val="dashSmallGap" w:sz="4" w:space="0" w:color="auto"/>
              <w:right w:val="single" w:sz="4" w:space="0" w:color="auto"/>
            </w:tcBorders>
            <w:shd w:val="clear" w:color="auto" w:fill="auto"/>
            <w:noWrap/>
            <w:vAlign w:val="center"/>
          </w:tcPr>
          <w:p w:rsidR="009E2857" w:rsidRPr="00A514B2" w:rsidRDefault="009E2857" w:rsidP="009E2857">
            <w:pPr>
              <w:jc w:val="right"/>
              <w:rPr>
                <w:sz w:val="24"/>
              </w:rPr>
            </w:pPr>
          </w:p>
        </w:tc>
      </w:tr>
      <w:tr w:rsidR="009E2857" w:rsidRPr="00A514B2" w:rsidTr="00C67A70">
        <w:trPr>
          <w:trHeight w:val="20"/>
        </w:trPr>
        <w:tc>
          <w:tcPr>
            <w:tcW w:w="67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2.1</w:t>
            </w:r>
          </w:p>
        </w:tc>
        <w:tc>
          <w:tcPr>
            <w:tcW w:w="612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quốc phòng</w:t>
            </w:r>
          </w:p>
        </w:tc>
        <w:tc>
          <w:tcPr>
            <w:tcW w:w="98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CQP</w:t>
            </w:r>
          </w:p>
        </w:tc>
        <w:tc>
          <w:tcPr>
            <w:tcW w:w="1430" w:type="dxa"/>
            <w:tcBorders>
              <w:top w:val="dashSmallGap"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jc w:val="right"/>
              <w:rPr>
                <w:sz w:val="24"/>
              </w:rPr>
            </w:pPr>
            <w:r w:rsidRPr="00A514B2">
              <w:rPr>
                <w:sz w:val="24"/>
              </w:rPr>
              <w:t>914,80</w:t>
            </w:r>
          </w:p>
        </w:tc>
      </w:tr>
      <w:tr w:rsidR="009E2857" w:rsidRPr="00A514B2" w:rsidTr="00C67A70">
        <w:trPr>
          <w:trHeight w:val="20"/>
        </w:trPr>
        <w:tc>
          <w:tcPr>
            <w:tcW w:w="670" w:type="dxa"/>
            <w:tcBorders>
              <w:top w:val="dashSmallGap"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2.2</w:t>
            </w:r>
          </w:p>
        </w:tc>
        <w:tc>
          <w:tcPr>
            <w:tcW w:w="6129"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an ninh</w:t>
            </w:r>
          </w:p>
        </w:tc>
        <w:tc>
          <w:tcPr>
            <w:tcW w:w="980"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CAN</w:t>
            </w:r>
          </w:p>
        </w:tc>
        <w:tc>
          <w:tcPr>
            <w:tcW w:w="1430" w:type="dxa"/>
            <w:tcBorders>
              <w:top w:val="dashSmallGap" w:sz="4" w:space="0" w:color="auto"/>
              <w:left w:val="nil"/>
              <w:bottom w:val="single" w:sz="4" w:space="0" w:color="auto"/>
              <w:right w:val="single" w:sz="4" w:space="0" w:color="auto"/>
            </w:tcBorders>
            <w:shd w:val="clear" w:color="auto" w:fill="auto"/>
            <w:noWrap/>
            <w:vAlign w:val="center"/>
            <w:hideMark/>
          </w:tcPr>
          <w:p w:rsidR="009E2857" w:rsidRPr="00A514B2" w:rsidRDefault="009E2857" w:rsidP="009E2857">
            <w:pPr>
              <w:jc w:val="right"/>
              <w:rPr>
                <w:sz w:val="24"/>
              </w:rPr>
            </w:pPr>
            <w:r w:rsidRPr="00A514B2">
              <w:rPr>
                <w:sz w:val="24"/>
              </w:rPr>
              <w:t>1,60</w:t>
            </w:r>
          </w:p>
        </w:tc>
      </w:tr>
      <w:tr w:rsidR="009E2857" w:rsidRPr="00A514B2" w:rsidTr="00C67A70">
        <w:trPr>
          <w:trHeight w:val="20"/>
        </w:trPr>
        <w:tc>
          <w:tcPr>
            <w:tcW w:w="670" w:type="dxa"/>
            <w:tcBorders>
              <w:top w:val="single"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lastRenderedPageBreak/>
              <w:t>2.3</w:t>
            </w:r>
          </w:p>
        </w:tc>
        <w:tc>
          <w:tcPr>
            <w:tcW w:w="6129" w:type="dxa"/>
            <w:tcBorders>
              <w:top w:val="single"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cụm công nghiệp</w:t>
            </w:r>
          </w:p>
        </w:tc>
        <w:tc>
          <w:tcPr>
            <w:tcW w:w="980" w:type="dxa"/>
            <w:tcBorders>
              <w:top w:val="single"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SKN</w:t>
            </w:r>
          </w:p>
        </w:tc>
        <w:tc>
          <w:tcPr>
            <w:tcW w:w="1430" w:type="dxa"/>
            <w:tcBorders>
              <w:top w:val="single"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jc w:val="right"/>
              <w:rPr>
                <w:sz w:val="24"/>
              </w:rPr>
            </w:pPr>
            <w:r w:rsidRPr="00A514B2">
              <w:rPr>
                <w:sz w:val="24"/>
              </w:rPr>
              <w:t>50,00</w:t>
            </w:r>
          </w:p>
        </w:tc>
      </w:tr>
      <w:tr w:rsidR="009E2857" w:rsidRPr="00A514B2" w:rsidTr="00EC5C5A">
        <w:trPr>
          <w:trHeight w:val="20"/>
        </w:trPr>
        <w:tc>
          <w:tcPr>
            <w:tcW w:w="67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2.4</w:t>
            </w:r>
          </w:p>
        </w:tc>
        <w:tc>
          <w:tcPr>
            <w:tcW w:w="612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thương mại, dịch vụ</w:t>
            </w:r>
          </w:p>
        </w:tc>
        <w:tc>
          <w:tcPr>
            <w:tcW w:w="98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TMD</w:t>
            </w:r>
          </w:p>
        </w:tc>
        <w:tc>
          <w:tcPr>
            <w:tcW w:w="1430" w:type="dxa"/>
            <w:tcBorders>
              <w:top w:val="dashSmallGap"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jc w:val="right"/>
              <w:rPr>
                <w:sz w:val="24"/>
              </w:rPr>
            </w:pPr>
            <w:r w:rsidRPr="00A514B2">
              <w:rPr>
                <w:sz w:val="24"/>
              </w:rPr>
              <w:t>35,92</w:t>
            </w:r>
          </w:p>
        </w:tc>
      </w:tr>
      <w:tr w:rsidR="009E2857" w:rsidRPr="00A514B2" w:rsidTr="00EC5C5A">
        <w:trPr>
          <w:trHeight w:val="20"/>
        </w:trPr>
        <w:tc>
          <w:tcPr>
            <w:tcW w:w="67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2.5</w:t>
            </w:r>
          </w:p>
        </w:tc>
        <w:tc>
          <w:tcPr>
            <w:tcW w:w="612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cơ sở sản xuất phi nông nghiệp</w:t>
            </w:r>
          </w:p>
        </w:tc>
        <w:tc>
          <w:tcPr>
            <w:tcW w:w="98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SKC</w:t>
            </w:r>
          </w:p>
        </w:tc>
        <w:tc>
          <w:tcPr>
            <w:tcW w:w="1430" w:type="dxa"/>
            <w:tcBorders>
              <w:top w:val="dashSmallGap"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jc w:val="right"/>
              <w:rPr>
                <w:sz w:val="24"/>
              </w:rPr>
            </w:pPr>
            <w:r w:rsidRPr="00A514B2">
              <w:rPr>
                <w:sz w:val="24"/>
              </w:rPr>
              <w:t>52,33</w:t>
            </w:r>
          </w:p>
        </w:tc>
      </w:tr>
      <w:tr w:rsidR="009E2857" w:rsidRPr="00A514B2" w:rsidTr="00EC5C5A">
        <w:trPr>
          <w:trHeight w:val="20"/>
        </w:trPr>
        <w:tc>
          <w:tcPr>
            <w:tcW w:w="67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2.6</w:t>
            </w:r>
          </w:p>
        </w:tc>
        <w:tc>
          <w:tcPr>
            <w:tcW w:w="612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cho hoạt động khoáng sản</w:t>
            </w:r>
          </w:p>
        </w:tc>
        <w:tc>
          <w:tcPr>
            <w:tcW w:w="98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SKS</w:t>
            </w:r>
          </w:p>
        </w:tc>
        <w:tc>
          <w:tcPr>
            <w:tcW w:w="1430" w:type="dxa"/>
            <w:tcBorders>
              <w:top w:val="dashSmallGap"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jc w:val="right"/>
              <w:rPr>
                <w:sz w:val="24"/>
              </w:rPr>
            </w:pPr>
            <w:r w:rsidRPr="00A514B2">
              <w:rPr>
                <w:sz w:val="24"/>
              </w:rPr>
              <w:t>5,00</w:t>
            </w:r>
          </w:p>
        </w:tc>
      </w:tr>
      <w:tr w:rsidR="009E2857" w:rsidRPr="00A514B2" w:rsidTr="00EC5C5A">
        <w:trPr>
          <w:trHeight w:val="20"/>
        </w:trPr>
        <w:tc>
          <w:tcPr>
            <w:tcW w:w="67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2.7</w:t>
            </w:r>
          </w:p>
        </w:tc>
        <w:tc>
          <w:tcPr>
            <w:tcW w:w="612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phát triển hạ tầng cấp quốc gia, cấp tỉnh, cấp huyện, cấp xã</w:t>
            </w:r>
          </w:p>
        </w:tc>
        <w:tc>
          <w:tcPr>
            <w:tcW w:w="98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DHT</w:t>
            </w:r>
          </w:p>
        </w:tc>
        <w:tc>
          <w:tcPr>
            <w:tcW w:w="1430" w:type="dxa"/>
            <w:tcBorders>
              <w:top w:val="dashSmallGap"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jc w:val="right"/>
              <w:rPr>
                <w:sz w:val="24"/>
              </w:rPr>
            </w:pPr>
            <w:r w:rsidRPr="00A514B2">
              <w:rPr>
                <w:sz w:val="24"/>
              </w:rPr>
              <w:t>2.724,29</w:t>
            </w:r>
          </w:p>
        </w:tc>
      </w:tr>
      <w:tr w:rsidR="009E2857" w:rsidRPr="00A514B2" w:rsidTr="00EC5C5A">
        <w:trPr>
          <w:trHeight w:val="20"/>
        </w:trPr>
        <w:tc>
          <w:tcPr>
            <w:tcW w:w="67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jc w:val="center"/>
              <w:rPr>
                <w:i/>
                <w:iCs/>
                <w:sz w:val="24"/>
              </w:rPr>
            </w:pPr>
            <w:r w:rsidRPr="00A514B2">
              <w:rPr>
                <w:i/>
                <w:iCs/>
                <w:sz w:val="24"/>
              </w:rPr>
              <w:t xml:space="preserve"> -</w:t>
            </w:r>
          </w:p>
        </w:tc>
        <w:tc>
          <w:tcPr>
            <w:tcW w:w="612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rPr>
                <w:i/>
                <w:iCs/>
                <w:sz w:val="24"/>
              </w:rPr>
            </w:pPr>
            <w:r w:rsidRPr="00A514B2">
              <w:rPr>
                <w:i/>
                <w:iCs/>
                <w:sz w:val="24"/>
              </w:rPr>
              <w:t>Đất cơ sở văn hóa</w:t>
            </w:r>
          </w:p>
        </w:tc>
        <w:tc>
          <w:tcPr>
            <w:tcW w:w="98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i/>
                <w:iCs/>
                <w:sz w:val="24"/>
              </w:rPr>
            </w:pPr>
            <w:r w:rsidRPr="00A514B2">
              <w:rPr>
                <w:i/>
                <w:iCs/>
                <w:sz w:val="24"/>
              </w:rPr>
              <w:t>DVH</w:t>
            </w:r>
          </w:p>
        </w:tc>
        <w:tc>
          <w:tcPr>
            <w:tcW w:w="1430" w:type="dxa"/>
            <w:tcBorders>
              <w:top w:val="dashSmallGap"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jc w:val="right"/>
              <w:rPr>
                <w:i/>
                <w:iCs/>
                <w:sz w:val="24"/>
              </w:rPr>
            </w:pPr>
            <w:r w:rsidRPr="00A514B2">
              <w:rPr>
                <w:i/>
                <w:iCs/>
                <w:sz w:val="24"/>
              </w:rPr>
              <w:t>4,48</w:t>
            </w:r>
          </w:p>
        </w:tc>
      </w:tr>
      <w:tr w:rsidR="009E2857" w:rsidRPr="00A514B2" w:rsidTr="00EC5C5A">
        <w:trPr>
          <w:trHeight w:val="20"/>
        </w:trPr>
        <w:tc>
          <w:tcPr>
            <w:tcW w:w="67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jc w:val="center"/>
              <w:rPr>
                <w:i/>
                <w:iCs/>
                <w:sz w:val="24"/>
              </w:rPr>
            </w:pPr>
            <w:r w:rsidRPr="00A514B2">
              <w:rPr>
                <w:i/>
                <w:iCs/>
                <w:sz w:val="24"/>
              </w:rPr>
              <w:t xml:space="preserve"> -</w:t>
            </w:r>
          </w:p>
        </w:tc>
        <w:tc>
          <w:tcPr>
            <w:tcW w:w="6129" w:type="dxa"/>
            <w:tcBorders>
              <w:top w:val="dashSmallGap"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rPr>
                <w:i/>
                <w:iCs/>
                <w:sz w:val="24"/>
              </w:rPr>
            </w:pPr>
            <w:r w:rsidRPr="00A514B2">
              <w:rPr>
                <w:i/>
                <w:iCs/>
                <w:sz w:val="24"/>
              </w:rPr>
              <w:t>Đất cơ sở y tế</w:t>
            </w:r>
          </w:p>
        </w:tc>
        <w:tc>
          <w:tcPr>
            <w:tcW w:w="98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i/>
                <w:iCs/>
                <w:sz w:val="24"/>
              </w:rPr>
            </w:pPr>
            <w:r w:rsidRPr="00A514B2">
              <w:rPr>
                <w:i/>
                <w:iCs/>
                <w:sz w:val="24"/>
              </w:rPr>
              <w:t>DYT</w:t>
            </w:r>
          </w:p>
        </w:tc>
        <w:tc>
          <w:tcPr>
            <w:tcW w:w="1430" w:type="dxa"/>
            <w:tcBorders>
              <w:top w:val="dashSmallGap"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jc w:val="right"/>
              <w:rPr>
                <w:i/>
                <w:iCs/>
                <w:sz w:val="24"/>
              </w:rPr>
            </w:pPr>
            <w:r w:rsidRPr="00A514B2">
              <w:rPr>
                <w:i/>
                <w:iCs/>
                <w:sz w:val="24"/>
              </w:rPr>
              <w:t>9,68</w:t>
            </w:r>
          </w:p>
        </w:tc>
      </w:tr>
      <w:tr w:rsidR="009E2857" w:rsidRPr="00A514B2" w:rsidTr="00EC5C5A">
        <w:trPr>
          <w:trHeight w:val="20"/>
        </w:trPr>
        <w:tc>
          <w:tcPr>
            <w:tcW w:w="67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jc w:val="center"/>
              <w:rPr>
                <w:i/>
                <w:iCs/>
                <w:sz w:val="24"/>
              </w:rPr>
            </w:pPr>
            <w:r w:rsidRPr="00A514B2">
              <w:rPr>
                <w:i/>
                <w:iCs/>
                <w:sz w:val="24"/>
              </w:rPr>
              <w:t xml:space="preserve"> -</w:t>
            </w:r>
          </w:p>
        </w:tc>
        <w:tc>
          <w:tcPr>
            <w:tcW w:w="6129" w:type="dxa"/>
            <w:tcBorders>
              <w:top w:val="dashSmallGap"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rPr>
                <w:i/>
                <w:iCs/>
                <w:sz w:val="24"/>
              </w:rPr>
            </w:pPr>
            <w:r w:rsidRPr="00A514B2">
              <w:rPr>
                <w:i/>
                <w:iCs/>
                <w:sz w:val="24"/>
              </w:rPr>
              <w:t>Đất cơ sở giáo dục - đào tạo</w:t>
            </w:r>
          </w:p>
        </w:tc>
        <w:tc>
          <w:tcPr>
            <w:tcW w:w="98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i/>
                <w:iCs/>
                <w:sz w:val="24"/>
              </w:rPr>
            </w:pPr>
            <w:r w:rsidRPr="00A514B2">
              <w:rPr>
                <w:i/>
                <w:iCs/>
                <w:sz w:val="24"/>
              </w:rPr>
              <w:t>DGD</w:t>
            </w:r>
          </w:p>
        </w:tc>
        <w:tc>
          <w:tcPr>
            <w:tcW w:w="1430" w:type="dxa"/>
            <w:tcBorders>
              <w:top w:val="dashSmallGap"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jc w:val="right"/>
              <w:rPr>
                <w:i/>
                <w:iCs/>
                <w:sz w:val="24"/>
              </w:rPr>
            </w:pPr>
            <w:r w:rsidRPr="00A514B2">
              <w:rPr>
                <w:i/>
                <w:iCs/>
                <w:sz w:val="24"/>
              </w:rPr>
              <w:t>95,22</w:t>
            </w:r>
          </w:p>
        </w:tc>
      </w:tr>
      <w:tr w:rsidR="009E2857" w:rsidRPr="00A514B2" w:rsidTr="00EC5C5A">
        <w:trPr>
          <w:trHeight w:val="20"/>
        </w:trPr>
        <w:tc>
          <w:tcPr>
            <w:tcW w:w="67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jc w:val="center"/>
              <w:rPr>
                <w:i/>
                <w:iCs/>
                <w:sz w:val="24"/>
              </w:rPr>
            </w:pPr>
            <w:r w:rsidRPr="00A514B2">
              <w:rPr>
                <w:i/>
                <w:iCs/>
                <w:sz w:val="24"/>
              </w:rPr>
              <w:t xml:space="preserve"> -</w:t>
            </w:r>
          </w:p>
        </w:tc>
        <w:tc>
          <w:tcPr>
            <w:tcW w:w="6129" w:type="dxa"/>
            <w:tcBorders>
              <w:top w:val="dashSmallGap"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rPr>
                <w:i/>
                <w:iCs/>
                <w:sz w:val="24"/>
              </w:rPr>
            </w:pPr>
            <w:r w:rsidRPr="00A514B2">
              <w:rPr>
                <w:i/>
                <w:iCs/>
                <w:sz w:val="24"/>
              </w:rPr>
              <w:t>Đất cơ sở thể dục - thể thao</w:t>
            </w:r>
          </w:p>
        </w:tc>
        <w:tc>
          <w:tcPr>
            <w:tcW w:w="98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i/>
                <w:iCs/>
                <w:sz w:val="24"/>
              </w:rPr>
            </w:pPr>
            <w:r w:rsidRPr="00A514B2">
              <w:rPr>
                <w:i/>
                <w:iCs/>
                <w:sz w:val="24"/>
              </w:rPr>
              <w:t>DTT</w:t>
            </w:r>
          </w:p>
        </w:tc>
        <w:tc>
          <w:tcPr>
            <w:tcW w:w="1430" w:type="dxa"/>
            <w:tcBorders>
              <w:top w:val="dashSmallGap"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jc w:val="right"/>
              <w:rPr>
                <w:i/>
                <w:iCs/>
                <w:sz w:val="24"/>
              </w:rPr>
            </w:pPr>
            <w:r w:rsidRPr="00A514B2">
              <w:rPr>
                <w:i/>
                <w:iCs/>
                <w:sz w:val="24"/>
              </w:rPr>
              <w:t>37,82</w:t>
            </w:r>
          </w:p>
        </w:tc>
      </w:tr>
      <w:tr w:rsidR="009E2857" w:rsidRPr="00A514B2" w:rsidTr="00EC5C5A">
        <w:trPr>
          <w:trHeight w:val="20"/>
        </w:trPr>
        <w:tc>
          <w:tcPr>
            <w:tcW w:w="67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2.8</w:t>
            </w:r>
          </w:p>
        </w:tc>
        <w:tc>
          <w:tcPr>
            <w:tcW w:w="6129" w:type="dxa"/>
            <w:tcBorders>
              <w:top w:val="dashSmallGap"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rPr>
                <w:sz w:val="24"/>
              </w:rPr>
            </w:pPr>
            <w:r w:rsidRPr="00A514B2">
              <w:rPr>
                <w:sz w:val="24"/>
              </w:rPr>
              <w:t>Đất danh lam thắng cảnh</w:t>
            </w:r>
          </w:p>
        </w:tc>
        <w:tc>
          <w:tcPr>
            <w:tcW w:w="98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DDL</w:t>
            </w:r>
          </w:p>
        </w:tc>
        <w:tc>
          <w:tcPr>
            <w:tcW w:w="1430" w:type="dxa"/>
            <w:tcBorders>
              <w:top w:val="dashSmallGap"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jc w:val="right"/>
              <w:rPr>
                <w:sz w:val="24"/>
              </w:rPr>
            </w:pPr>
            <w:r w:rsidRPr="00A514B2">
              <w:rPr>
                <w:sz w:val="24"/>
              </w:rPr>
              <w:t>49,89</w:t>
            </w:r>
          </w:p>
        </w:tc>
      </w:tr>
      <w:tr w:rsidR="009E2857" w:rsidRPr="00A514B2" w:rsidTr="00EC5C5A">
        <w:trPr>
          <w:trHeight w:val="20"/>
        </w:trPr>
        <w:tc>
          <w:tcPr>
            <w:tcW w:w="67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2.9</w:t>
            </w:r>
          </w:p>
        </w:tc>
        <w:tc>
          <w:tcPr>
            <w:tcW w:w="6129" w:type="dxa"/>
            <w:tcBorders>
              <w:top w:val="dashSmallGap"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rPr>
                <w:sz w:val="24"/>
              </w:rPr>
            </w:pPr>
            <w:r w:rsidRPr="00A514B2">
              <w:rPr>
                <w:sz w:val="24"/>
              </w:rPr>
              <w:t>Đất bãi thải, xử lý chất thải</w:t>
            </w:r>
          </w:p>
        </w:tc>
        <w:tc>
          <w:tcPr>
            <w:tcW w:w="98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DRA</w:t>
            </w:r>
          </w:p>
        </w:tc>
        <w:tc>
          <w:tcPr>
            <w:tcW w:w="1430" w:type="dxa"/>
            <w:tcBorders>
              <w:top w:val="dashSmallGap"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jc w:val="right"/>
              <w:rPr>
                <w:sz w:val="24"/>
              </w:rPr>
            </w:pPr>
            <w:r w:rsidRPr="00A514B2">
              <w:rPr>
                <w:sz w:val="24"/>
              </w:rPr>
              <w:t>19,24</w:t>
            </w:r>
          </w:p>
        </w:tc>
      </w:tr>
      <w:tr w:rsidR="009E2857" w:rsidRPr="00A514B2" w:rsidTr="00EC5C5A">
        <w:trPr>
          <w:trHeight w:val="20"/>
        </w:trPr>
        <w:tc>
          <w:tcPr>
            <w:tcW w:w="67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2.10</w:t>
            </w:r>
          </w:p>
        </w:tc>
        <w:tc>
          <w:tcPr>
            <w:tcW w:w="612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ở tại nông thôn</w:t>
            </w:r>
          </w:p>
        </w:tc>
        <w:tc>
          <w:tcPr>
            <w:tcW w:w="98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ONT</w:t>
            </w:r>
          </w:p>
        </w:tc>
        <w:tc>
          <w:tcPr>
            <w:tcW w:w="1430" w:type="dxa"/>
            <w:tcBorders>
              <w:top w:val="dashSmallGap"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jc w:val="right"/>
              <w:rPr>
                <w:sz w:val="24"/>
              </w:rPr>
            </w:pPr>
            <w:r w:rsidRPr="00A514B2">
              <w:rPr>
                <w:sz w:val="24"/>
              </w:rPr>
              <w:t>1.395,05</w:t>
            </w:r>
          </w:p>
        </w:tc>
      </w:tr>
      <w:tr w:rsidR="009E2857" w:rsidRPr="00A514B2" w:rsidTr="00EC5C5A">
        <w:trPr>
          <w:trHeight w:val="20"/>
        </w:trPr>
        <w:tc>
          <w:tcPr>
            <w:tcW w:w="67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2.11</w:t>
            </w:r>
          </w:p>
        </w:tc>
        <w:tc>
          <w:tcPr>
            <w:tcW w:w="612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ở tại đô thị</w:t>
            </w:r>
          </w:p>
        </w:tc>
        <w:tc>
          <w:tcPr>
            <w:tcW w:w="98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ODT</w:t>
            </w:r>
          </w:p>
        </w:tc>
        <w:tc>
          <w:tcPr>
            <w:tcW w:w="1430" w:type="dxa"/>
            <w:tcBorders>
              <w:top w:val="dashSmallGap"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jc w:val="right"/>
              <w:rPr>
                <w:sz w:val="24"/>
              </w:rPr>
            </w:pPr>
            <w:r w:rsidRPr="00A514B2">
              <w:rPr>
                <w:sz w:val="24"/>
              </w:rPr>
              <w:t>105,61</w:t>
            </w:r>
          </w:p>
        </w:tc>
      </w:tr>
      <w:tr w:rsidR="009E2857" w:rsidRPr="00A514B2" w:rsidTr="00EC5C5A">
        <w:trPr>
          <w:trHeight w:val="20"/>
        </w:trPr>
        <w:tc>
          <w:tcPr>
            <w:tcW w:w="67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2.12</w:t>
            </w:r>
          </w:p>
        </w:tc>
        <w:tc>
          <w:tcPr>
            <w:tcW w:w="612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xây dựng trụ sở cơ quan</w:t>
            </w:r>
          </w:p>
        </w:tc>
        <w:tc>
          <w:tcPr>
            <w:tcW w:w="98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TSC</w:t>
            </w:r>
          </w:p>
        </w:tc>
        <w:tc>
          <w:tcPr>
            <w:tcW w:w="1430" w:type="dxa"/>
            <w:tcBorders>
              <w:top w:val="dashSmallGap"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jc w:val="right"/>
              <w:rPr>
                <w:sz w:val="24"/>
              </w:rPr>
            </w:pPr>
            <w:r w:rsidRPr="00A514B2">
              <w:rPr>
                <w:sz w:val="24"/>
              </w:rPr>
              <w:t>14,99</w:t>
            </w:r>
          </w:p>
        </w:tc>
      </w:tr>
      <w:tr w:rsidR="009E2857" w:rsidRPr="00A514B2" w:rsidTr="00EC5C5A">
        <w:trPr>
          <w:trHeight w:val="20"/>
        </w:trPr>
        <w:tc>
          <w:tcPr>
            <w:tcW w:w="67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2.13</w:t>
            </w:r>
          </w:p>
        </w:tc>
        <w:tc>
          <w:tcPr>
            <w:tcW w:w="612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xây dựng trụ sở của tổ chức sự nghiệp</w:t>
            </w:r>
          </w:p>
        </w:tc>
        <w:tc>
          <w:tcPr>
            <w:tcW w:w="98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DTS</w:t>
            </w:r>
          </w:p>
        </w:tc>
        <w:tc>
          <w:tcPr>
            <w:tcW w:w="1430" w:type="dxa"/>
            <w:tcBorders>
              <w:top w:val="dashSmallGap"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jc w:val="right"/>
              <w:rPr>
                <w:sz w:val="24"/>
              </w:rPr>
            </w:pPr>
            <w:r w:rsidRPr="00A514B2">
              <w:rPr>
                <w:sz w:val="24"/>
              </w:rPr>
              <w:t>0,74</w:t>
            </w:r>
          </w:p>
        </w:tc>
      </w:tr>
      <w:tr w:rsidR="009E2857" w:rsidRPr="00A514B2" w:rsidTr="00EC5C5A">
        <w:trPr>
          <w:trHeight w:val="20"/>
        </w:trPr>
        <w:tc>
          <w:tcPr>
            <w:tcW w:w="67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2.14</w:t>
            </w:r>
          </w:p>
        </w:tc>
        <w:tc>
          <w:tcPr>
            <w:tcW w:w="6129"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cơ sở tôn giáo</w:t>
            </w:r>
          </w:p>
        </w:tc>
        <w:tc>
          <w:tcPr>
            <w:tcW w:w="98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TON</w:t>
            </w:r>
          </w:p>
        </w:tc>
        <w:tc>
          <w:tcPr>
            <w:tcW w:w="1430" w:type="dxa"/>
            <w:tcBorders>
              <w:top w:val="dashSmallGap" w:sz="4" w:space="0" w:color="auto"/>
              <w:left w:val="nil"/>
              <w:bottom w:val="dashSmallGap" w:sz="4" w:space="0" w:color="auto"/>
              <w:right w:val="single" w:sz="4" w:space="0" w:color="auto"/>
            </w:tcBorders>
            <w:shd w:val="clear" w:color="auto" w:fill="auto"/>
            <w:noWrap/>
            <w:vAlign w:val="center"/>
            <w:hideMark/>
          </w:tcPr>
          <w:p w:rsidR="009E2857" w:rsidRPr="00A514B2" w:rsidRDefault="009E2857" w:rsidP="009E2857">
            <w:pPr>
              <w:jc w:val="right"/>
              <w:rPr>
                <w:sz w:val="24"/>
              </w:rPr>
            </w:pPr>
            <w:r w:rsidRPr="00A514B2">
              <w:rPr>
                <w:sz w:val="24"/>
              </w:rPr>
              <w:t>6,41</w:t>
            </w:r>
          </w:p>
        </w:tc>
      </w:tr>
      <w:tr w:rsidR="009E2857" w:rsidRPr="00A514B2" w:rsidTr="00EC5C5A">
        <w:trPr>
          <w:trHeight w:val="20"/>
        </w:trPr>
        <w:tc>
          <w:tcPr>
            <w:tcW w:w="670" w:type="dxa"/>
            <w:tcBorders>
              <w:top w:val="dashSmallGap"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2.15</w:t>
            </w:r>
          </w:p>
        </w:tc>
        <w:tc>
          <w:tcPr>
            <w:tcW w:w="6129"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both"/>
              <w:rPr>
                <w:sz w:val="24"/>
              </w:rPr>
            </w:pPr>
            <w:r w:rsidRPr="00A514B2">
              <w:rPr>
                <w:sz w:val="24"/>
              </w:rPr>
              <w:t>Đất làm nghĩa trang, nghĩa địa, nhà tang lễ, nhà hỏa táng</w:t>
            </w:r>
          </w:p>
        </w:tc>
        <w:tc>
          <w:tcPr>
            <w:tcW w:w="980" w:type="dxa"/>
            <w:tcBorders>
              <w:top w:val="dashSmallGap"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sz w:val="24"/>
              </w:rPr>
            </w:pPr>
            <w:r w:rsidRPr="00A514B2">
              <w:rPr>
                <w:sz w:val="24"/>
              </w:rPr>
              <w:t>NTD</w:t>
            </w:r>
          </w:p>
        </w:tc>
        <w:tc>
          <w:tcPr>
            <w:tcW w:w="1430" w:type="dxa"/>
            <w:tcBorders>
              <w:top w:val="dashSmallGap" w:sz="4" w:space="0" w:color="auto"/>
              <w:left w:val="nil"/>
              <w:bottom w:val="single" w:sz="4" w:space="0" w:color="auto"/>
              <w:right w:val="single" w:sz="4" w:space="0" w:color="auto"/>
            </w:tcBorders>
            <w:shd w:val="clear" w:color="auto" w:fill="auto"/>
            <w:noWrap/>
            <w:vAlign w:val="center"/>
            <w:hideMark/>
          </w:tcPr>
          <w:p w:rsidR="009E2857" w:rsidRPr="00A514B2" w:rsidRDefault="009E2857" w:rsidP="009E2857">
            <w:pPr>
              <w:jc w:val="right"/>
              <w:rPr>
                <w:sz w:val="24"/>
              </w:rPr>
            </w:pPr>
            <w:r w:rsidRPr="00A514B2">
              <w:rPr>
                <w:sz w:val="24"/>
              </w:rPr>
              <w:t>201,47</w:t>
            </w:r>
          </w:p>
        </w:tc>
      </w:tr>
      <w:tr w:rsidR="009E2857" w:rsidRPr="00A514B2" w:rsidTr="00EC5C5A">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jc w:val="center"/>
              <w:rPr>
                <w:b/>
                <w:bCs/>
                <w:sz w:val="24"/>
              </w:rPr>
            </w:pPr>
            <w:r w:rsidRPr="00A514B2">
              <w:rPr>
                <w:b/>
                <w:bCs/>
                <w:sz w:val="24"/>
              </w:rPr>
              <w:t>3</w:t>
            </w:r>
          </w:p>
        </w:tc>
        <w:tc>
          <w:tcPr>
            <w:tcW w:w="6129"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both"/>
              <w:rPr>
                <w:b/>
                <w:bCs/>
                <w:sz w:val="24"/>
              </w:rPr>
            </w:pPr>
            <w:r w:rsidRPr="00A514B2">
              <w:rPr>
                <w:b/>
                <w:bCs/>
                <w:sz w:val="24"/>
              </w:rPr>
              <w:t>Đất chưa sử dụng</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b/>
                <w:bCs/>
                <w:sz w:val="24"/>
              </w:rPr>
            </w:pPr>
            <w:r w:rsidRPr="00A514B2">
              <w:rPr>
                <w:b/>
                <w:bCs/>
                <w:sz w:val="24"/>
              </w:rPr>
              <w:t>CSD</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rsidR="009E2857" w:rsidRPr="00A514B2" w:rsidRDefault="009E2857" w:rsidP="009E2857">
            <w:pPr>
              <w:jc w:val="right"/>
              <w:rPr>
                <w:b/>
                <w:bCs/>
                <w:sz w:val="24"/>
              </w:rPr>
            </w:pPr>
            <w:r w:rsidRPr="00A514B2">
              <w:rPr>
                <w:b/>
                <w:bCs/>
                <w:sz w:val="24"/>
              </w:rPr>
              <w:t>1.162,93</w:t>
            </w:r>
          </w:p>
        </w:tc>
      </w:tr>
      <w:tr w:rsidR="009E2857" w:rsidRPr="00A514B2" w:rsidTr="00EC5C5A">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A514B2" w:rsidRDefault="009E2857" w:rsidP="009E2857">
            <w:pPr>
              <w:jc w:val="center"/>
              <w:rPr>
                <w:b/>
                <w:bCs/>
                <w:sz w:val="24"/>
              </w:rPr>
            </w:pPr>
            <w:r w:rsidRPr="00A514B2">
              <w:rPr>
                <w:b/>
                <w:bCs/>
                <w:sz w:val="24"/>
              </w:rPr>
              <w:t>4</w:t>
            </w:r>
          </w:p>
        </w:tc>
        <w:tc>
          <w:tcPr>
            <w:tcW w:w="6129"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both"/>
              <w:rPr>
                <w:b/>
                <w:bCs/>
                <w:sz w:val="24"/>
              </w:rPr>
            </w:pPr>
            <w:r w:rsidRPr="00A514B2">
              <w:rPr>
                <w:b/>
                <w:bCs/>
                <w:sz w:val="24"/>
              </w:rPr>
              <w:t>Đất đô thị*</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b/>
                <w:bCs/>
                <w:sz w:val="24"/>
              </w:rPr>
            </w:pPr>
            <w:r w:rsidRPr="00A514B2">
              <w:rPr>
                <w:b/>
                <w:bCs/>
                <w:sz w:val="24"/>
              </w:rPr>
              <w:t>KDT</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rsidR="009E2857" w:rsidRPr="00A514B2" w:rsidRDefault="009E2857" w:rsidP="009E2857">
            <w:pPr>
              <w:jc w:val="right"/>
              <w:rPr>
                <w:b/>
                <w:bCs/>
                <w:sz w:val="24"/>
              </w:rPr>
            </w:pPr>
            <w:r w:rsidRPr="00A514B2">
              <w:rPr>
                <w:b/>
                <w:bCs/>
                <w:sz w:val="24"/>
              </w:rPr>
              <w:t>2.480,00</w:t>
            </w:r>
          </w:p>
        </w:tc>
      </w:tr>
      <w:tr w:rsidR="009E2857" w:rsidRPr="00A514B2" w:rsidTr="00EC5C5A">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857" w:rsidRPr="00A514B2" w:rsidRDefault="009E2857" w:rsidP="009E2857">
            <w:pPr>
              <w:jc w:val="center"/>
              <w:rPr>
                <w:b/>
                <w:bCs/>
                <w:sz w:val="24"/>
              </w:rPr>
            </w:pPr>
            <w:r w:rsidRPr="00A514B2">
              <w:rPr>
                <w:b/>
                <w:bCs/>
                <w:sz w:val="24"/>
              </w:rPr>
              <w:t>II</w:t>
            </w:r>
          </w:p>
        </w:tc>
        <w:tc>
          <w:tcPr>
            <w:tcW w:w="6129" w:type="dxa"/>
            <w:tcBorders>
              <w:top w:val="single" w:sz="4" w:space="0" w:color="auto"/>
              <w:left w:val="nil"/>
              <w:bottom w:val="single" w:sz="4" w:space="0" w:color="auto"/>
              <w:right w:val="single" w:sz="4" w:space="0" w:color="auto"/>
            </w:tcBorders>
            <w:shd w:val="clear" w:color="auto" w:fill="auto"/>
            <w:noWrap/>
            <w:vAlign w:val="center"/>
            <w:hideMark/>
          </w:tcPr>
          <w:p w:rsidR="009E2857" w:rsidRPr="00A514B2" w:rsidRDefault="009E2857" w:rsidP="009E2857">
            <w:pPr>
              <w:rPr>
                <w:b/>
                <w:bCs/>
                <w:sz w:val="24"/>
              </w:rPr>
            </w:pPr>
            <w:r w:rsidRPr="00A514B2">
              <w:rPr>
                <w:b/>
                <w:bCs/>
                <w:sz w:val="24"/>
              </w:rPr>
              <w:t>KHU CHỨC NĂNG*</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9E2857" w:rsidRPr="00A514B2" w:rsidRDefault="009E2857" w:rsidP="009E2857">
            <w:pPr>
              <w:rPr>
                <w:b/>
                <w:bCs/>
                <w:sz w:val="24"/>
              </w:rPr>
            </w:pPr>
            <w:r w:rsidRPr="00A514B2">
              <w:rPr>
                <w:b/>
                <w:bCs/>
                <w:sz w:val="24"/>
              </w:rPr>
              <w:t> </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rsidR="009E2857" w:rsidRPr="00A514B2" w:rsidRDefault="009E2857" w:rsidP="009E2857">
            <w:pPr>
              <w:rPr>
                <w:b/>
                <w:bCs/>
                <w:sz w:val="24"/>
              </w:rPr>
            </w:pPr>
            <w:r w:rsidRPr="00A514B2">
              <w:rPr>
                <w:b/>
                <w:bCs/>
                <w:sz w:val="24"/>
              </w:rPr>
              <w:t> </w:t>
            </w:r>
          </w:p>
        </w:tc>
      </w:tr>
      <w:tr w:rsidR="009E2857" w:rsidRPr="00A514B2" w:rsidTr="00EC5C5A">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857" w:rsidRPr="00A514B2" w:rsidRDefault="009E2857" w:rsidP="009E2857">
            <w:pPr>
              <w:jc w:val="center"/>
              <w:rPr>
                <w:b/>
                <w:bCs/>
                <w:sz w:val="24"/>
              </w:rPr>
            </w:pPr>
            <w:r w:rsidRPr="00A514B2">
              <w:rPr>
                <w:b/>
                <w:bCs/>
                <w:sz w:val="24"/>
              </w:rPr>
              <w:t>1</w:t>
            </w:r>
          </w:p>
        </w:tc>
        <w:tc>
          <w:tcPr>
            <w:tcW w:w="6129"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rPr>
                <w:b/>
                <w:bCs/>
                <w:sz w:val="22"/>
                <w:szCs w:val="22"/>
              </w:rPr>
            </w:pPr>
            <w:r w:rsidRPr="00A514B2">
              <w:rPr>
                <w:b/>
                <w:bCs/>
                <w:sz w:val="22"/>
                <w:szCs w:val="22"/>
              </w:rPr>
              <w:t>Khu sản xuất nông nghiệp</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9E2857" w:rsidRPr="00A514B2" w:rsidRDefault="009E2857" w:rsidP="009E2857">
            <w:pPr>
              <w:jc w:val="center"/>
              <w:rPr>
                <w:b/>
                <w:bCs/>
                <w:sz w:val="22"/>
                <w:szCs w:val="22"/>
              </w:rPr>
            </w:pPr>
            <w:r w:rsidRPr="00A514B2">
              <w:rPr>
                <w:b/>
                <w:bCs/>
                <w:sz w:val="22"/>
                <w:szCs w:val="22"/>
              </w:rPr>
              <w:t>KNN</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rsidR="009E2857" w:rsidRPr="00A514B2" w:rsidRDefault="009E2857" w:rsidP="009E2857">
            <w:pPr>
              <w:rPr>
                <w:sz w:val="24"/>
              </w:rPr>
            </w:pPr>
            <w:r w:rsidRPr="00A514B2">
              <w:rPr>
                <w:sz w:val="24"/>
              </w:rPr>
              <w:t xml:space="preserve">   42.022,29 </w:t>
            </w:r>
          </w:p>
        </w:tc>
      </w:tr>
      <w:tr w:rsidR="009E2857" w:rsidRPr="00A514B2" w:rsidTr="00EC5C5A">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857" w:rsidRPr="00A514B2" w:rsidRDefault="009E2857" w:rsidP="009E2857">
            <w:pPr>
              <w:jc w:val="center"/>
              <w:rPr>
                <w:b/>
                <w:bCs/>
                <w:sz w:val="24"/>
              </w:rPr>
            </w:pPr>
            <w:r w:rsidRPr="00A514B2">
              <w:rPr>
                <w:b/>
                <w:bCs/>
                <w:sz w:val="24"/>
              </w:rPr>
              <w:t>2</w:t>
            </w:r>
          </w:p>
        </w:tc>
        <w:tc>
          <w:tcPr>
            <w:tcW w:w="6129"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rPr>
                <w:b/>
                <w:bCs/>
                <w:sz w:val="22"/>
                <w:szCs w:val="22"/>
              </w:rPr>
            </w:pPr>
            <w:r w:rsidRPr="00A514B2">
              <w:rPr>
                <w:b/>
                <w:bCs/>
                <w:sz w:val="22"/>
                <w:szCs w:val="22"/>
              </w:rPr>
              <w:t>Khu lâm nghiệp</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9E2857" w:rsidRPr="00A514B2" w:rsidRDefault="009E2857" w:rsidP="009E2857">
            <w:pPr>
              <w:jc w:val="center"/>
              <w:rPr>
                <w:b/>
                <w:bCs/>
                <w:sz w:val="22"/>
                <w:szCs w:val="22"/>
              </w:rPr>
            </w:pPr>
            <w:r w:rsidRPr="00A514B2">
              <w:rPr>
                <w:b/>
                <w:bCs/>
                <w:sz w:val="22"/>
                <w:szCs w:val="22"/>
              </w:rPr>
              <w:t>KLN</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rsidR="009E2857" w:rsidRPr="00A514B2" w:rsidRDefault="009E2857" w:rsidP="009E2857">
            <w:pPr>
              <w:rPr>
                <w:sz w:val="24"/>
              </w:rPr>
            </w:pPr>
            <w:r w:rsidRPr="00A514B2">
              <w:rPr>
                <w:sz w:val="24"/>
              </w:rPr>
              <w:t xml:space="preserve">   12.559,33 </w:t>
            </w:r>
          </w:p>
        </w:tc>
      </w:tr>
      <w:tr w:rsidR="009E2857" w:rsidRPr="00A514B2" w:rsidTr="00EC5C5A">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857" w:rsidRPr="00A514B2" w:rsidRDefault="009E2857" w:rsidP="009E2857">
            <w:pPr>
              <w:jc w:val="center"/>
              <w:rPr>
                <w:b/>
                <w:bCs/>
                <w:sz w:val="24"/>
              </w:rPr>
            </w:pPr>
            <w:r w:rsidRPr="00A514B2">
              <w:rPr>
                <w:b/>
                <w:bCs/>
                <w:sz w:val="24"/>
              </w:rPr>
              <w:t>3</w:t>
            </w:r>
          </w:p>
        </w:tc>
        <w:tc>
          <w:tcPr>
            <w:tcW w:w="6129"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rPr>
                <w:b/>
                <w:bCs/>
                <w:sz w:val="22"/>
                <w:szCs w:val="22"/>
              </w:rPr>
            </w:pPr>
            <w:r w:rsidRPr="00A514B2">
              <w:rPr>
                <w:b/>
                <w:bCs/>
                <w:sz w:val="22"/>
                <w:szCs w:val="22"/>
              </w:rPr>
              <w:t>Khu bảo tồn thiên nhiên và đa dạng sinh học</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9E2857" w:rsidRPr="00A514B2" w:rsidRDefault="009E2857" w:rsidP="009E2857">
            <w:pPr>
              <w:jc w:val="center"/>
              <w:rPr>
                <w:b/>
                <w:bCs/>
                <w:sz w:val="22"/>
                <w:szCs w:val="22"/>
              </w:rPr>
            </w:pPr>
            <w:r w:rsidRPr="00A514B2">
              <w:rPr>
                <w:b/>
                <w:bCs/>
                <w:sz w:val="22"/>
                <w:szCs w:val="22"/>
              </w:rPr>
              <w:t>KBT</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rsidR="009E2857" w:rsidRPr="00A514B2" w:rsidRDefault="009E2857" w:rsidP="009E2857">
            <w:pPr>
              <w:rPr>
                <w:sz w:val="24"/>
              </w:rPr>
            </w:pPr>
            <w:r w:rsidRPr="00A514B2">
              <w:rPr>
                <w:sz w:val="24"/>
              </w:rPr>
              <w:t> </w:t>
            </w:r>
          </w:p>
        </w:tc>
      </w:tr>
      <w:tr w:rsidR="009E2857" w:rsidRPr="00A514B2" w:rsidTr="00EC5C5A">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857" w:rsidRPr="00A514B2" w:rsidRDefault="009E2857" w:rsidP="009E2857">
            <w:pPr>
              <w:jc w:val="center"/>
              <w:rPr>
                <w:b/>
                <w:bCs/>
                <w:sz w:val="24"/>
              </w:rPr>
            </w:pPr>
            <w:r w:rsidRPr="00A514B2">
              <w:rPr>
                <w:b/>
                <w:bCs/>
                <w:sz w:val="24"/>
              </w:rPr>
              <w:t>4</w:t>
            </w:r>
          </w:p>
        </w:tc>
        <w:tc>
          <w:tcPr>
            <w:tcW w:w="6129"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rPr>
                <w:b/>
                <w:bCs/>
                <w:sz w:val="22"/>
                <w:szCs w:val="22"/>
              </w:rPr>
            </w:pPr>
            <w:r w:rsidRPr="00A514B2">
              <w:rPr>
                <w:b/>
                <w:bCs/>
                <w:sz w:val="22"/>
                <w:szCs w:val="22"/>
              </w:rPr>
              <w:t>Khu phát triển công nghiệp</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b/>
                <w:bCs/>
                <w:sz w:val="22"/>
                <w:szCs w:val="22"/>
              </w:rPr>
            </w:pPr>
            <w:r w:rsidRPr="00A514B2">
              <w:rPr>
                <w:b/>
                <w:bCs/>
                <w:sz w:val="22"/>
                <w:szCs w:val="22"/>
              </w:rPr>
              <w:t>KPC</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rsidR="009E2857" w:rsidRPr="00A514B2" w:rsidRDefault="009E2857" w:rsidP="009E2857">
            <w:pPr>
              <w:rPr>
                <w:sz w:val="24"/>
              </w:rPr>
            </w:pPr>
            <w:r w:rsidRPr="00A514B2">
              <w:rPr>
                <w:sz w:val="24"/>
              </w:rPr>
              <w:t xml:space="preserve">        105,00 </w:t>
            </w:r>
          </w:p>
        </w:tc>
      </w:tr>
      <w:tr w:rsidR="009E2857" w:rsidRPr="00A514B2" w:rsidTr="00EC5C5A">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857" w:rsidRPr="00A514B2" w:rsidRDefault="009E2857" w:rsidP="009E2857">
            <w:pPr>
              <w:jc w:val="center"/>
              <w:rPr>
                <w:b/>
                <w:bCs/>
                <w:sz w:val="24"/>
              </w:rPr>
            </w:pPr>
            <w:r w:rsidRPr="00A514B2">
              <w:rPr>
                <w:b/>
                <w:bCs/>
                <w:sz w:val="24"/>
              </w:rPr>
              <w:t>5</w:t>
            </w:r>
          </w:p>
        </w:tc>
        <w:tc>
          <w:tcPr>
            <w:tcW w:w="6129"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rPr>
                <w:b/>
                <w:bCs/>
                <w:sz w:val="22"/>
                <w:szCs w:val="22"/>
              </w:rPr>
            </w:pPr>
            <w:r w:rsidRPr="00A514B2">
              <w:rPr>
                <w:b/>
                <w:bCs/>
                <w:sz w:val="22"/>
                <w:szCs w:val="22"/>
              </w:rPr>
              <w:t>Khu đô thị</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b/>
                <w:bCs/>
                <w:sz w:val="22"/>
                <w:szCs w:val="22"/>
              </w:rPr>
            </w:pPr>
            <w:r w:rsidRPr="00A514B2">
              <w:rPr>
                <w:b/>
                <w:bCs/>
                <w:sz w:val="22"/>
                <w:szCs w:val="22"/>
              </w:rPr>
              <w:t>DTC</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rsidR="009E2857" w:rsidRPr="00A514B2" w:rsidRDefault="009E2857" w:rsidP="009E2857">
            <w:pPr>
              <w:rPr>
                <w:sz w:val="24"/>
              </w:rPr>
            </w:pPr>
            <w:r w:rsidRPr="00A514B2">
              <w:rPr>
                <w:sz w:val="24"/>
              </w:rPr>
              <w:t xml:space="preserve">     3.014,93 </w:t>
            </w:r>
          </w:p>
        </w:tc>
      </w:tr>
      <w:tr w:rsidR="009E2857" w:rsidRPr="00A514B2" w:rsidTr="00EC5C5A">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857" w:rsidRPr="00A514B2" w:rsidRDefault="009E2857" w:rsidP="009E2857">
            <w:pPr>
              <w:jc w:val="center"/>
              <w:rPr>
                <w:b/>
                <w:bCs/>
                <w:sz w:val="24"/>
              </w:rPr>
            </w:pPr>
            <w:r w:rsidRPr="00A514B2">
              <w:rPr>
                <w:b/>
                <w:bCs/>
                <w:sz w:val="24"/>
              </w:rPr>
              <w:t>6</w:t>
            </w:r>
          </w:p>
        </w:tc>
        <w:tc>
          <w:tcPr>
            <w:tcW w:w="6129"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rPr>
                <w:b/>
                <w:bCs/>
                <w:sz w:val="22"/>
                <w:szCs w:val="22"/>
              </w:rPr>
            </w:pPr>
            <w:r w:rsidRPr="00A514B2">
              <w:rPr>
                <w:b/>
                <w:bCs/>
                <w:sz w:val="22"/>
                <w:szCs w:val="22"/>
              </w:rPr>
              <w:t>Khu thương mại - dịch vụ</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b/>
                <w:bCs/>
                <w:sz w:val="22"/>
                <w:szCs w:val="22"/>
              </w:rPr>
            </w:pPr>
            <w:r w:rsidRPr="00A514B2">
              <w:rPr>
                <w:b/>
                <w:bCs/>
                <w:sz w:val="22"/>
                <w:szCs w:val="22"/>
              </w:rPr>
              <w:t>KTM</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rsidR="009E2857" w:rsidRPr="00A514B2" w:rsidRDefault="009E2857" w:rsidP="009E2857">
            <w:pPr>
              <w:rPr>
                <w:sz w:val="24"/>
              </w:rPr>
            </w:pPr>
            <w:r w:rsidRPr="00A514B2">
              <w:rPr>
                <w:sz w:val="24"/>
              </w:rPr>
              <w:t xml:space="preserve">          82,47 </w:t>
            </w:r>
          </w:p>
        </w:tc>
      </w:tr>
      <w:tr w:rsidR="009E2857" w:rsidRPr="00A514B2" w:rsidTr="00EC5C5A">
        <w:trPr>
          <w:trHeight w:val="2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857" w:rsidRPr="00A514B2" w:rsidRDefault="009E2857" w:rsidP="009E2857">
            <w:pPr>
              <w:jc w:val="center"/>
              <w:rPr>
                <w:b/>
                <w:bCs/>
                <w:sz w:val="24"/>
              </w:rPr>
            </w:pPr>
            <w:r w:rsidRPr="00A514B2">
              <w:rPr>
                <w:b/>
                <w:bCs/>
                <w:sz w:val="24"/>
              </w:rPr>
              <w:t>7</w:t>
            </w:r>
          </w:p>
        </w:tc>
        <w:tc>
          <w:tcPr>
            <w:tcW w:w="6129"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rPr>
                <w:b/>
                <w:bCs/>
                <w:sz w:val="22"/>
                <w:szCs w:val="22"/>
              </w:rPr>
            </w:pPr>
            <w:r w:rsidRPr="00A514B2">
              <w:rPr>
                <w:b/>
                <w:bCs/>
                <w:sz w:val="22"/>
                <w:szCs w:val="22"/>
              </w:rPr>
              <w:t>Khu dân cư nông thôn</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9E2857" w:rsidRPr="00A514B2" w:rsidRDefault="009E2857" w:rsidP="009E2857">
            <w:pPr>
              <w:jc w:val="center"/>
              <w:rPr>
                <w:b/>
                <w:bCs/>
                <w:sz w:val="22"/>
                <w:szCs w:val="22"/>
              </w:rPr>
            </w:pPr>
            <w:r w:rsidRPr="00A514B2">
              <w:rPr>
                <w:b/>
                <w:bCs/>
                <w:sz w:val="22"/>
                <w:szCs w:val="22"/>
              </w:rPr>
              <w:t>DNT</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rsidR="009E2857" w:rsidRPr="00A514B2" w:rsidRDefault="009E2857" w:rsidP="009E2857">
            <w:pPr>
              <w:rPr>
                <w:sz w:val="24"/>
              </w:rPr>
            </w:pPr>
            <w:r w:rsidRPr="00A514B2">
              <w:rPr>
                <w:sz w:val="24"/>
              </w:rPr>
              <w:t xml:space="preserve">     1.361,78 </w:t>
            </w:r>
          </w:p>
        </w:tc>
      </w:tr>
    </w:tbl>
    <w:p w:rsidR="009E2857" w:rsidRPr="00A514B2" w:rsidRDefault="009E2857" w:rsidP="00D10E7D">
      <w:pPr>
        <w:pStyle w:val="Heading1"/>
        <w:spacing w:before="120" w:after="120"/>
        <w:ind w:firstLine="709"/>
        <w:jc w:val="both"/>
        <w:rPr>
          <w:rFonts w:ascii="Times New Roman" w:hAnsi="Times New Roman"/>
          <w:sz w:val="28"/>
          <w:szCs w:val="28"/>
        </w:rPr>
      </w:pPr>
      <w:bookmarkStart w:id="155" w:name="_Toc465693799"/>
      <w:r w:rsidRPr="00A514B2">
        <w:rPr>
          <w:rFonts w:ascii="Times New Roman" w:hAnsi="Times New Roman"/>
          <w:sz w:val="28"/>
          <w:szCs w:val="28"/>
        </w:rPr>
        <w:t>2.2.2. Nhu cầu sử dụng đất cho các ngành, lĩnh vực đến năm 2020</w:t>
      </w:r>
      <w:bookmarkEnd w:id="155"/>
    </w:p>
    <w:p w:rsidR="009E2857" w:rsidRPr="00A514B2" w:rsidRDefault="009E2857" w:rsidP="00D10E7D">
      <w:pPr>
        <w:autoSpaceDE w:val="0"/>
        <w:autoSpaceDN w:val="0"/>
        <w:spacing w:before="120" w:after="120"/>
        <w:ind w:firstLine="720"/>
        <w:jc w:val="both"/>
        <w:rPr>
          <w:bCs/>
          <w:szCs w:val="28"/>
        </w:rPr>
      </w:pPr>
      <w:r w:rsidRPr="00A514B2">
        <w:rPr>
          <w:bCs/>
          <w:szCs w:val="28"/>
        </w:rPr>
        <w:t xml:space="preserve"> Nhu cầu sử dụng đất của các ngành, các lĩnh vực đến năm 2020 của huyện Krông Năng được tính toán dựa trên chỉ tiêu phân bổ của quy hoạch sử dụng đất tỉnh Đắk Lắk cho huyện Krông Năng (trên cơ sở tính toán nhu cầu sử dụng đất của các công trình dự án cấp quốc gia, cấp tỉnh) và các công trình dự án có nhu cầu sử dụng đất của các ngành, các địa phương trong huyện đề xuất trên cơ sở đáp ứng được mục tiêu xây dựng nông thôn mới, xây dựng đô thị và phù hợp với các chỉ tiêu phát triển kinh tế - xã hội theo Nghị quyết Đại hội Đảng bộ huyện Krông Năng nhiệm kỳ 2015 </w:t>
      </w:r>
      <w:r w:rsidR="00783879" w:rsidRPr="00A514B2">
        <w:rPr>
          <w:bCs/>
          <w:szCs w:val="28"/>
          <w:lang w:val="en-US"/>
        </w:rPr>
        <w:t>-</w:t>
      </w:r>
      <w:r w:rsidRPr="00A514B2">
        <w:rPr>
          <w:bCs/>
          <w:szCs w:val="28"/>
        </w:rPr>
        <w:t xml:space="preserve"> 2020 đã đề ra.  </w:t>
      </w:r>
    </w:p>
    <w:p w:rsidR="009E2857" w:rsidRPr="00A514B2" w:rsidRDefault="009E2857" w:rsidP="00D10E7D">
      <w:pPr>
        <w:autoSpaceDE w:val="0"/>
        <w:autoSpaceDN w:val="0"/>
        <w:spacing w:before="120" w:after="120"/>
        <w:ind w:firstLine="720"/>
        <w:jc w:val="both"/>
        <w:rPr>
          <w:bCs/>
          <w:szCs w:val="28"/>
        </w:rPr>
      </w:pPr>
      <w:r w:rsidRPr="00A514B2">
        <w:rPr>
          <w:bCs/>
          <w:szCs w:val="28"/>
        </w:rPr>
        <w:t>Nhu cầu sử dụng đất đến năm 2020 theo các ngành các lĩnh vực trên địa bàn huyện như sau:</w:t>
      </w:r>
    </w:p>
    <w:p w:rsidR="009E2857" w:rsidRPr="00A514B2" w:rsidRDefault="009E2857" w:rsidP="00D10E7D">
      <w:pPr>
        <w:pStyle w:val="Heading1"/>
        <w:spacing w:before="120" w:after="120"/>
        <w:ind w:firstLine="714"/>
        <w:jc w:val="both"/>
        <w:rPr>
          <w:rFonts w:ascii="Times New Roman" w:hAnsi="Times New Roman"/>
          <w:sz w:val="28"/>
          <w:szCs w:val="28"/>
          <w:lang w:val="pt-BR"/>
        </w:rPr>
      </w:pPr>
      <w:bookmarkStart w:id="156" w:name="_Toc465693800"/>
      <w:r w:rsidRPr="00A514B2">
        <w:rPr>
          <w:rFonts w:ascii="Times New Roman" w:hAnsi="Times New Roman"/>
          <w:sz w:val="28"/>
          <w:szCs w:val="28"/>
          <w:lang w:val="pt-BR"/>
        </w:rPr>
        <w:lastRenderedPageBreak/>
        <w:t>Bảng 2.2: Nhu cầu sử dụng đất của các ngành, các lĩnh vực đến năm 2020 trên địa bàn huyện Krông Năng</w:t>
      </w:r>
      <w:bookmarkEnd w:id="156"/>
    </w:p>
    <w:tbl>
      <w:tblPr>
        <w:tblW w:w="9216" w:type="dxa"/>
        <w:tblInd w:w="113" w:type="dxa"/>
        <w:tblLook w:val="04A0" w:firstRow="1" w:lastRow="0" w:firstColumn="1" w:lastColumn="0" w:noHBand="0" w:noVBand="1"/>
      </w:tblPr>
      <w:tblGrid>
        <w:gridCol w:w="697"/>
        <w:gridCol w:w="3976"/>
        <w:gridCol w:w="750"/>
        <w:gridCol w:w="1233"/>
        <w:gridCol w:w="1215"/>
        <w:gridCol w:w="1345"/>
      </w:tblGrid>
      <w:tr w:rsidR="009E2857" w:rsidRPr="00C67A70" w:rsidTr="00C67A70">
        <w:trPr>
          <w:trHeight w:val="317"/>
          <w:tblHeader/>
        </w:trPr>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C67A70" w:rsidRDefault="009E2857" w:rsidP="009E2857">
            <w:pPr>
              <w:jc w:val="center"/>
              <w:rPr>
                <w:b/>
                <w:bCs/>
                <w:sz w:val="24"/>
              </w:rPr>
            </w:pPr>
            <w:r w:rsidRPr="00C67A70">
              <w:rPr>
                <w:b/>
                <w:bCs/>
                <w:sz w:val="24"/>
              </w:rPr>
              <w:t>STT</w:t>
            </w:r>
          </w:p>
        </w:tc>
        <w:tc>
          <w:tcPr>
            <w:tcW w:w="3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C67A70" w:rsidRDefault="009E2857" w:rsidP="009E2857">
            <w:pPr>
              <w:jc w:val="center"/>
              <w:rPr>
                <w:b/>
                <w:bCs/>
                <w:sz w:val="24"/>
              </w:rPr>
            </w:pPr>
            <w:r w:rsidRPr="00C67A70">
              <w:rPr>
                <w:b/>
                <w:bCs/>
                <w:sz w:val="24"/>
              </w:rPr>
              <w:t>Chỉ tiêu sử dụng đất</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C67A70" w:rsidRDefault="009E2857" w:rsidP="009E2857">
            <w:pPr>
              <w:jc w:val="center"/>
              <w:rPr>
                <w:b/>
                <w:bCs/>
                <w:sz w:val="24"/>
              </w:rPr>
            </w:pPr>
            <w:r w:rsidRPr="00C67A70">
              <w:rPr>
                <w:b/>
                <w:bCs/>
                <w:sz w:val="24"/>
              </w:rPr>
              <w:t>Mã</w:t>
            </w:r>
          </w:p>
        </w:tc>
        <w:tc>
          <w:tcPr>
            <w:tcW w:w="12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C67A70" w:rsidRDefault="009E2857" w:rsidP="009E2857">
            <w:pPr>
              <w:jc w:val="center"/>
              <w:rPr>
                <w:b/>
                <w:bCs/>
                <w:sz w:val="24"/>
              </w:rPr>
            </w:pPr>
            <w:r w:rsidRPr="00C67A70">
              <w:rPr>
                <w:b/>
                <w:bCs/>
                <w:sz w:val="24"/>
              </w:rPr>
              <w:t>Diện tích năm 2015</w:t>
            </w:r>
          </w:p>
        </w:tc>
        <w:tc>
          <w:tcPr>
            <w:tcW w:w="2560" w:type="dxa"/>
            <w:gridSpan w:val="2"/>
            <w:tcBorders>
              <w:top w:val="single" w:sz="4" w:space="0" w:color="auto"/>
              <w:left w:val="nil"/>
              <w:bottom w:val="single" w:sz="4" w:space="0" w:color="auto"/>
              <w:right w:val="single" w:sz="4" w:space="0" w:color="auto"/>
            </w:tcBorders>
            <w:shd w:val="clear" w:color="auto" w:fill="auto"/>
            <w:vAlign w:val="center"/>
            <w:hideMark/>
          </w:tcPr>
          <w:p w:rsidR="009E2857" w:rsidRPr="00C67A70" w:rsidRDefault="009E2857" w:rsidP="009E2857">
            <w:pPr>
              <w:jc w:val="center"/>
              <w:rPr>
                <w:b/>
                <w:bCs/>
                <w:sz w:val="24"/>
              </w:rPr>
            </w:pPr>
            <w:r w:rsidRPr="00C67A70">
              <w:rPr>
                <w:b/>
                <w:bCs/>
                <w:sz w:val="24"/>
              </w:rPr>
              <w:t>Điều chỉnh hoạch sử dụng đất đến năm 2020</w:t>
            </w:r>
          </w:p>
        </w:tc>
      </w:tr>
      <w:tr w:rsidR="009E2857" w:rsidRPr="00C67A70" w:rsidTr="00C67A70">
        <w:trPr>
          <w:trHeight w:val="317"/>
          <w:tblHeader/>
        </w:trPr>
        <w:tc>
          <w:tcPr>
            <w:tcW w:w="697" w:type="dxa"/>
            <w:vMerge/>
            <w:tcBorders>
              <w:top w:val="single" w:sz="4" w:space="0" w:color="auto"/>
              <w:left w:val="single" w:sz="4" w:space="0" w:color="auto"/>
              <w:bottom w:val="single" w:sz="4" w:space="0" w:color="auto"/>
              <w:right w:val="single" w:sz="4" w:space="0" w:color="auto"/>
            </w:tcBorders>
            <w:vAlign w:val="center"/>
            <w:hideMark/>
          </w:tcPr>
          <w:p w:rsidR="009E2857" w:rsidRPr="00C67A70" w:rsidRDefault="009E2857" w:rsidP="009E2857">
            <w:pPr>
              <w:rPr>
                <w:b/>
                <w:bCs/>
                <w:sz w:val="24"/>
              </w:rPr>
            </w:pPr>
          </w:p>
        </w:tc>
        <w:tc>
          <w:tcPr>
            <w:tcW w:w="3976" w:type="dxa"/>
            <w:vMerge/>
            <w:tcBorders>
              <w:top w:val="single" w:sz="4" w:space="0" w:color="auto"/>
              <w:left w:val="single" w:sz="4" w:space="0" w:color="auto"/>
              <w:bottom w:val="single" w:sz="4" w:space="0" w:color="auto"/>
              <w:right w:val="single" w:sz="4" w:space="0" w:color="auto"/>
            </w:tcBorders>
            <w:vAlign w:val="center"/>
            <w:hideMark/>
          </w:tcPr>
          <w:p w:rsidR="009E2857" w:rsidRPr="00C67A70" w:rsidRDefault="009E2857" w:rsidP="009E2857">
            <w:pPr>
              <w:rPr>
                <w:b/>
                <w:bCs/>
                <w:sz w:val="24"/>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9E2857" w:rsidRPr="00C67A70" w:rsidRDefault="009E2857" w:rsidP="009E2857">
            <w:pPr>
              <w:rPr>
                <w:b/>
                <w:bCs/>
                <w:sz w:val="24"/>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rsidR="009E2857" w:rsidRPr="00C67A70" w:rsidRDefault="009E2857" w:rsidP="009E2857">
            <w:pPr>
              <w:rPr>
                <w:b/>
                <w:bCs/>
                <w:sz w:val="24"/>
              </w:rPr>
            </w:pPr>
          </w:p>
        </w:tc>
        <w:tc>
          <w:tcPr>
            <w:tcW w:w="1215" w:type="dxa"/>
            <w:tcBorders>
              <w:top w:val="nil"/>
              <w:left w:val="nil"/>
              <w:bottom w:val="single" w:sz="4" w:space="0" w:color="auto"/>
              <w:right w:val="single" w:sz="4" w:space="0" w:color="auto"/>
            </w:tcBorders>
            <w:shd w:val="clear" w:color="auto" w:fill="auto"/>
            <w:vAlign w:val="center"/>
            <w:hideMark/>
          </w:tcPr>
          <w:p w:rsidR="009E2857" w:rsidRPr="00C67A70" w:rsidRDefault="009E2857" w:rsidP="009E2857">
            <w:pPr>
              <w:jc w:val="center"/>
              <w:rPr>
                <w:bCs/>
                <w:sz w:val="24"/>
              </w:rPr>
            </w:pPr>
            <w:r w:rsidRPr="00C67A70">
              <w:rPr>
                <w:bCs/>
                <w:sz w:val="24"/>
              </w:rPr>
              <w:t>Diện tích</w:t>
            </w:r>
          </w:p>
        </w:tc>
        <w:tc>
          <w:tcPr>
            <w:tcW w:w="1345" w:type="dxa"/>
            <w:tcBorders>
              <w:top w:val="nil"/>
              <w:left w:val="nil"/>
              <w:bottom w:val="single" w:sz="4" w:space="0" w:color="auto"/>
              <w:right w:val="single" w:sz="4" w:space="0" w:color="auto"/>
            </w:tcBorders>
            <w:shd w:val="clear" w:color="auto" w:fill="auto"/>
            <w:vAlign w:val="center"/>
            <w:hideMark/>
          </w:tcPr>
          <w:p w:rsidR="009E2857" w:rsidRPr="00C67A70" w:rsidRDefault="009E2857" w:rsidP="009E2857">
            <w:pPr>
              <w:jc w:val="center"/>
              <w:rPr>
                <w:bCs/>
                <w:sz w:val="24"/>
              </w:rPr>
            </w:pPr>
            <w:r w:rsidRPr="00C67A70">
              <w:rPr>
                <w:bCs/>
                <w:sz w:val="24"/>
              </w:rPr>
              <w:t>Tăng (+), giảm (-)</w:t>
            </w:r>
          </w:p>
        </w:tc>
      </w:tr>
      <w:tr w:rsidR="009E2857" w:rsidRPr="00C67A70" w:rsidTr="00C67A70">
        <w:trPr>
          <w:trHeight w:val="317"/>
        </w:trPr>
        <w:tc>
          <w:tcPr>
            <w:tcW w:w="697" w:type="dxa"/>
            <w:tcBorders>
              <w:top w:val="nil"/>
              <w:left w:val="single" w:sz="4" w:space="0" w:color="auto"/>
              <w:bottom w:val="single" w:sz="4" w:space="0" w:color="auto"/>
              <w:right w:val="single" w:sz="4" w:space="0" w:color="auto"/>
            </w:tcBorders>
            <w:shd w:val="clear" w:color="auto" w:fill="auto"/>
            <w:vAlign w:val="center"/>
            <w:hideMark/>
          </w:tcPr>
          <w:p w:rsidR="009E2857" w:rsidRPr="00C67A70" w:rsidRDefault="009E2857" w:rsidP="009E2857">
            <w:pPr>
              <w:jc w:val="center"/>
              <w:rPr>
                <w:sz w:val="16"/>
                <w:szCs w:val="16"/>
              </w:rPr>
            </w:pPr>
            <w:r w:rsidRPr="00C67A70">
              <w:rPr>
                <w:sz w:val="16"/>
                <w:szCs w:val="16"/>
              </w:rPr>
              <w:t>(1)</w:t>
            </w:r>
          </w:p>
        </w:tc>
        <w:tc>
          <w:tcPr>
            <w:tcW w:w="3976" w:type="dxa"/>
            <w:tcBorders>
              <w:top w:val="nil"/>
              <w:left w:val="nil"/>
              <w:bottom w:val="single" w:sz="4" w:space="0" w:color="auto"/>
              <w:right w:val="single" w:sz="4" w:space="0" w:color="auto"/>
            </w:tcBorders>
            <w:shd w:val="clear" w:color="auto" w:fill="auto"/>
            <w:vAlign w:val="center"/>
            <w:hideMark/>
          </w:tcPr>
          <w:p w:rsidR="009E2857" w:rsidRPr="00C67A70" w:rsidRDefault="009E2857" w:rsidP="009E2857">
            <w:pPr>
              <w:jc w:val="center"/>
              <w:rPr>
                <w:sz w:val="16"/>
                <w:szCs w:val="16"/>
              </w:rPr>
            </w:pPr>
            <w:r w:rsidRPr="00C67A70">
              <w:rPr>
                <w:sz w:val="16"/>
                <w:szCs w:val="16"/>
              </w:rPr>
              <w:t>(2)</w:t>
            </w:r>
          </w:p>
        </w:tc>
        <w:tc>
          <w:tcPr>
            <w:tcW w:w="750" w:type="dxa"/>
            <w:tcBorders>
              <w:top w:val="nil"/>
              <w:left w:val="nil"/>
              <w:bottom w:val="single" w:sz="4" w:space="0" w:color="auto"/>
              <w:right w:val="single" w:sz="4" w:space="0" w:color="auto"/>
            </w:tcBorders>
            <w:shd w:val="clear" w:color="auto" w:fill="auto"/>
            <w:vAlign w:val="center"/>
            <w:hideMark/>
          </w:tcPr>
          <w:p w:rsidR="009E2857" w:rsidRPr="00C67A70" w:rsidRDefault="009E2857" w:rsidP="009E2857">
            <w:pPr>
              <w:jc w:val="center"/>
              <w:rPr>
                <w:sz w:val="16"/>
                <w:szCs w:val="16"/>
              </w:rPr>
            </w:pPr>
            <w:r w:rsidRPr="00C67A70">
              <w:rPr>
                <w:sz w:val="16"/>
                <w:szCs w:val="16"/>
              </w:rPr>
              <w:t>(3)</w:t>
            </w:r>
          </w:p>
        </w:tc>
        <w:tc>
          <w:tcPr>
            <w:tcW w:w="1233" w:type="dxa"/>
            <w:tcBorders>
              <w:top w:val="nil"/>
              <w:left w:val="nil"/>
              <w:bottom w:val="single" w:sz="4" w:space="0" w:color="auto"/>
              <w:right w:val="single" w:sz="4" w:space="0" w:color="auto"/>
            </w:tcBorders>
            <w:shd w:val="clear" w:color="auto" w:fill="auto"/>
            <w:vAlign w:val="center"/>
            <w:hideMark/>
          </w:tcPr>
          <w:p w:rsidR="009E2857" w:rsidRPr="00C67A70" w:rsidRDefault="009E2857" w:rsidP="009E2857">
            <w:pPr>
              <w:jc w:val="center"/>
              <w:rPr>
                <w:sz w:val="16"/>
                <w:szCs w:val="16"/>
              </w:rPr>
            </w:pPr>
            <w:r w:rsidRPr="00C67A70">
              <w:rPr>
                <w:sz w:val="16"/>
                <w:szCs w:val="16"/>
              </w:rPr>
              <w:t>(4)</w:t>
            </w:r>
          </w:p>
        </w:tc>
        <w:tc>
          <w:tcPr>
            <w:tcW w:w="1215" w:type="dxa"/>
            <w:tcBorders>
              <w:top w:val="nil"/>
              <w:left w:val="nil"/>
              <w:bottom w:val="single" w:sz="4" w:space="0" w:color="auto"/>
              <w:right w:val="single" w:sz="4" w:space="0" w:color="auto"/>
            </w:tcBorders>
            <w:shd w:val="clear" w:color="auto" w:fill="auto"/>
            <w:vAlign w:val="center"/>
            <w:hideMark/>
          </w:tcPr>
          <w:p w:rsidR="009E2857" w:rsidRPr="00C67A70" w:rsidRDefault="009E2857" w:rsidP="009E2857">
            <w:pPr>
              <w:jc w:val="center"/>
              <w:rPr>
                <w:sz w:val="16"/>
                <w:szCs w:val="16"/>
              </w:rPr>
            </w:pPr>
            <w:r w:rsidRPr="00C67A70">
              <w:rPr>
                <w:sz w:val="16"/>
                <w:szCs w:val="16"/>
              </w:rPr>
              <w:t>(5)</w:t>
            </w:r>
          </w:p>
        </w:tc>
        <w:tc>
          <w:tcPr>
            <w:tcW w:w="1345" w:type="dxa"/>
            <w:tcBorders>
              <w:top w:val="nil"/>
              <w:left w:val="nil"/>
              <w:bottom w:val="single" w:sz="4" w:space="0" w:color="auto"/>
              <w:right w:val="single" w:sz="4" w:space="0" w:color="auto"/>
            </w:tcBorders>
            <w:shd w:val="clear" w:color="auto" w:fill="auto"/>
            <w:vAlign w:val="center"/>
            <w:hideMark/>
          </w:tcPr>
          <w:p w:rsidR="009E2857" w:rsidRPr="00C67A70" w:rsidRDefault="009E2857" w:rsidP="009E2857">
            <w:pPr>
              <w:jc w:val="center"/>
              <w:rPr>
                <w:sz w:val="16"/>
                <w:szCs w:val="16"/>
              </w:rPr>
            </w:pPr>
            <w:r w:rsidRPr="00C67A70">
              <w:rPr>
                <w:sz w:val="16"/>
                <w:szCs w:val="16"/>
              </w:rPr>
              <w:t xml:space="preserve">(6) = (5)-(4) </w:t>
            </w:r>
          </w:p>
        </w:tc>
      </w:tr>
      <w:tr w:rsidR="009E2857" w:rsidRPr="00C67A70" w:rsidTr="00C67A70">
        <w:trPr>
          <w:trHeight w:val="317"/>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C67A70" w:rsidRDefault="009E2857" w:rsidP="009E2857">
            <w:pPr>
              <w:rPr>
                <w:b/>
                <w:bCs/>
                <w:sz w:val="24"/>
              </w:rPr>
            </w:pPr>
            <w:r w:rsidRPr="00C67A70">
              <w:rPr>
                <w:b/>
                <w:bCs/>
                <w:sz w:val="24"/>
              </w:rPr>
              <w:t> </w:t>
            </w:r>
          </w:p>
        </w:tc>
        <w:tc>
          <w:tcPr>
            <w:tcW w:w="3976" w:type="dxa"/>
            <w:tcBorders>
              <w:top w:val="single" w:sz="4" w:space="0" w:color="auto"/>
              <w:left w:val="nil"/>
              <w:bottom w:val="single" w:sz="4" w:space="0" w:color="auto"/>
              <w:right w:val="single" w:sz="4" w:space="0" w:color="auto"/>
            </w:tcBorders>
            <w:shd w:val="clear" w:color="auto" w:fill="auto"/>
            <w:vAlign w:val="center"/>
            <w:hideMark/>
          </w:tcPr>
          <w:p w:rsidR="009E2857" w:rsidRPr="00C67A70" w:rsidRDefault="009E2857" w:rsidP="009E2857">
            <w:pPr>
              <w:jc w:val="center"/>
              <w:rPr>
                <w:b/>
                <w:bCs/>
                <w:sz w:val="24"/>
              </w:rPr>
            </w:pPr>
            <w:r w:rsidRPr="00C67A70">
              <w:rPr>
                <w:b/>
                <w:bCs/>
                <w:sz w:val="24"/>
              </w:rPr>
              <w:t>TỔNG DIỆN TÍCH TỰ NHIÊN (1+2+3)</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9E2857" w:rsidRPr="00C67A70" w:rsidRDefault="009E2857" w:rsidP="009E2857">
            <w:pPr>
              <w:jc w:val="center"/>
              <w:rPr>
                <w:sz w:val="24"/>
              </w:rPr>
            </w:pPr>
            <w:r w:rsidRPr="00C67A70">
              <w:rPr>
                <w:sz w:val="24"/>
              </w:rPr>
              <w:t> </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9E2857" w:rsidRPr="00C67A70" w:rsidRDefault="009E2857" w:rsidP="009E2857">
            <w:pPr>
              <w:jc w:val="right"/>
              <w:rPr>
                <w:b/>
                <w:bCs/>
                <w:sz w:val="24"/>
              </w:rPr>
            </w:pPr>
            <w:r w:rsidRPr="00C67A70">
              <w:rPr>
                <w:b/>
                <w:bCs/>
                <w:sz w:val="24"/>
              </w:rPr>
              <w:t xml:space="preserve">61.461,38 </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9E2857" w:rsidRPr="00C67A70" w:rsidRDefault="009E2857" w:rsidP="009E2857">
            <w:pPr>
              <w:jc w:val="right"/>
              <w:rPr>
                <w:b/>
                <w:bCs/>
                <w:sz w:val="24"/>
              </w:rPr>
            </w:pPr>
            <w:r w:rsidRPr="00C67A70">
              <w:rPr>
                <w:b/>
                <w:bCs/>
                <w:sz w:val="24"/>
              </w:rPr>
              <w:t xml:space="preserve">61.461,38 </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rsidR="009E2857" w:rsidRPr="00C67A70" w:rsidRDefault="009E2857" w:rsidP="009E2857">
            <w:pPr>
              <w:jc w:val="right"/>
              <w:rPr>
                <w:b/>
                <w:bCs/>
                <w:sz w:val="24"/>
              </w:rPr>
            </w:pPr>
            <w:r w:rsidRPr="00C67A70">
              <w:rPr>
                <w:b/>
                <w:bCs/>
                <w:sz w:val="24"/>
              </w:rPr>
              <w:t> </w:t>
            </w:r>
          </w:p>
        </w:tc>
      </w:tr>
      <w:tr w:rsidR="009E2857" w:rsidRPr="00C67A70" w:rsidTr="00C67A70">
        <w:trPr>
          <w:trHeight w:val="317"/>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C67A70" w:rsidRDefault="009E2857" w:rsidP="009E2857">
            <w:pPr>
              <w:rPr>
                <w:b/>
                <w:bCs/>
                <w:sz w:val="24"/>
              </w:rPr>
            </w:pPr>
            <w:r w:rsidRPr="00C67A70">
              <w:rPr>
                <w:b/>
                <w:bCs/>
                <w:sz w:val="24"/>
              </w:rPr>
              <w:t>1</w:t>
            </w:r>
          </w:p>
        </w:tc>
        <w:tc>
          <w:tcPr>
            <w:tcW w:w="3976" w:type="dxa"/>
            <w:tcBorders>
              <w:top w:val="single" w:sz="4" w:space="0" w:color="auto"/>
              <w:left w:val="nil"/>
              <w:bottom w:val="single" w:sz="4" w:space="0" w:color="auto"/>
              <w:right w:val="single" w:sz="4" w:space="0" w:color="auto"/>
            </w:tcBorders>
            <w:shd w:val="clear" w:color="auto" w:fill="auto"/>
            <w:vAlign w:val="center"/>
            <w:hideMark/>
          </w:tcPr>
          <w:p w:rsidR="009E2857" w:rsidRPr="00C67A70" w:rsidRDefault="009E2857" w:rsidP="009E2857">
            <w:pPr>
              <w:jc w:val="both"/>
              <w:rPr>
                <w:b/>
                <w:bCs/>
                <w:sz w:val="24"/>
              </w:rPr>
            </w:pPr>
            <w:r w:rsidRPr="00C67A70">
              <w:rPr>
                <w:b/>
                <w:bCs/>
                <w:sz w:val="24"/>
              </w:rPr>
              <w:t>Đất nông nghiệp</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9E2857" w:rsidRPr="00C67A70" w:rsidRDefault="009E2857" w:rsidP="009E2857">
            <w:pPr>
              <w:jc w:val="center"/>
              <w:rPr>
                <w:b/>
                <w:bCs/>
                <w:sz w:val="24"/>
              </w:rPr>
            </w:pPr>
            <w:r w:rsidRPr="00C67A70">
              <w:rPr>
                <w:b/>
                <w:bCs/>
                <w:sz w:val="24"/>
              </w:rPr>
              <w:t>NNP</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9E2857" w:rsidRPr="00C67A70" w:rsidRDefault="009E2857" w:rsidP="009E2857">
            <w:pPr>
              <w:jc w:val="right"/>
              <w:rPr>
                <w:b/>
                <w:bCs/>
                <w:sz w:val="24"/>
              </w:rPr>
            </w:pPr>
            <w:r w:rsidRPr="00C67A70">
              <w:rPr>
                <w:b/>
                <w:bCs/>
                <w:sz w:val="24"/>
              </w:rPr>
              <w:t xml:space="preserve">55.108,66 </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9E2857" w:rsidRPr="00C67A70" w:rsidRDefault="009E2857" w:rsidP="009E2857">
            <w:pPr>
              <w:jc w:val="right"/>
              <w:rPr>
                <w:b/>
                <w:bCs/>
                <w:sz w:val="24"/>
              </w:rPr>
            </w:pPr>
            <w:r w:rsidRPr="00C67A70">
              <w:rPr>
                <w:b/>
                <w:bCs/>
                <w:sz w:val="24"/>
              </w:rPr>
              <w:t xml:space="preserve">54.432,46 </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rsidR="009E2857" w:rsidRPr="00C67A70" w:rsidRDefault="009E2857" w:rsidP="009E2857">
            <w:pPr>
              <w:jc w:val="right"/>
              <w:rPr>
                <w:b/>
                <w:bCs/>
                <w:sz w:val="24"/>
              </w:rPr>
            </w:pPr>
            <w:r w:rsidRPr="00C67A70">
              <w:rPr>
                <w:b/>
                <w:bCs/>
                <w:sz w:val="24"/>
              </w:rPr>
              <w:t>-676,21</w:t>
            </w:r>
          </w:p>
        </w:tc>
      </w:tr>
      <w:tr w:rsidR="009E2857" w:rsidRPr="00C67A70" w:rsidTr="00C67A70">
        <w:trPr>
          <w:trHeight w:val="317"/>
        </w:trPr>
        <w:tc>
          <w:tcPr>
            <w:tcW w:w="697" w:type="dxa"/>
            <w:tcBorders>
              <w:top w:val="single" w:sz="4" w:space="0" w:color="auto"/>
              <w:left w:val="single" w:sz="4" w:space="0" w:color="auto"/>
              <w:bottom w:val="dashSmallGap" w:sz="4" w:space="0" w:color="auto"/>
              <w:right w:val="single" w:sz="4" w:space="0" w:color="auto"/>
            </w:tcBorders>
            <w:shd w:val="clear" w:color="auto" w:fill="auto"/>
            <w:vAlign w:val="center"/>
            <w:hideMark/>
          </w:tcPr>
          <w:p w:rsidR="009E2857" w:rsidRPr="00C67A70" w:rsidRDefault="009E2857" w:rsidP="009E2857">
            <w:pPr>
              <w:rPr>
                <w:sz w:val="24"/>
              </w:rPr>
            </w:pPr>
            <w:r w:rsidRPr="00C67A70">
              <w:rPr>
                <w:sz w:val="24"/>
              </w:rPr>
              <w:t>1.1</w:t>
            </w:r>
          </w:p>
        </w:tc>
        <w:tc>
          <w:tcPr>
            <w:tcW w:w="3976" w:type="dxa"/>
            <w:tcBorders>
              <w:top w:val="single"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both"/>
              <w:rPr>
                <w:sz w:val="24"/>
              </w:rPr>
            </w:pPr>
            <w:r w:rsidRPr="00C67A70">
              <w:rPr>
                <w:sz w:val="24"/>
              </w:rPr>
              <w:t>Đất trồng lúa</w:t>
            </w:r>
          </w:p>
        </w:tc>
        <w:tc>
          <w:tcPr>
            <w:tcW w:w="750" w:type="dxa"/>
            <w:tcBorders>
              <w:top w:val="single"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center"/>
              <w:rPr>
                <w:sz w:val="24"/>
              </w:rPr>
            </w:pPr>
            <w:r w:rsidRPr="00C67A70">
              <w:rPr>
                <w:sz w:val="24"/>
              </w:rPr>
              <w:t>LUA</w:t>
            </w:r>
          </w:p>
        </w:tc>
        <w:tc>
          <w:tcPr>
            <w:tcW w:w="1233" w:type="dxa"/>
            <w:tcBorders>
              <w:top w:val="single"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1.876,71 </w:t>
            </w:r>
          </w:p>
        </w:tc>
        <w:tc>
          <w:tcPr>
            <w:tcW w:w="1215" w:type="dxa"/>
            <w:tcBorders>
              <w:top w:val="single"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1.854,97 </w:t>
            </w:r>
          </w:p>
        </w:tc>
        <w:tc>
          <w:tcPr>
            <w:tcW w:w="1345" w:type="dxa"/>
            <w:tcBorders>
              <w:top w:val="single"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-21,75</w:t>
            </w:r>
          </w:p>
        </w:tc>
      </w:tr>
      <w:tr w:rsidR="009E2857" w:rsidRPr="00C67A70" w:rsidTr="00C67A70">
        <w:trPr>
          <w:trHeight w:val="317"/>
        </w:trPr>
        <w:tc>
          <w:tcPr>
            <w:tcW w:w="6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C67A70" w:rsidRDefault="009E2857" w:rsidP="009E2857">
            <w:pPr>
              <w:rPr>
                <w:sz w:val="24"/>
              </w:rPr>
            </w:pPr>
            <w:r w:rsidRPr="00C67A70">
              <w:rPr>
                <w:sz w:val="24"/>
              </w:rPr>
              <w:t> </w:t>
            </w:r>
          </w:p>
        </w:tc>
        <w:tc>
          <w:tcPr>
            <w:tcW w:w="397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both"/>
              <w:rPr>
                <w:i/>
                <w:iCs/>
                <w:sz w:val="24"/>
              </w:rPr>
            </w:pPr>
            <w:r w:rsidRPr="00C67A70">
              <w:rPr>
                <w:i/>
                <w:iCs/>
                <w:sz w:val="24"/>
              </w:rPr>
              <w:t>Trong đó: đất chuyên trồng lúa nước</w:t>
            </w:r>
          </w:p>
        </w:tc>
        <w:tc>
          <w:tcPr>
            <w:tcW w:w="75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center"/>
              <w:rPr>
                <w:i/>
                <w:iCs/>
                <w:sz w:val="24"/>
              </w:rPr>
            </w:pPr>
            <w:r w:rsidRPr="00C67A70">
              <w:rPr>
                <w:i/>
                <w:iCs/>
                <w:sz w:val="24"/>
              </w:rPr>
              <w:t>LUC</w:t>
            </w:r>
          </w:p>
        </w:tc>
        <w:tc>
          <w:tcPr>
            <w:tcW w:w="1233"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1.674,77 </w:t>
            </w:r>
          </w:p>
        </w:tc>
        <w:tc>
          <w:tcPr>
            <w:tcW w:w="121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1.658,72 </w:t>
            </w:r>
          </w:p>
        </w:tc>
        <w:tc>
          <w:tcPr>
            <w:tcW w:w="134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-16,06</w:t>
            </w:r>
          </w:p>
        </w:tc>
      </w:tr>
      <w:tr w:rsidR="009E2857" w:rsidRPr="00C67A70" w:rsidTr="00C67A70">
        <w:trPr>
          <w:trHeight w:val="317"/>
        </w:trPr>
        <w:tc>
          <w:tcPr>
            <w:tcW w:w="6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C67A70" w:rsidRDefault="009E2857" w:rsidP="009E2857">
            <w:pPr>
              <w:rPr>
                <w:sz w:val="24"/>
              </w:rPr>
            </w:pPr>
            <w:r w:rsidRPr="00C67A70">
              <w:rPr>
                <w:sz w:val="24"/>
              </w:rPr>
              <w:t>1.2</w:t>
            </w:r>
          </w:p>
        </w:tc>
        <w:tc>
          <w:tcPr>
            <w:tcW w:w="397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both"/>
              <w:rPr>
                <w:sz w:val="24"/>
              </w:rPr>
            </w:pPr>
            <w:r w:rsidRPr="00C67A70">
              <w:rPr>
                <w:sz w:val="24"/>
              </w:rPr>
              <w:t>Đất trồng cây hàng năm khác</w:t>
            </w:r>
          </w:p>
        </w:tc>
        <w:tc>
          <w:tcPr>
            <w:tcW w:w="75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center"/>
              <w:rPr>
                <w:sz w:val="24"/>
              </w:rPr>
            </w:pPr>
            <w:r w:rsidRPr="00C67A70">
              <w:rPr>
                <w:sz w:val="24"/>
              </w:rPr>
              <w:t>HNK</w:t>
            </w:r>
          </w:p>
        </w:tc>
        <w:tc>
          <w:tcPr>
            <w:tcW w:w="1233"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2.889,15 </w:t>
            </w:r>
          </w:p>
        </w:tc>
        <w:tc>
          <w:tcPr>
            <w:tcW w:w="121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1.603,65 </w:t>
            </w:r>
          </w:p>
        </w:tc>
        <w:tc>
          <w:tcPr>
            <w:tcW w:w="134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-1.285,49</w:t>
            </w:r>
          </w:p>
        </w:tc>
      </w:tr>
      <w:tr w:rsidR="009E2857" w:rsidRPr="00C67A70" w:rsidTr="00C67A70">
        <w:trPr>
          <w:trHeight w:val="317"/>
        </w:trPr>
        <w:tc>
          <w:tcPr>
            <w:tcW w:w="6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C67A70" w:rsidRDefault="009E2857" w:rsidP="009E2857">
            <w:pPr>
              <w:rPr>
                <w:sz w:val="24"/>
              </w:rPr>
            </w:pPr>
            <w:r w:rsidRPr="00C67A70">
              <w:rPr>
                <w:sz w:val="24"/>
              </w:rPr>
              <w:t>1.3</w:t>
            </w:r>
          </w:p>
        </w:tc>
        <w:tc>
          <w:tcPr>
            <w:tcW w:w="397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both"/>
              <w:rPr>
                <w:sz w:val="24"/>
              </w:rPr>
            </w:pPr>
            <w:r w:rsidRPr="00C67A70">
              <w:rPr>
                <w:sz w:val="24"/>
              </w:rPr>
              <w:t>Đất trồng cây lâu năm</w:t>
            </w:r>
          </w:p>
        </w:tc>
        <w:tc>
          <w:tcPr>
            <w:tcW w:w="75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center"/>
              <w:rPr>
                <w:sz w:val="24"/>
              </w:rPr>
            </w:pPr>
            <w:r w:rsidRPr="00C67A70">
              <w:rPr>
                <w:sz w:val="24"/>
              </w:rPr>
              <w:t>CLN</w:t>
            </w:r>
          </w:p>
        </w:tc>
        <w:tc>
          <w:tcPr>
            <w:tcW w:w="1233"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41.408,43 </w:t>
            </w:r>
          </w:p>
        </w:tc>
        <w:tc>
          <w:tcPr>
            <w:tcW w:w="121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41.627,78 </w:t>
            </w:r>
          </w:p>
        </w:tc>
        <w:tc>
          <w:tcPr>
            <w:tcW w:w="134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219,34</w:t>
            </w:r>
          </w:p>
        </w:tc>
      </w:tr>
      <w:tr w:rsidR="009E2857" w:rsidRPr="00C67A70" w:rsidTr="00C67A70">
        <w:trPr>
          <w:trHeight w:val="317"/>
        </w:trPr>
        <w:tc>
          <w:tcPr>
            <w:tcW w:w="6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C67A70" w:rsidRDefault="009E2857" w:rsidP="009E2857">
            <w:pPr>
              <w:rPr>
                <w:sz w:val="24"/>
              </w:rPr>
            </w:pPr>
            <w:r w:rsidRPr="00C67A70">
              <w:rPr>
                <w:sz w:val="24"/>
              </w:rPr>
              <w:t>1.4</w:t>
            </w:r>
          </w:p>
        </w:tc>
        <w:tc>
          <w:tcPr>
            <w:tcW w:w="397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both"/>
              <w:rPr>
                <w:sz w:val="24"/>
              </w:rPr>
            </w:pPr>
            <w:r w:rsidRPr="00C67A70">
              <w:rPr>
                <w:sz w:val="24"/>
              </w:rPr>
              <w:t>Đất rừng phòng hộ</w:t>
            </w:r>
          </w:p>
        </w:tc>
        <w:tc>
          <w:tcPr>
            <w:tcW w:w="75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center"/>
              <w:rPr>
                <w:sz w:val="24"/>
              </w:rPr>
            </w:pPr>
            <w:r w:rsidRPr="00C67A70">
              <w:rPr>
                <w:sz w:val="24"/>
              </w:rPr>
              <w:t>RPH</w:t>
            </w:r>
          </w:p>
        </w:tc>
        <w:tc>
          <w:tcPr>
            <w:tcW w:w="1233"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4.498,68 </w:t>
            </w:r>
          </w:p>
        </w:tc>
        <w:tc>
          <w:tcPr>
            <w:tcW w:w="121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5.057,62 </w:t>
            </w:r>
          </w:p>
        </w:tc>
        <w:tc>
          <w:tcPr>
            <w:tcW w:w="134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558,94</w:t>
            </w:r>
          </w:p>
        </w:tc>
      </w:tr>
      <w:tr w:rsidR="009E2857" w:rsidRPr="00C67A70" w:rsidTr="00C67A70">
        <w:trPr>
          <w:trHeight w:val="317"/>
        </w:trPr>
        <w:tc>
          <w:tcPr>
            <w:tcW w:w="6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C67A70" w:rsidRDefault="009E2857" w:rsidP="009E2857">
            <w:pPr>
              <w:rPr>
                <w:sz w:val="24"/>
              </w:rPr>
            </w:pPr>
            <w:r w:rsidRPr="00C67A70">
              <w:rPr>
                <w:sz w:val="24"/>
              </w:rPr>
              <w:t>1.5</w:t>
            </w:r>
          </w:p>
        </w:tc>
        <w:tc>
          <w:tcPr>
            <w:tcW w:w="397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both"/>
              <w:rPr>
                <w:sz w:val="24"/>
              </w:rPr>
            </w:pPr>
            <w:r w:rsidRPr="00C67A70">
              <w:rPr>
                <w:sz w:val="24"/>
              </w:rPr>
              <w:t>Đất rừng đặc dụng</w:t>
            </w:r>
          </w:p>
        </w:tc>
        <w:tc>
          <w:tcPr>
            <w:tcW w:w="75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center"/>
              <w:rPr>
                <w:sz w:val="24"/>
              </w:rPr>
            </w:pPr>
            <w:r w:rsidRPr="00C67A70">
              <w:rPr>
                <w:sz w:val="24"/>
              </w:rPr>
              <w:t>RDD</w:t>
            </w:r>
          </w:p>
        </w:tc>
        <w:tc>
          <w:tcPr>
            <w:tcW w:w="1233"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35,04 </w:t>
            </w:r>
          </w:p>
        </w:tc>
        <w:tc>
          <w:tcPr>
            <w:tcW w:w="121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116,55 </w:t>
            </w:r>
          </w:p>
        </w:tc>
        <w:tc>
          <w:tcPr>
            <w:tcW w:w="134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81,51</w:t>
            </w:r>
          </w:p>
        </w:tc>
      </w:tr>
      <w:tr w:rsidR="009E2857" w:rsidRPr="00C67A70" w:rsidTr="00C67A70">
        <w:trPr>
          <w:trHeight w:val="317"/>
        </w:trPr>
        <w:tc>
          <w:tcPr>
            <w:tcW w:w="6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C67A70" w:rsidRDefault="009E2857" w:rsidP="009E2857">
            <w:pPr>
              <w:rPr>
                <w:sz w:val="24"/>
              </w:rPr>
            </w:pPr>
            <w:r w:rsidRPr="00C67A70">
              <w:rPr>
                <w:sz w:val="24"/>
              </w:rPr>
              <w:t>1.6</w:t>
            </w:r>
          </w:p>
        </w:tc>
        <w:tc>
          <w:tcPr>
            <w:tcW w:w="397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both"/>
              <w:rPr>
                <w:sz w:val="24"/>
              </w:rPr>
            </w:pPr>
            <w:r w:rsidRPr="00C67A70">
              <w:rPr>
                <w:sz w:val="24"/>
              </w:rPr>
              <w:t>Đất rừng sản xuất</w:t>
            </w:r>
          </w:p>
        </w:tc>
        <w:tc>
          <w:tcPr>
            <w:tcW w:w="75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center"/>
              <w:rPr>
                <w:sz w:val="24"/>
              </w:rPr>
            </w:pPr>
            <w:r w:rsidRPr="00C67A70">
              <w:rPr>
                <w:sz w:val="24"/>
              </w:rPr>
              <w:t>RSX</w:t>
            </w:r>
          </w:p>
        </w:tc>
        <w:tc>
          <w:tcPr>
            <w:tcW w:w="1233"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3.966,23 </w:t>
            </w:r>
          </w:p>
        </w:tc>
        <w:tc>
          <w:tcPr>
            <w:tcW w:w="121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3.695,87 </w:t>
            </w:r>
          </w:p>
        </w:tc>
        <w:tc>
          <w:tcPr>
            <w:tcW w:w="134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-270,36</w:t>
            </w:r>
          </w:p>
        </w:tc>
      </w:tr>
      <w:tr w:rsidR="009E2857" w:rsidRPr="00C67A70" w:rsidTr="00C67A70">
        <w:trPr>
          <w:trHeight w:val="317"/>
        </w:trPr>
        <w:tc>
          <w:tcPr>
            <w:tcW w:w="6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C67A70" w:rsidRDefault="009E2857" w:rsidP="009E2857">
            <w:pPr>
              <w:rPr>
                <w:sz w:val="24"/>
              </w:rPr>
            </w:pPr>
            <w:r w:rsidRPr="00C67A70">
              <w:rPr>
                <w:sz w:val="24"/>
              </w:rPr>
              <w:t>1.7</w:t>
            </w:r>
          </w:p>
        </w:tc>
        <w:tc>
          <w:tcPr>
            <w:tcW w:w="397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both"/>
              <w:rPr>
                <w:sz w:val="24"/>
              </w:rPr>
            </w:pPr>
            <w:r w:rsidRPr="00C67A70">
              <w:rPr>
                <w:sz w:val="24"/>
              </w:rPr>
              <w:t>Đất nuôi trồng thuỷ sản</w:t>
            </w:r>
          </w:p>
        </w:tc>
        <w:tc>
          <w:tcPr>
            <w:tcW w:w="75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center"/>
              <w:rPr>
                <w:sz w:val="24"/>
              </w:rPr>
            </w:pPr>
            <w:r w:rsidRPr="00C67A70">
              <w:rPr>
                <w:sz w:val="24"/>
              </w:rPr>
              <w:t>NTS</w:t>
            </w:r>
          </w:p>
        </w:tc>
        <w:tc>
          <w:tcPr>
            <w:tcW w:w="1233"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434,43 </w:t>
            </w:r>
          </w:p>
        </w:tc>
        <w:tc>
          <w:tcPr>
            <w:tcW w:w="121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440,74 </w:t>
            </w:r>
          </w:p>
        </w:tc>
        <w:tc>
          <w:tcPr>
            <w:tcW w:w="134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6,31</w:t>
            </w:r>
          </w:p>
        </w:tc>
      </w:tr>
      <w:tr w:rsidR="009E2857" w:rsidRPr="00C67A70" w:rsidTr="00C67A70">
        <w:trPr>
          <w:trHeight w:val="317"/>
        </w:trPr>
        <w:tc>
          <w:tcPr>
            <w:tcW w:w="697" w:type="dxa"/>
            <w:tcBorders>
              <w:top w:val="dashSmallGap" w:sz="4" w:space="0" w:color="auto"/>
              <w:left w:val="single" w:sz="4" w:space="0" w:color="auto"/>
              <w:bottom w:val="single" w:sz="4" w:space="0" w:color="auto"/>
              <w:right w:val="single" w:sz="4" w:space="0" w:color="auto"/>
            </w:tcBorders>
            <w:shd w:val="clear" w:color="auto" w:fill="auto"/>
            <w:vAlign w:val="center"/>
            <w:hideMark/>
          </w:tcPr>
          <w:p w:rsidR="009E2857" w:rsidRPr="00C67A70" w:rsidRDefault="009E2857" w:rsidP="009E2857">
            <w:pPr>
              <w:rPr>
                <w:sz w:val="24"/>
              </w:rPr>
            </w:pPr>
            <w:r w:rsidRPr="00C67A70">
              <w:rPr>
                <w:sz w:val="24"/>
              </w:rPr>
              <w:t>1.8</w:t>
            </w:r>
          </w:p>
        </w:tc>
        <w:tc>
          <w:tcPr>
            <w:tcW w:w="3976" w:type="dxa"/>
            <w:tcBorders>
              <w:top w:val="dashSmallGap" w:sz="4" w:space="0" w:color="auto"/>
              <w:left w:val="nil"/>
              <w:bottom w:val="single" w:sz="4" w:space="0" w:color="auto"/>
              <w:right w:val="single" w:sz="4" w:space="0" w:color="auto"/>
            </w:tcBorders>
            <w:shd w:val="clear" w:color="auto" w:fill="auto"/>
            <w:vAlign w:val="center"/>
            <w:hideMark/>
          </w:tcPr>
          <w:p w:rsidR="009E2857" w:rsidRPr="00C67A70" w:rsidRDefault="009E2857" w:rsidP="009E2857">
            <w:pPr>
              <w:jc w:val="both"/>
              <w:rPr>
                <w:sz w:val="24"/>
              </w:rPr>
            </w:pPr>
            <w:r w:rsidRPr="00C67A70">
              <w:rPr>
                <w:sz w:val="24"/>
              </w:rPr>
              <w:t>Đất nông nghiệp khác</w:t>
            </w:r>
          </w:p>
        </w:tc>
        <w:tc>
          <w:tcPr>
            <w:tcW w:w="750" w:type="dxa"/>
            <w:tcBorders>
              <w:top w:val="dashSmallGap" w:sz="4" w:space="0" w:color="auto"/>
              <w:left w:val="nil"/>
              <w:bottom w:val="single" w:sz="4" w:space="0" w:color="auto"/>
              <w:right w:val="single" w:sz="4" w:space="0" w:color="auto"/>
            </w:tcBorders>
            <w:shd w:val="clear" w:color="auto" w:fill="auto"/>
            <w:vAlign w:val="center"/>
            <w:hideMark/>
          </w:tcPr>
          <w:p w:rsidR="009E2857" w:rsidRPr="00C67A70" w:rsidRDefault="009E2857" w:rsidP="009E2857">
            <w:pPr>
              <w:jc w:val="center"/>
              <w:rPr>
                <w:sz w:val="24"/>
              </w:rPr>
            </w:pPr>
            <w:r w:rsidRPr="00C67A70">
              <w:rPr>
                <w:sz w:val="24"/>
              </w:rPr>
              <w:t>NKH</w:t>
            </w:r>
          </w:p>
        </w:tc>
        <w:tc>
          <w:tcPr>
            <w:tcW w:w="1233" w:type="dxa"/>
            <w:tcBorders>
              <w:top w:val="dashSmallGap" w:sz="4" w:space="0" w:color="auto"/>
              <w:left w:val="nil"/>
              <w:bottom w:val="single"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w:t>
            </w:r>
          </w:p>
        </w:tc>
        <w:tc>
          <w:tcPr>
            <w:tcW w:w="1215" w:type="dxa"/>
            <w:tcBorders>
              <w:top w:val="dashSmallGap" w:sz="4" w:space="0" w:color="auto"/>
              <w:left w:val="nil"/>
              <w:bottom w:val="single"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35,29 </w:t>
            </w:r>
          </w:p>
        </w:tc>
        <w:tc>
          <w:tcPr>
            <w:tcW w:w="1345" w:type="dxa"/>
            <w:tcBorders>
              <w:top w:val="dashSmallGap" w:sz="4" w:space="0" w:color="auto"/>
              <w:left w:val="nil"/>
              <w:bottom w:val="single"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35,29</w:t>
            </w:r>
          </w:p>
        </w:tc>
      </w:tr>
      <w:tr w:rsidR="009E2857" w:rsidRPr="00C67A70" w:rsidTr="00C67A70">
        <w:trPr>
          <w:trHeight w:val="317"/>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C67A70" w:rsidRDefault="009E2857" w:rsidP="009E2857">
            <w:pPr>
              <w:rPr>
                <w:b/>
                <w:bCs/>
                <w:sz w:val="24"/>
              </w:rPr>
            </w:pPr>
            <w:r w:rsidRPr="00C67A70">
              <w:rPr>
                <w:b/>
                <w:bCs/>
                <w:sz w:val="24"/>
              </w:rPr>
              <w:t>2</w:t>
            </w:r>
          </w:p>
        </w:tc>
        <w:tc>
          <w:tcPr>
            <w:tcW w:w="3976" w:type="dxa"/>
            <w:tcBorders>
              <w:top w:val="single" w:sz="4" w:space="0" w:color="auto"/>
              <w:left w:val="nil"/>
              <w:bottom w:val="single" w:sz="4" w:space="0" w:color="auto"/>
              <w:right w:val="single" w:sz="4" w:space="0" w:color="auto"/>
            </w:tcBorders>
            <w:shd w:val="clear" w:color="auto" w:fill="auto"/>
            <w:vAlign w:val="center"/>
            <w:hideMark/>
          </w:tcPr>
          <w:p w:rsidR="009E2857" w:rsidRPr="00C67A70" w:rsidRDefault="009E2857" w:rsidP="009E2857">
            <w:pPr>
              <w:jc w:val="both"/>
              <w:rPr>
                <w:b/>
                <w:bCs/>
                <w:sz w:val="24"/>
              </w:rPr>
            </w:pPr>
            <w:r w:rsidRPr="00C67A70">
              <w:rPr>
                <w:b/>
                <w:bCs/>
                <w:sz w:val="24"/>
              </w:rPr>
              <w:t>Đất phi nông nghiệp</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9E2857" w:rsidRPr="00C67A70" w:rsidRDefault="009E2857" w:rsidP="009E2857">
            <w:pPr>
              <w:jc w:val="center"/>
              <w:rPr>
                <w:b/>
                <w:bCs/>
                <w:sz w:val="24"/>
              </w:rPr>
            </w:pPr>
            <w:r w:rsidRPr="00C67A70">
              <w:rPr>
                <w:b/>
                <w:bCs/>
                <w:sz w:val="24"/>
              </w:rPr>
              <w:t>PNN</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9E2857" w:rsidRPr="00C67A70" w:rsidRDefault="009E2857" w:rsidP="009E2857">
            <w:pPr>
              <w:jc w:val="right"/>
              <w:rPr>
                <w:b/>
                <w:bCs/>
                <w:sz w:val="24"/>
              </w:rPr>
            </w:pPr>
            <w:r w:rsidRPr="00C67A70">
              <w:rPr>
                <w:b/>
                <w:bCs/>
                <w:sz w:val="24"/>
              </w:rPr>
              <w:t xml:space="preserve">4.650,50 </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9E2857" w:rsidRPr="00C67A70" w:rsidRDefault="009E2857" w:rsidP="009E2857">
            <w:pPr>
              <w:jc w:val="right"/>
              <w:rPr>
                <w:b/>
                <w:bCs/>
                <w:sz w:val="24"/>
              </w:rPr>
            </w:pPr>
            <w:r w:rsidRPr="00C67A70">
              <w:rPr>
                <w:b/>
                <w:bCs/>
                <w:sz w:val="24"/>
              </w:rPr>
              <w:t xml:space="preserve">6.654,25 </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rsidR="009E2857" w:rsidRPr="00C67A70" w:rsidRDefault="009E2857" w:rsidP="009E2857">
            <w:pPr>
              <w:jc w:val="right"/>
              <w:rPr>
                <w:b/>
                <w:bCs/>
                <w:sz w:val="24"/>
              </w:rPr>
            </w:pPr>
            <w:r w:rsidRPr="00C67A70">
              <w:rPr>
                <w:b/>
                <w:bCs/>
                <w:sz w:val="24"/>
              </w:rPr>
              <w:t>2.003,75</w:t>
            </w:r>
          </w:p>
        </w:tc>
      </w:tr>
      <w:tr w:rsidR="009E2857" w:rsidRPr="00C67A70" w:rsidTr="00C67A70">
        <w:trPr>
          <w:trHeight w:val="317"/>
        </w:trPr>
        <w:tc>
          <w:tcPr>
            <w:tcW w:w="697" w:type="dxa"/>
            <w:tcBorders>
              <w:top w:val="single" w:sz="4" w:space="0" w:color="auto"/>
              <w:left w:val="single" w:sz="4" w:space="0" w:color="auto"/>
              <w:bottom w:val="dashSmallGap" w:sz="4" w:space="0" w:color="auto"/>
              <w:right w:val="single" w:sz="4" w:space="0" w:color="auto"/>
            </w:tcBorders>
            <w:shd w:val="clear" w:color="auto" w:fill="auto"/>
            <w:vAlign w:val="center"/>
            <w:hideMark/>
          </w:tcPr>
          <w:p w:rsidR="009E2857" w:rsidRPr="00C67A70" w:rsidRDefault="009E2857" w:rsidP="009E2857">
            <w:pPr>
              <w:rPr>
                <w:sz w:val="24"/>
              </w:rPr>
            </w:pPr>
            <w:r w:rsidRPr="00C67A70">
              <w:rPr>
                <w:sz w:val="24"/>
              </w:rPr>
              <w:t>2.1</w:t>
            </w:r>
          </w:p>
        </w:tc>
        <w:tc>
          <w:tcPr>
            <w:tcW w:w="3976" w:type="dxa"/>
            <w:tcBorders>
              <w:top w:val="single"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both"/>
              <w:rPr>
                <w:sz w:val="24"/>
              </w:rPr>
            </w:pPr>
            <w:r w:rsidRPr="00C67A70">
              <w:rPr>
                <w:sz w:val="24"/>
              </w:rPr>
              <w:t>Đất quốc phòng</w:t>
            </w:r>
          </w:p>
        </w:tc>
        <w:tc>
          <w:tcPr>
            <w:tcW w:w="750" w:type="dxa"/>
            <w:tcBorders>
              <w:top w:val="single"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center"/>
              <w:rPr>
                <w:sz w:val="24"/>
              </w:rPr>
            </w:pPr>
            <w:r w:rsidRPr="00C67A70">
              <w:rPr>
                <w:sz w:val="24"/>
              </w:rPr>
              <w:t>CQP</w:t>
            </w:r>
          </w:p>
        </w:tc>
        <w:tc>
          <w:tcPr>
            <w:tcW w:w="1233" w:type="dxa"/>
            <w:tcBorders>
              <w:top w:val="single"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20,26 </w:t>
            </w:r>
          </w:p>
        </w:tc>
        <w:tc>
          <w:tcPr>
            <w:tcW w:w="1215" w:type="dxa"/>
            <w:tcBorders>
              <w:top w:val="single"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398,97 </w:t>
            </w:r>
          </w:p>
        </w:tc>
        <w:tc>
          <w:tcPr>
            <w:tcW w:w="1345" w:type="dxa"/>
            <w:tcBorders>
              <w:top w:val="single"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378,71</w:t>
            </w:r>
          </w:p>
        </w:tc>
      </w:tr>
      <w:tr w:rsidR="009E2857" w:rsidRPr="00C67A70" w:rsidTr="00C67A70">
        <w:trPr>
          <w:trHeight w:val="317"/>
        </w:trPr>
        <w:tc>
          <w:tcPr>
            <w:tcW w:w="6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C67A70" w:rsidRDefault="009E2857" w:rsidP="009E2857">
            <w:pPr>
              <w:rPr>
                <w:sz w:val="24"/>
              </w:rPr>
            </w:pPr>
            <w:r w:rsidRPr="00C67A70">
              <w:rPr>
                <w:sz w:val="24"/>
              </w:rPr>
              <w:t>2.2</w:t>
            </w:r>
          </w:p>
        </w:tc>
        <w:tc>
          <w:tcPr>
            <w:tcW w:w="397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both"/>
              <w:rPr>
                <w:sz w:val="24"/>
              </w:rPr>
            </w:pPr>
            <w:r w:rsidRPr="00C67A70">
              <w:rPr>
                <w:sz w:val="24"/>
              </w:rPr>
              <w:t>Đất an ninh</w:t>
            </w:r>
          </w:p>
        </w:tc>
        <w:tc>
          <w:tcPr>
            <w:tcW w:w="75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center"/>
              <w:rPr>
                <w:sz w:val="24"/>
              </w:rPr>
            </w:pPr>
            <w:r w:rsidRPr="00C67A70">
              <w:rPr>
                <w:sz w:val="24"/>
              </w:rPr>
              <w:t>CAN</w:t>
            </w:r>
          </w:p>
        </w:tc>
        <w:tc>
          <w:tcPr>
            <w:tcW w:w="1233"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1,26 </w:t>
            </w:r>
          </w:p>
        </w:tc>
        <w:tc>
          <w:tcPr>
            <w:tcW w:w="121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1,29 </w:t>
            </w:r>
          </w:p>
        </w:tc>
        <w:tc>
          <w:tcPr>
            <w:tcW w:w="134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0,03</w:t>
            </w:r>
          </w:p>
        </w:tc>
      </w:tr>
      <w:tr w:rsidR="009E2857" w:rsidRPr="00C67A70" w:rsidTr="00C67A70">
        <w:trPr>
          <w:trHeight w:val="317"/>
        </w:trPr>
        <w:tc>
          <w:tcPr>
            <w:tcW w:w="6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C67A70" w:rsidRDefault="009E2857" w:rsidP="009E2857">
            <w:pPr>
              <w:rPr>
                <w:sz w:val="24"/>
              </w:rPr>
            </w:pPr>
            <w:r w:rsidRPr="00C67A70">
              <w:rPr>
                <w:sz w:val="24"/>
              </w:rPr>
              <w:t>2.3</w:t>
            </w:r>
          </w:p>
        </w:tc>
        <w:tc>
          <w:tcPr>
            <w:tcW w:w="397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both"/>
              <w:rPr>
                <w:sz w:val="24"/>
              </w:rPr>
            </w:pPr>
            <w:r w:rsidRPr="00C67A70">
              <w:rPr>
                <w:sz w:val="24"/>
              </w:rPr>
              <w:t>Đất cụm công nghiệp</w:t>
            </w:r>
          </w:p>
        </w:tc>
        <w:tc>
          <w:tcPr>
            <w:tcW w:w="75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center"/>
              <w:rPr>
                <w:sz w:val="24"/>
              </w:rPr>
            </w:pPr>
            <w:r w:rsidRPr="00C67A70">
              <w:rPr>
                <w:sz w:val="24"/>
              </w:rPr>
              <w:t>SKN</w:t>
            </w:r>
          </w:p>
        </w:tc>
        <w:tc>
          <w:tcPr>
            <w:tcW w:w="1233"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w:t>
            </w:r>
          </w:p>
        </w:tc>
        <w:tc>
          <w:tcPr>
            <w:tcW w:w="121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50,00 </w:t>
            </w:r>
          </w:p>
        </w:tc>
        <w:tc>
          <w:tcPr>
            <w:tcW w:w="134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50,00</w:t>
            </w:r>
          </w:p>
        </w:tc>
      </w:tr>
      <w:tr w:rsidR="009E2857" w:rsidRPr="00C67A70" w:rsidTr="00C67A70">
        <w:trPr>
          <w:trHeight w:val="317"/>
        </w:trPr>
        <w:tc>
          <w:tcPr>
            <w:tcW w:w="6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C67A70" w:rsidRDefault="009E2857" w:rsidP="009E2857">
            <w:pPr>
              <w:rPr>
                <w:sz w:val="24"/>
              </w:rPr>
            </w:pPr>
            <w:r w:rsidRPr="00C67A70">
              <w:rPr>
                <w:sz w:val="24"/>
              </w:rPr>
              <w:t>2.4</w:t>
            </w:r>
          </w:p>
        </w:tc>
        <w:tc>
          <w:tcPr>
            <w:tcW w:w="397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both"/>
              <w:rPr>
                <w:sz w:val="24"/>
              </w:rPr>
            </w:pPr>
            <w:r w:rsidRPr="00C67A70">
              <w:rPr>
                <w:sz w:val="24"/>
              </w:rPr>
              <w:t>Đất thương mại, dịch vụ</w:t>
            </w:r>
          </w:p>
        </w:tc>
        <w:tc>
          <w:tcPr>
            <w:tcW w:w="75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center"/>
              <w:rPr>
                <w:sz w:val="24"/>
              </w:rPr>
            </w:pPr>
            <w:r w:rsidRPr="00C67A70">
              <w:rPr>
                <w:sz w:val="24"/>
              </w:rPr>
              <w:t>TMD</w:t>
            </w:r>
          </w:p>
        </w:tc>
        <w:tc>
          <w:tcPr>
            <w:tcW w:w="1233"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14,24 </w:t>
            </w:r>
          </w:p>
        </w:tc>
        <w:tc>
          <w:tcPr>
            <w:tcW w:w="121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26,73 </w:t>
            </w:r>
          </w:p>
        </w:tc>
        <w:tc>
          <w:tcPr>
            <w:tcW w:w="134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12,49</w:t>
            </w:r>
          </w:p>
        </w:tc>
      </w:tr>
      <w:tr w:rsidR="009E2857" w:rsidRPr="00C67A70" w:rsidTr="00C67A70">
        <w:trPr>
          <w:trHeight w:val="317"/>
        </w:trPr>
        <w:tc>
          <w:tcPr>
            <w:tcW w:w="6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C67A70" w:rsidRDefault="009E2857" w:rsidP="009E2857">
            <w:pPr>
              <w:rPr>
                <w:sz w:val="24"/>
              </w:rPr>
            </w:pPr>
            <w:r w:rsidRPr="00C67A70">
              <w:rPr>
                <w:sz w:val="24"/>
              </w:rPr>
              <w:t>2.5</w:t>
            </w:r>
          </w:p>
        </w:tc>
        <w:tc>
          <w:tcPr>
            <w:tcW w:w="397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both"/>
              <w:rPr>
                <w:sz w:val="24"/>
              </w:rPr>
            </w:pPr>
            <w:r w:rsidRPr="00C67A70">
              <w:rPr>
                <w:sz w:val="24"/>
              </w:rPr>
              <w:t>Đất cơ sở sản xuất phi nông nghiệp</w:t>
            </w:r>
          </w:p>
        </w:tc>
        <w:tc>
          <w:tcPr>
            <w:tcW w:w="75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center"/>
              <w:rPr>
                <w:sz w:val="24"/>
              </w:rPr>
            </w:pPr>
            <w:r w:rsidRPr="00C67A70">
              <w:rPr>
                <w:sz w:val="24"/>
              </w:rPr>
              <w:t>SKC</w:t>
            </w:r>
          </w:p>
        </w:tc>
        <w:tc>
          <w:tcPr>
            <w:tcW w:w="1233"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37,73 </w:t>
            </w:r>
          </w:p>
        </w:tc>
        <w:tc>
          <w:tcPr>
            <w:tcW w:w="121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98,97 </w:t>
            </w:r>
          </w:p>
        </w:tc>
        <w:tc>
          <w:tcPr>
            <w:tcW w:w="134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61,24</w:t>
            </w:r>
          </w:p>
        </w:tc>
      </w:tr>
      <w:tr w:rsidR="009E2857" w:rsidRPr="00C67A70" w:rsidTr="00C67A70">
        <w:trPr>
          <w:trHeight w:val="317"/>
        </w:trPr>
        <w:tc>
          <w:tcPr>
            <w:tcW w:w="6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C67A70" w:rsidRDefault="009E2857" w:rsidP="009E2857">
            <w:pPr>
              <w:rPr>
                <w:sz w:val="24"/>
              </w:rPr>
            </w:pPr>
            <w:r w:rsidRPr="00C67A70">
              <w:rPr>
                <w:sz w:val="24"/>
              </w:rPr>
              <w:t>2.6</w:t>
            </w:r>
          </w:p>
        </w:tc>
        <w:tc>
          <w:tcPr>
            <w:tcW w:w="397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both"/>
              <w:rPr>
                <w:sz w:val="24"/>
              </w:rPr>
            </w:pPr>
            <w:r w:rsidRPr="00C67A70">
              <w:rPr>
                <w:sz w:val="24"/>
              </w:rPr>
              <w:t>Đất phát triển hạ tầng cấp quốc gia, cấp tỉnh, cấp huyện, cấp xã</w:t>
            </w:r>
          </w:p>
        </w:tc>
        <w:tc>
          <w:tcPr>
            <w:tcW w:w="75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center"/>
              <w:rPr>
                <w:sz w:val="24"/>
              </w:rPr>
            </w:pPr>
            <w:r w:rsidRPr="00C67A70">
              <w:rPr>
                <w:sz w:val="24"/>
              </w:rPr>
              <w:t>DHT</w:t>
            </w:r>
          </w:p>
        </w:tc>
        <w:tc>
          <w:tcPr>
            <w:tcW w:w="1233"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2.201,50 </w:t>
            </w:r>
          </w:p>
        </w:tc>
        <w:tc>
          <w:tcPr>
            <w:tcW w:w="121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3.162,70 </w:t>
            </w:r>
          </w:p>
        </w:tc>
        <w:tc>
          <w:tcPr>
            <w:tcW w:w="134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961,19</w:t>
            </w:r>
          </w:p>
        </w:tc>
      </w:tr>
      <w:tr w:rsidR="009E2857" w:rsidRPr="00C67A70" w:rsidTr="00C67A70">
        <w:trPr>
          <w:trHeight w:val="317"/>
        </w:trPr>
        <w:tc>
          <w:tcPr>
            <w:tcW w:w="6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C67A70" w:rsidRDefault="009E2857" w:rsidP="009E2857">
            <w:pPr>
              <w:rPr>
                <w:sz w:val="24"/>
              </w:rPr>
            </w:pPr>
            <w:r w:rsidRPr="00C67A70">
              <w:rPr>
                <w:sz w:val="24"/>
              </w:rPr>
              <w:t>2.7</w:t>
            </w:r>
          </w:p>
        </w:tc>
        <w:tc>
          <w:tcPr>
            <w:tcW w:w="3976" w:type="dxa"/>
            <w:tcBorders>
              <w:top w:val="dashSmallGap" w:sz="4" w:space="0" w:color="auto"/>
              <w:left w:val="nil"/>
              <w:bottom w:val="dashSmallGap" w:sz="4" w:space="0" w:color="auto"/>
              <w:right w:val="single" w:sz="4" w:space="0" w:color="auto"/>
            </w:tcBorders>
            <w:shd w:val="clear" w:color="auto" w:fill="auto"/>
            <w:noWrap/>
            <w:vAlign w:val="center"/>
            <w:hideMark/>
          </w:tcPr>
          <w:p w:rsidR="009E2857" w:rsidRPr="00C67A70" w:rsidRDefault="009E2857" w:rsidP="009E2857">
            <w:pPr>
              <w:rPr>
                <w:sz w:val="24"/>
              </w:rPr>
            </w:pPr>
            <w:r w:rsidRPr="00C67A70">
              <w:rPr>
                <w:sz w:val="24"/>
              </w:rPr>
              <w:t>Đất danh lam thắng cảnh</w:t>
            </w:r>
          </w:p>
        </w:tc>
        <w:tc>
          <w:tcPr>
            <w:tcW w:w="75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center"/>
              <w:rPr>
                <w:sz w:val="24"/>
              </w:rPr>
            </w:pPr>
            <w:r w:rsidRPr="00C67A70">
              <w:rPr>
                <w:sz w:val="24"/>
              </w:rPr>
              <w:t>DDL</w:t>
            </w:r>
          </w:p>
        </w:tc>
        <w:tc>
          <w:tcPr>
            <w:tcW w:w="1233"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49,89 </w:t>
            </w:r>
          </w:p>
        </w:tc>
        <w:tc>
          <w:tcPr>
            <w:tcW w:w="121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49,89 </w:t>
            </w:r>
          </w:p>
        </w:tc>
        <w:tc>
          <w:tcPr>
            <w:tcW w:w="134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w:t>
            </w:r>
          </w:p>
        </w:tc>
      </w:tr>
      <w:tr w:rsidR="009E2857" w:rsidRPr="00C67A70" w:rsidTr="00C67A70">
        <w:trPr>
          <w:trHeight w:val="317"/>
        </w:trPr>
        <w:tc>
          <w:tcPr>
            <w:tcW w:w="6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C67A70" w:rsidRDefault="009E2857" w:rsidP="009E2857">
            <w:pPr>
              <w:rPr>
                <w:sz w:val="24"/>
              </w:rPr>
            </w:pPr>
            <w:r w:rsidRPr="00C67A70">
              <w:rPr>
                <w:sz w:val="24"/>
              </w:rPr>
              <w:t>2.8</w:t>
            </w:r>
          </w:p>
        </w:tc>
        <w:tc>
          <w:tcPr>
            <w:tcW w:w="3976" w:type="dxa"/>
            <w:tcBorders>
              <w:top w:val="dashSmallGap" w:sz="4" w:space="0" w:color="auto"/>
              <w:left w:val="nil"/>
              <w:bottom w:val="dashSmallGap" w:sz="4" w:space="0" w:color="auto"/>
              <w:right w:val="single" w:sz="4" w:space="0" w:color="auto"/>
            </w:tcBorders>
            <w:shd w:val="clear" w:color="auto" w:fill="auto"/>
            <w:noWrap/>
            <w:vAlign w:val="center"/>
            <w:hideMark/>
          </w:tcPr>
          <w:p w:rsidR="009E2857" w:rsidRPr="00C67A70" w:rsidRDefault="009E2857" w:rsidP="009E2857">
            <w:pPr>
              <w:rPr>
                <w:sz w:val="24"/>
              </w:rPr>
            </w:pPr>
            <w:r w:rsidRPr="00C67A70">
              <w:rPr>
                <w:sz w:val="24"/>
              </w:rPr>
              <w:t>Đất bãi thải, xử lý chất thải</w:t>
            </w:r>
          </w:p>
        </w:tc>
        <w:tc>
          <w:tcPr>
            <w:tcW w:w="75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center"/>
              <w:rPr>
                <w:sz w:val="24"/>
              </w:rPr>
            </w:pPr>
            <w:r w:rsidRPr="00C67A70">
              <w:rPr>
                <w:sz w:val="24"/>
              </w:rPr>
              <w:t>DRA</w:t>
            </w:r>
          </w:p>
        </w:tc>
        <w:tc>
          <w:tcPr>
            <w:tcW w:w="1233"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4,21 </w:t>
            </w:r>
          </w:p>
        </w:tc>
        <w:tc>
          <w:tcPr>
            <w:tcW w:w="121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30,51 </w:t>
            </w:r>
          </w:p>
        </w:tc>
        <w:tc>
          <w:tcPr>
            <w:tcW w:w="134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26,30</w:t>
            </w:r>
          </w:p>
        </w:tc>
      </w:tr>
      <w:tr w:rsidR="009E2857" w:rsidRPr="00C67A70" w:rsidTr="00C67A70">
        <w:trPr>
          <w:trHeight w:val="317"/>
        </w:trPr>
        <w:tc>
          <w:tcPr>
            <w:tcW w:w="6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C67A70" w:rsidRDefault="009E2857" w:rsidP="009E2857">
            <w:pPr>
              <w:rPr>
                <w:sz w:val="24"/>
              </w:rPr>
            </w:pPr>
            <w:r w:rsidRPr="00C67A70">
              <w:rPr>
                <w:sz w:val="24"/>
              </w:rPr>
              <w:t>2.9</w:t>
            </w:r>
          </w:p>
        </w:tc>
        <w:tc>
          <w:tcPr>
            <w:tcW w:w="397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both"/>
              <w:rPr>
                <w:sz w:val="24"/>
              </w:rPr>
            </w:pPr>
            <w:r w:rsidRPr="00C67A70">
              <w:rPr>
                <w:sz w:val="24"/>
              </w:rPr>
              <w:t>Đất ở tại nông thôn</w:t>
            </w:r>
          </w:p>
        </w:tc>
        <w:tc>
          <w:tcPr>
            <w:tcW w:w="75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center"/>
              <w:rPr>
                <w:sz w:val="24"/>
              </w:rPr>
            </w:pPr>
            <w:r w:rsidRPr="00C67A70">
              <w:rPr>
                <w:sz w:val="24"/>
              </w:rPr>
              <w:t>ONT</w:t>
            </w:r>
          </w:p>
        </w:tc>
        <w:tc>
          <w:tcPr>
            <w:tcW w:w="1233"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1.065,22 </w:t>
            </w:r>
          </w:p>
        </w:tc>
        <w:tc>
          <w:tcPr>
            <w:tcW w:w="121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1.349,62 </w:t>
            </w:r>
          </w:p>
        </w:tc>
        <w:tc>
          <w:tcPr>
            <w:tcW w:w="134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284,41</w:t>
            </w:r>
          </w:p>
        </w:tc>
      </w:tr>
      <w:tr w:rsidR="009E2857" w:rsidRPr="00C67A70" w:rsidTr="00C67A70">
        <w:trPr>
          <w:trHeight w:val="317"/>
        </w:trPr>
        <w:tc>
          <w:tcPr>
            <w:tcW w:w="6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C67A70" w:rsidRDefault="009E2857" w:rsidP="009E2857">
            <w:pPr>
              <w:rPr>
                <w:sz w:val="24"/>
              </w:rPr>
            </w:pPr>
            <w:r w:rsidRPr="00C67A70">
              <w:rPr>
                <w:sz w:val="24"/>
              </w:rPr>
              <w:t>2.10</w:t>
            </w:r>
          </w:p>
        </w:tc>
        <w:tc>
          <w:tcPr>
            <w:tcW w:w="397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both"/>
              <w:rPr>
                <w:sz w:val="24"/>
              </w:rPr>
            </w:pPr>
            <w:r w:rsidRPr="00C67A70">
              <w:rPr>
                <w:sz w:val="24"/>
              </w:rPr>
              <w:t>Đất ở tại đô thị</w:t>
            </w:r>
          </w:p>
        </w:tc>
        <w:tc>
          <w:tcPr>
            <w:tcW w:w="75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center"/>
              <w:rPr>
                <w:sz w:val="24"/>
              </w:rPr>
            </w:pPr>
            <w:r w:rsidRPr="00C67A70">
              <w:rPr>
                <w:sz w:val="24"/>
              </w:rPr>
              <w:t>ODT</w:t>
            </w:r>
          </w:p>
        </w:tc>
        <w:tc>
          <w:tcPr>
            <w:tcW w:w="1233"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97,43 </w:t>
            </w:r>
          </w:p>
        </w:tc>
        <w:tc>
          <w:tcPr>
            <w:tcW w:w="121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106,89 </w:t>
            </w:r>
          </w:p>
        </w:tc>
        <w:tc>
          <w:tcPr>
            <w:tcW w:w="134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9,46</w:t>
            </w:r>
          </w:p>
        </w:tc>
      </w:tr>
      <w:tr w:rsidR="009E2857" w:rsidRPr="00C67A70" w:rsidTr="00C67A70">
        <w:trPr>
          <w:trHeight w:val="317"/>
        </w:trPr>
        <w:tc>
          <w:tcPr>
            <w:tcW w:w="6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C67A70" w:rsidRDefault="009E2857" w:rsidP="009E2857">
            <w:pPr>
              <w:rPr>
                <w:sz w:val="24"/>
              </w:rPr>
            </w:pPr>
            <w:r w:rsidRPr="00C67A70">
              <w:rPr>
                <w:sz w:val="24"/>
              </w:rPr>
              <w:t>2.11</w:t>
            </w:r>
          </w:p>
        </w:tc>
        <w:tc>
          <w:tcPr>
            <w:tcW w:w="397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both"/>
              <w:rPr>
                <w:sz w:val="24"/>
              </w:rPr>
            </w:pPr>
            <w:r w:rsidRPr="00C67A70">
              <w:rPr>
                <w:sz w:val="24"/>
              </w:rPr>
              <w:t>Đất xây dựng trụ sở cơ quan</w:t>
            </w:r>
          </w:p>
        </w:tc>
        <w:tc>
          <w:tcPr>
            <w:tcW w:w="75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center"/>
              <w:rPr>
                <w:sz w:val="24"/>
              </w:rPr>
            </w:pPr>
            <w:r w:rsidRPr="00C67A70">
              <w:rPr>
                <w:sz w:val="24"/>
              </w:rPr>
              <w:t>TSC</w:t>
            </w:r>
          </w:p>
        </w:tc>
        <w:tc>
          <w:tcPr>
            <w:tcW w:w="1233"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10,40 </w:t>
            </w:r>
          </w:p>
        </w:tc>
        <w:tc>
          <w:tcPr>
            <w:tcW w:w="121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28,85 </w:t>
            </w:r>
          </w:p>
        </w:tc>
        <w:tc>
          <w:tcPr>
            <w:tcW w:w="134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18,45</w:t>
            </w:r>
          </w:p>
        </w:tc>
      </w:tr>
      <w:tr w:rsidR="009E2857" w:rsidRPr="00C67A70" w:rsidTr="00C67A70">
        <w:trPr>
          <w:trHeight w:val="317"/>
        </w:trPr>
        <w:tc>
          <w:tcPr>
            <w:tcW w:w="6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C67A70" w:rsidRDefault="009E2857" w:rsidP="009E2857">
            <w:pPr>
              <w:rPr>
                <w:sz w:val="24"/>
              </w:rPr>
            </w:pPr>
            <w:r w:rsidRPr="00C67A70">
              <w:rPr>
                <w:sz w:val="24"/>
              </w:rPr>
              <w:t>2.12</w:t>
            </w:r>
          </w:p>
        </w:tc>
        <w:tc>
          <w:tcPr>
            <w:tcW w:w="397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both"/>
              <w:rPr>
                <w:sz w:val="24"/>
              </w:rPr>
            </w:pPr>
            <w:r w:rsidRPr="00C67A70">
              <w:rPr>
                <w:sz w:val="24"/>
              </w:rPr>
              <w:t>Đất xây dựng trụ sở của tổ chức sự nghiệp</w:t>
            </w:r>
          </w:p>
        </w:tc>
        <w:tc>
          <w:tcPr>
            <w:tcW w:w="75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center"/>
              <w:rPr>
                <w:sz w:val="24"/>
              </w:rPr>
            </w:pPr>
            <w:r w:rsidRPr="00C67A70">
              <w:rPr>
                <w:sz w:val="24"/>
              </w:rPr>
              <w:t>DTS</w:t>
            </w:r>
          </w:p>
        </w:tc>
        <w:tc>
          <w:tcPr>
            <w:tcW w:w="1233"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0,54 </w:t>
            </w:r>
          </w:p>
        </w:tc>
        <w:tc>
          <w:tcPr>
            <w:tcW w:w="121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0,64 </w:t>
            </w:r>
          </w:p>
        </w:tc>
        <w:tc>
          <w:tcPr>
            <w:tcW w:w="134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0,10</w:t>
            </w:r>
          </w:p>
        </w:tc>
      </w:tr>
      <w:tr w:rsidR="009E2857" w:rsidRPr="00C67A70" w:rsidTr="00C67A70">
        <w:trPr>
          <w:trHeight w:val="317"/>
        </w:trPr>
        <w:tc>
          <w:tcPr>
            <w:tcW w:w="6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C67A70" w:rsidRDefault="009E2857" w:rsidP="009E2857">
            <w:pPr>
              <w:rPr>
                <w:sz w:val="24"/>
              </w:rPr>
            </w:pPr>
            <w:r w:rsidRPr="00C67A70">
              <w:rPr>
                <w:sz w:val="24"/>
              </w:rPr>
              <w:t>2.13</w:t>
            </w:r>
          </w:p>
        </w:tc>
        <w:tc>
          <w:tcPr>
            <w:tcW w:w="397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both"/>
              <w:rPr>
                <w:sz w:val="24"/>
              </w:rPr>
            </w:pPr>
            <w:r w:rsidRPr="00C67A70">
              <w:rPr>
                <w:sz w:val="24"/>
              </w:rPr>
              <w:t>Đất cơ sở tôn giáo</w:t>
            </w:r>
          </w:p>
        </w:tc>
        <w:tc>
          <w:tcPr>
            <w:tcW w:w="75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center"/>
              <w:rPr>
                <w:sz w:val="24"/>
              </w:rPr>
            </w:pPr>
            <w:r w:rsidRPr="00C67A70">
              <w:rPr>
                <w:sz w:val="24"/>
              </w:rPr>
              <w:t>TON</w:t>
            </w:r>
          </w:p>
        </w:tc>
        <w:tc>
          <w:tcPr>
            <w:tcW w:w="1233"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5,23 </w:t>
            </w:r>
          </w:p>
        </w:tc>
        <w:tc>
          <w:tcPr>
            <w:tcW w:w="121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6,77 </w:t>
            </w:r>
          </w:p>
        </w:tc>
        <w:tc>
          <w:tcPr>
            <w:tcW w:w="134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1,54</w:t>
            </w:r>
          </w:p>
        </w:tc>
      </w:tr>
      <w:tr w:rsidR="009E2857" w:rsidRPr="00C67A70" w:rsidTr="00C67A70">
        <w:trPr>
          <w:trHeight w:val="317"/>
        </w:trPr>
        <w:tc>
          <w:tcPr>
            <w:tcW w:w="6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C67A70" w:rsidRDefault="009E2857" w:rsidP="009E2857">
            <w:pPr>
              <w:rPr>
                <w:sz w:val="24"/>
              </w:rPr>
            </w:pPr>
            <w:r w:rsidRPr="00C67A70">
              <w:rPr>
                <w:sz w:val="24"/>
              </w:rPr>
              <w:t>2.14</w:t>
            </w:r>
          </w:p>
        </w:tc>
        <w:tc>
          <w:tcPr>
            <w:tcW w:w="397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both"/>
              <w:rPr>
                <w:sz w:val="24"/>
              </w:rPr>
            </w:pPr>
            <w:r w:rsidRPr="00C67A70">
              <w:rPr>
                <w:sz w:val="24"/>
              </w:rPr>
              <w:t>Đất làm nghĩa trang, nghĩa địa, nhà tang lễ, nhà hỏa táng</w:t>
            </w:r>
          </w:p>
        </w:tc>
        <w:tc>
          <w:tcPr>
            <w:tcW w:w="75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center"/>
              <w:rPr>
                <w:sz w:val="24"/>
              </w:rPr>
            </w:pPr>
            <w:r w:rsidRPr="00C67A70">
              <w:rPr>
                <w:sz w:val="24"/>
              </w:rPr>
              <w:t>NTD</w:t>
            </w:r>
          </w:p>
        </w:tc>
        <w:tc>
          <w:tcPr>
            <w:tcW w:w="1233"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178,37 </w:t>
            </w:r>
          </w:p>
        </w:tc>
        <w:tc>
          <w:tcPr>
            <w:tcW w:w="121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240,91 </w:t>
            </w:r>
          </w:p>
        </w:tc>
        <w:tc>
          <w:tcPr>
            <w:tcW w:w="134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62,54</w:t>
            </w:r>
          </w:p>
        </w:tc>
      </w:tr>
      <w:tr w:rsidR="009E2857" w:rsidRPr="00C67A70" w:rsidTr="00C67A70">
        <w:trPr>
          <w:trHeight w:val="317"/>
        </w:trPr>
        <w:tc>
          <w:tcPr>
            <w:tcW w:w="6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C67A70" w:rsidRDefault="009E2857" w:rsidP="009E2857">
            <w:pPr>
              <w:rPr>
                <w:sz w:val="24"/>
              </w:rPr>
            </w:pPr>
            <w:r w:rsidRPr="00C67A70">
              <w:rPr>
                <w:sz w:val="24"/>
              </w:rPr>
              <w:t>2.15</w:t>
            </w:r>
          </w:p>
        </w:tc>
        <w:tc>
          <w:tcPr>
            <w:tcW w:w="397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both"/>
              <w:rPr>
                <w:sz w:val="24"/>
              </w:rPr>
            </w:pPr>
            <w:r w:rsidRPr="00C67A70">
              <w:rPr>
                <w:sz w:val="24"/>
              </w:rPr>
              <w:t>Đất sản xuất VLXD, làm đồ gốm</w:t>
            </w:r>
          </w:p>
        </w:tc>
        <w:tc>
          <w:tcPr>
            <w:tcW w:w="75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center"/>
              <w:rPr>
                <w:sz w:val="24"/>
              </w:rPr>
            </w:pPr>
            <w:r w:rsidRPr="00C67A70">
              <w:rPr>
                <w:sz w:val="24"/>
              </w:rPr>
              <w:t>SKX</w:t>
            </w:r>
          </w:p>
        </w:tc>
        <w:tc>
          <w:tcPr>
            <w:tcW w:w="1233"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1,54 </w:t>
            </w:r>
          </w:p>
        </w:tc>
        <w:tc>
          <w:tcPr>
            <w:tcW w:w="121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30,02 </w:t>
            </w:r>
          </w:p>
        </w:tc>
        <w:tc>
          <w:tcPr>
            <w:tcW w:w="134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28,48</w:t>
            </w:r>
          </w:p>
        </w:tc>
      </w:tr>
      <w:tr w:rsidR="009E2857" w:rsidRPr="00C67A70" w:rsidTr="00C67A70">
        <w:trPr>
          <w:trHeight w:val="317"/>
        </w:trPr>
        <w:tc>
          <w:tcPr>
            <w:tcW w:w="6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C67A70" w:rsidRDefault="009E2857" w:rsidP="009E2857">
            <w:pPr>
              <w:rPr>
                <w:sz w:val="24"/>
              </w:rPr>
            </w:pPr>
            <w:r w:rsidRPr="00C67A70">
              <w:rPr>
                <w:sz w:val="24"/>
              </w:rPr>
              <w:t>2.16</w:t>
            </w:r>
          </w:p>
        </w:tc>
        <w:tc>
          <w:tcPr>
            <w:tcW w:w="397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both"/>
              <w:rPr>
                <w:sz w:val="24"/>
              </w:rPr>
            </w:pPr>
            <w:r w:rsidRPr="00C67A70">
              <w:rPr>
                <w:sz w:val="24"/>
              </w:rPr>
              <w:t>Đất sinh hoạt cộng đồng</w:t>
            </w:r>
          </w:p>
        </w:tc>
        <w:tc>
          <w:tcPr>
            <w:tcW w:w="75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center"/>
              <w:rPr>
                <w:sz w:val="24"/>
              </w:rPr>
            </w:pPr>
            <w:r w:rsidRPr="00C67A70">
              <w:rPr>
                <w:sz w:val="24"/>
              </w:rPr>
              <w:t>DSH</w:t>
            </w:r>
          </w:p>
        </w:tc>
        <w:tc>
          <w:tcPr>
            <w:tcW w:w="1233"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31,14 </w:t>
            </w:r>
          </w:p>
        </w:tc>
        <w:tc>
          <w:tcPr>
            <w:tcW w:w="121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50,06 </w:t>
            </w:r>
          </w:p>
        </w:tc>
        <w:tc>
          <w:tcPr>
            <w:tcW w:w="134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18,92</w:t>
            </w:r>
          </w:p>
        </w:tc>
      </w:tr>
      <w:tr w:rsidR="009E2857" w:rsidRPr="00C67A70" w:rsidTr="00C67A70">
        <w:trPr>
          <w:trHeight w:val="317"/>
        </w:trPr>
        <w:tc>
          <w:tcPr>
            <w:tcW w:w="6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C67A70" w:rsidRDefault="009E2857" w:rsidP="009E2857">
            <w:pPr>
              <w:rPr>
                <w:sz w:val="24"/>
              </w:rPr>
            </w:pPr>
            <w:r w:rsidRPr="00C67A70">
              <w:rPr>
                <w:sz w:val="24"/>
              </w:rPr>
              <w:t>2.17</w:t>
            </w:r>
          </w:p>
        </w:tc>
        <w:tc>
          <w:tcPr>
            <w:tcW w:w="397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both"/>
              <w:rPr>
                <w:sz w:val="24"/>
              </w:rPr>
            </w:pPr>
            <w:r w:rsidRPr="00C67A70">
              <w:rPr>
                <w:sz w:val="24"/>
              </w:rPr>
              <w:t>Đất khu vui chơi, giải trí công cộng</w:t>
            </w:r>
          </w:p>
        </w:tc>
        <w:tc>
          <w:tcPr>
            <w:tcW w:w="75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center"/>
              <w:rPr>
                <w:sz w:val="24"/>
              </w:rPr>
            </w:pPr>
            <w:r w:rsidRPr="00C67A70">
              <w:rPr>
                <w:sz w:val="24"/>
              </w:rPr>
              <w:t>DKV</w:t>
            </w:r>
          </w:p>
        </w:tc>
        <w:tc>
          <w:tcPr>
            <w:tcW w:w="1233"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w:t>
            </w:r>
          </w:p>
        </w:tc>
        <w:tc>
          <w:tcPr>
            <w:tcW w:w="121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73,31 </w:t>
            </w:r>
          </w:p>
        </w:tc>
        <w:tc>
          <w:tcPr>
            <w:tcW w:w="134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73,31</w:t>
            </w:r>
          </w:p>
        </w:tc>
      </w:tr>
      <w:tr w:rsidR="009E2857" w:rsidRPr="00C67A70" w:rsidTr="00C67A70">
        <w:trPr>
          <w:trHeight w:val="317"/>
        </w:trPr>
        <w:tc>
          <w:tcPr>
            <w:tcW w:w="6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E2857" w:rsidRPr="00C67A70" w:rsidRDefault="009E2857" w:rsidP="009E2857">
            <w:pPr>
              <w:rPr>
                <w:sz w:val="24"/>
              </w:rPr>
            </w:pPr>
            <w:r w:rsidRPr="00C67A70">
              <w:rPr>
                <w:sz w:val="24"/>
              </w:rPr>
              <w:t>2.18</w:t>
            </w:r>
          </w:p>
        </w:tc>
        <w:tc>
          <w:tcPr>
            <w:tcW w:w="3976"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both"/>
              <w:rPr>
                <w:sz w:val="24"/>
              </w:rPr>
            </w:pPr>
            <w:r w:rsidRPr="00C67A70">
              <w:rPr>
                <w:sz w:val="24"/>
              </w:rPr>
              <w:t>Đất sông, ngòi, kênh, rạch, suối</w:t>
            </w:r>
          </w:p>
        </w:tc>
        <w:tc>
          <w:tcPr>
            <w:tcW w:w="750"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center"/>
              <w:rPr>
                <w:sz w:val="24"/>
              </w:rPr>
            </w:pPr>
            <w:r w:rsidRPr="00C67A70">
              <w:rPr>
                <w:sz w:val="24"/>
              </w:rPr>
              <w:t>SON</w:t>
            </w:r>
          </w:p>
        </w:tc>
        <w:tc>
          <w:tcPr>
            <w:tcW w:w="1233"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931,54 </w:t>
            </w:r>
          </w:p>
        </w:tc>
        <w:tc>
          <w:tcPr>
            <w:tcW w:w="121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926,63 </w:t>
            </w:r>
          </w:p>
        </w:tc>
        <w:tc>
          <w:tcPr>
            <w:tcW w:w="1345" w:type="dxa"/>
            <w:tcBorders>
              <w:top w:val="dashSmallGap" w:sz="4" w:space="0" w:color="auto"/>
              <w:left w:val="nil"/>
              <w:bottom w:val="dashSmallGap"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-4,91</w:t>
            </w:r>
          </w:p>
        </w:tc>
      </w:tr>
      <w:tr w:rsidR="009E2857" w:rsidRPr="00C67A70" w:rsidTr="00C67A70">
        <w:trPr>
          <w:trHeight w:val="317"/>
        </w:trPr>
        <w:tc>
          <w:tcPr>
            <w:tcW w:w="697" w:type="dxa"/>
            <w:tcBorders>
              <w:top w:val="dashSmallGap" w:sz="4" w:space="0" w:color="auto"/>
              <w:left w:val="single" w:sz="4" w:space="0" w:color="auto"/>
              <w:bottom w:val="single" w:sz="4" w:space="0" w:color="auto"/>
              <w:right w:val="single" w:sz="4" w:space="0" w:color="auto"/>
            </w:tcBorders>
            <w:shd w:val="clear" w:color="auto" w:fill="auto"/>
            <w:vAlign w:val="center"/>
            <w:hideMark/>
          </w:tcPr>
          <w:p w:rsidR="009E2857" w:rsidRPr="00C67A70" w:rsidRDefault="009E2857" w:rsidP="009E2857">
            <w:pPr>
              <w:rPr>
                <w:sz w:val="24"/>
              </w:rPr>
            </w:pPr>
            <w:r w:rsidRPr="00C67A70">
              <w:rPr>
                <w:sz w:val="24"/>
              </w:rPr>
              <w:t>2.19</w:t>
            </w:r>
          </w:p>
        </w:tc>
        <w:tc>
          <w:tcPr>
            <w:tcW w:w="3976" w:type="dxa"/>
            <w:tcBorders>
              <w:top w:val="dashSmallGap" w:sz="4" w:space="0" w:color="auto"/>
              <w:left w:val="nil"/>
              <w:bottom w:val="single" w:sz="4" w:space="0" w:color="auto"/>
              <w:right w:val="single" w:sz="4" w:space="0" w:color="auto"/>
            </w:tcBorders>
            <w:shd w:val="clear" w:color="auto" w:fill="auto"/>
            <w:vAlign w:val="center"/>
            <w:hideMark/>
          </w:tcPr>
          <w:p w:rsidR="009E2857" w:rsidRPr="00C67A70" w:rsidRDefault="009E2857" w:rsidP="009E2857">
            <w:pPr>
              <w:jc w:val="both"/>
              <w:rPr>
                <w:sz w:val="24"/>
              </w:rPr>
            </w:pPr>
            <w:r w:rsidRPr="00C67A70">
              <w:rPr>
                <w:sz w:val="24"/>
              </w:rPr>
              <w:t>Đất phi nông nghiệp khác</w:t>
            </w:r>
          </w:p>
        </w:tc>
        <w:tc>
          <w:tcPr>
            <w:tcW w:w="750" w:type="dxa"/>
            <w:tcBorders>
              <w:top w:val="dashSmallGap" w:sz="4" w:space="0" w:color="auto"/>
              <w:left w:val="nil"/>
              <w:bottom w:val="single" w:sz="4" w:space="0" w:color="auto"/>
              <w:right w:val="single" w:sz="4" w:space="0" w:color="auto"/>
            </w:tcBorders>
            <w:shd w:val="clear" w:color="auto" w:fill="auto"/>
            <w:vAlign w:val="center"/>
            <w:hideMark/>
          </w:tcPr>
          <w:p w:rsidR="009E2857" w:rsidRPr="00C67A70" w:rsidRDefault="009E2857" w:rsidP="009E2857">
            <w:pPr>
              <w:jc w:val="center"/>
              <w:rPr>
                <w:sz w:val="24"/>
              </w:rPr>
            </w:pPr>
            <w:r w:rsidRPr="00C67A70">
              <w:rPr>
                <w:sz w:val="24"/>
              </w:rPr>
              <w:t>PNK</w:t>
            </w:r>
          </w:p>
        </w:tc>
        <w:tc>
          <w:tcPr>
            <w:tcW w:w="1233" w:type="dxa"/>
            <w:tcBorders>
              <w:top w:val="dashSmallGap" w:sz="4" w:space="0" w:color="auto"/>
              <w:left w:val="nil"/>
              <w:bottom w:val="single"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w:t>
            </w:r>
          </w:p>
        </w:tc>
        <w:tc>
          <w:tcPr>
            <w:tcW w:w="1215" w:type="dxa"/>
            <w:tcBorders>
              <w:top w:val="dashSmallGap" w:sz="4" w:space="0" w:color="auto"/>
              <w:left w:val="nil"/>
              <w:bottom w:val="single"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 xml:space="preserve">1,90 </w:t>
            </w:r>
          </w:p>
        </w:tc>
        <w:tc>
          <w:tcPr>
            <w:tcW w:w="1345" w:type="dxa"/>
            <w:tcBorders>
              <w:top w:val="dashSmallGap" w:sz="4" w:space="0" w:color="auto"/>
              <w:left w:val="nil"/>
              <w:bottom w:val="single" w:sz="4" w:space="0" w:color="auto"/>
              <w:right w:val="single" w:sz="4" w:space="0" w:color="auto"/>
            </w:tcBorders>
            <w:shd w:val="clear" w:color="auto" w:fill="auto"/>
            <w:vAlign w:val="center"/>
            <w:hideMark/>
          </w:tcPr>
          <w:p w:rsidR="009E2857" w:rsidRPr="00C67A70" w:rsidRDefault="009E2857" w:rsidP="009E2857">
            <w:pPr>
              <w:jc w:val="right"/>
              <w:rPr>
                <w:sz w:val="24"/>
              </w:rPr>
            </w:pPr>
            <w:r w:rsidRPr="00C67A70">
              <w:rPr>
                <w:sz w:val="24"/>
              </w:rPr>
              <w:t>1,90</w:t>
            </w:r>
          </w:p>
        </w:tc>
      </w:tr>
      <w:tr w:rsidR="009E2857" w:rsidRPr="00C67A70" w:rsidTr="00C67A70">
        <w:trPr>
          <w:trHeight w:val="317"/>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857" w:rsidRPr="00C67A70" w:rsidRDefault="009E2857" w:rsidP="009E2857">
            <w:pPr>
              <w:jc w:val="both"/>
              <w:rPr>
                <w:b/>
                <w:bCs/>
                <w:sz w:val="24"/>
              </w:rPr>
            </w:pPr>
            <w:r w:rsidRPr="00C67A70">
              <w:rPr>
                <w:b/>
                <w:bCs/>
                <w:sz w:val="24"/>
              </w:rPr>
              <w:t>3</w:t>
            </w:r>
          </w:p>
        </w:tc>
        <w:tc>
          <w:tcPr>
            <w:tcW w:w="3976" w:type="dxa"/>
            <w:tcBorders>
              <w:top w:val="single" w:sz="4" w:space="0" w:color="auto"/>
              <w:left w:val="nil"/>
              <w:bottom w:val="single" w:sz="4" w:space="0" w:color="auto"/>
              <w:right w:val="single" w:sz="4" w:space="0" w:color="auto"/>
            </w:tcBorders>
            <w:shd w:val="clear" w:color="auto" w:fill="auto"/>
            <w:vAlign w:val="center"/>
            <w:hideMark/>
          </w:tcPr>
          <w:p w:rsidR="009E2857" w:rsidRPr="00C67A70" w:rsidRDefault="009E2857" w:rsidP="009E2857">
            <w:pPr>
              <w:jc w:val="both"/>
              <w:rPr>
                <w:b/>
                <w:bCs/>
                <w:sz w:val="24"/>
              </w:rPr>
            </w:pPr>
            <w:r w:rsidRPr="00C67A70">
              <w:rPr>
                <w:b/>
                <w:bCs/>
                <w:sz w:val="24"/>
              </w:rPr>
              <w:t>Đất chưa sử dụng</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9E2857" w:rsidRPr="00C67A70" w:rsidRDefault="009E2857" w:rsidP="009E2857">
            <w:pPr>
              <w:jc w:val="center"/>
              <w:rPr>
                <w:b/>
                <w:bCs/>
                <w:sz w:val="24"/>
              </w:rPr>
            </w:pPr>
            <w:r w:rsidRPr="00C67A70">
              <w:rPr>
                <w:b/>
                <w:bCs/>
                <w:sz w:val="24"/>
              </w:rPr>
              <w:t>CSD</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9E2857" w:rsidRPr="00C67A70" w:rsidRDefault="009E2857" w:rsidP="009E2857">
            <w:pPr>
              <w:jc w:val="right"/>
              <w:rPr>
                <w:b/>
                <w:bCs/>
                <w:sz w:val="24"/>
              </w:rPr>
            </w:pPr>
            <w:r w:rsidRPr="00C67A70">
              <w:rPr>
                <w:b/>
                <w:bCs/>
                <w:sz w:val="24"/>
              </w:rPr>
              <w:t xml:space="preserve">1.702,22 </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9E2857" w:rsidRPr="00C67A70" w:rsidRDefault="009E2857" w:rsidP="009E2857">
            <w:pPr>
              <w:jc w:val="right"/>
              <w:rPr>
                <w:b/>
                <w:bCs/>
                <w:sz w:val="24"/>
              </w:rPr>
            </w:pPr>
            <w:r w:rsidRPr="00C67A70">
              <w:rPr>
                <w:b/>
                <w:bCs/>
                <w:sz w:val="24"/>
              </w:rPr>
              <w:t xml:space="preserve">374,68 </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rsidR="009E2857" w:rsidRPr="00C67A70" w:rsidRDefault="009E2857" w:rsidP="009E2857">
            <w:pPr>
              <w:jc w:val="right"/>
              <w:rPr>
                <w:b/>
                <w:bCs/>
                <w:sz w:val="24"/>
              </w:rPr>
            </w:pPr>
            <w:r w:rsidRPr="00C67A70">
              <w:rPr>
                <w:b/>
                <w:bCs/>
                <w:sz w:val="24"/>
              </w:rPr>
              <w:t>-1.327,54</w:t>
            </w:r>
          </w:p>
        </w:tc>
      </w:tr>
      <w:tr w:rsidR="009E2857" w:rsidRPr="00C67A70" w:rsidTr="00C67A70">
        <w:trPr>
          <w:trHeight w:val="317"/>
        </w:trPr>
        <w:tc>
          <w:tcPr>
            <w:tcW w:w="697" w:type="dxa"/>
            <w:tcBorders>
              <w:top w:val="nil"/>
              <w:left w:val="single" w:sz="4" w:space="0" w:color="auto"/>
              <w:bottom w:val="single" w:sz="4" w:space="0" w:color="auto"/>
              <w:right w:val="single" w:sz="4" w:space="0" w:color="auto"/>
            </w:tcBorders>
            <w:shd w:val="clear" w:color="auto" w:fill="auto"/>
            <w:vAlign w:val="center"/>
            <w:hideMark/>
          </w:tcPr>
          <w:p w:rsidR="009E2857" w:rsidRPr="00C67A70" w:rsidRDefault="009E2857" w:rsidP="009E2857">
            <w:pPr>
              <w:rPr>
                <w:b/>
                <w:bCs/>
                <w:sz w:val="24"/>
              </w:rPr>
            </w:pPr>
            <w:r w:rsidRPr="00C67A70">
              <w:rPr>
                <w:b/>
                <w:bCs/>
                <w:sz w:val="24"/>
              </w:rPr>
              <w:t>4</w:t>
            </w:r>
          </w:p>
        </w:tc>
        <w:tc>
          <w:tcPr>
            <w:tcW w:w="3976" w:type="dxa"/>
            <w:tcBorders>
              <w:top w:val="nil"/>
              <w:left w:val="nil"/>
              <w:bottom w:val="single" w:sz="4" w:space="0" w:color="auto"/>
              <w:right w:val="single" w:sz="4" w:space="0" w:color="auto"/>
            </w:tcBorders>
            <w:shd w:val="clear" w:color="auto" w:fill="auto"/>
            <w:vAlign w:val="center"/>
            <w:hideMark/>
          </w:tcPr>
          <w:p w:rsidR="009E2857" w:rsidRPr="00C67A70" w:rsidRDefault="009E2857" w:rsidP="009E2857">
            <w:pPr>
              <w:jc w:val="both"/>
              <w:rPr>
                <w:b/>
                <w:bCs/>
                <w:sz w:val="24"/>
              </w:rPr>
            </w:pPr>
            <w:r w:rsidRPr="00C67A70">
              <w:rPr>
                <w:b/>
                <w:bCs/>
                <w:sz w:val="24"/>
              </w:rPr>
              <w:t>Đất đô thị*</w:t>
            </w:r>
          </w:p>
        </w:tc>
        <w:tc>
          <w:tcPr>
            <w:tcW w:w="750" w:type="dxa"/>
            <w:tcBorders>
              <w:top w:val="nil"/>
              <w:left w:val="nil"/>
              <w:bottom w:val="single" w:sz="4" w:space="0" w:color="auto"/>
              <w:right w:val="single" w:sz="4" w:space="0" w:color="auto"/>
            </w:tcBorders>
            <w:shd w:val="clear" w:color="auto" w:fill="auto"/>
            <w:vAlign w:val="center"/>
            <w:hideMark/>
          </w:tcPr>
          <w:p w:rsidR="009E2857" w:rsidRPr="00C67A70" w:rsidRDefault="009E2857" w:rsidP="009E2857">
            <w:pPr>
              <w:jc w:val="center"/>
              <w:rPr>
                <w:b/>
                <w:bCs/>
                <w:sz w:val="24"/>
              </w:rPr>
            </w:pPr>
            <w:r w:rsidRPr="00C67A70">
              <w:rPr>
                <w:b/>
                <w:bCs/>
                <w:sz w:val="24"/>
              </w:rPr>
              <w:t>KDT</w:t>
            </w:r>
          </w:p>
        </w:tc>
        <w:tc>
          <w:tcPr>
            <w:tcW w:w="1233" w:type="dxa"/>
            <w:tcBorders>
              <w:top w:val="nil"/>
              <w:left w:val="nil"/>
              <w:bottom w:val="single" w:sz="4" w:space="0" w:color="auto"/>
              <w:right w:val="single" w:sz="4" w:space="0" w:color="auto"/>
            </w:tcBorders>
            <w:shd w:val="clear" w:color="auto" w:fill="auto"/>
            <w:vAlign w:val="center"/>
            <w:hideMark/>
          </w:tcPr>
          <w:p w:rsidR="009E2857" w:rsidRPr="00C67A70" w:rsidRDefault="009E2857" w:rsidP="009E2857">
            <w:pPr>
              <w:jc w:val="right"/>
              <w:rPr>
                <w:b/>
                <w:bCs/>
                <w:sz w:val="24"/>
              </w:rPr>
            </w:pPr>
            <w:r w:rsidRPr="00C67A70">
              <w:rPr>
                <w:b/>
                <w:bCs/>
                <w:sz w:val="24"/>
              </w:rPr>
              <w:t xml:space="preserve">2.480,04 </w:t>
            </w:r>
          </w:p>
        </w:tc>
        <w:tc>
          <w:tcPr>
            <w:tcW w:w="1215" w:type="dxa"/>
            <w:tcBorders>
              <w:top w:val="nil"/>
              <w:left w:val="nil"/>
              <w:bottom w:val="single" w:sz="4" w:space="0" w:color="auto"/>
              <w:right w:val="single" w:sz="4" w:space="0" w:color="auto"/>
            </w:tcBorders>
            <w:shd w:val="clear" w:color="auto" w:fill="auto"/>
            <w:vAlign w:val="center"/>
            <w:hideMark/>
          </w:tcPr>
          <w:p w:rsidR="009E2857" w:rsidRPr="00C67A70" w:rsidRDefault="009E2857" w:rsidP="009E2857">
            <w:pPr>
              <w:jc w:val="right"/>
              <w:rPr>
                <w:b/>
                <w:bCs/>
                <w:sz w:val="24"/>
              </w:rPr>
            </w:pPr>
            <w:r w:rsidRPr="00C67A70">
              <w:rPr>
                <w:b/>
                <w:bCs/>
                <w:sz w:val="24"/>
              </w:rPr>
              <w:t xml:space="preserve">2.805,96 </w:t>
            </w:r>
          </w:p>
        </w:tc>
        <w:tc>
          <w:tcPr>
            <w:tcW w:w="1345" w:type="dxa"/>
            <w:tcBorders>
              <w:top w:val="nil"/>
              <w:left w:val="nil"/>
              <w:bottom w:val="single" w:sz="4" w:space="0" w:color="auto"/>
              <w:right w:val="single" w:sz="4" w:space="0" w:color="auto"/>
            </w:tcBorders>
            <w:shd w:val="clear" w:color="auto" w:fill="auto"/>
            <w:vAlign w:val="center"/>
            <w:hideMark/>
          </w:tcPr>
          <w:p w:rsidR="009E2857" w:rsidRPr="00C67A70" w:rsidRDefault="009E2857" w:rsidP="009E2857">
            <w:pPr>
              <w:jc w:val="right"/>
              <w:rPr>
                <w:b/>
                <w:bCs/>
                <w:sz w:val="24"/>
              </w:rPr>
            </w:pPr>
            <w:r w:rsidRPr="00C67A70">
              <w:rPr>
                <w:b/>
                <w:bCs/>
                <w:sz w:val="24"/>
              </w:rPr>
              <w:t>325,92</w:t>
            </w:r>
          </w:p>
        </w:tc>
      </w:tr>
    </w:tbl>
    <w:p w:rsidR="009E2857" w:rsidRPr="00A514B2" w:rsidRDefault="009E2857" w:rsidP="00C67A70">
      <w:pPr>
        <w:pStyle w:val="Heading1"/>
        <w:spacing w:before="100" w:after="80"/>
        <w:ind w:firstLine="709"/>
        <w:jc w:val="both"/>
        <w:rPr>
          <w:rFonts w:ascii="Times New Roman" w:hAnsi="Times New Roman"/>
          <w:sz w:val="28"/>
          <w:szCs w:val="28"/>
        </w:rPr>
      </w:pPr>
      <w:bookmarkStart w:id="157" w:name="_Toc465693801"/>
      <w:r w:rsidRPr="00A514B2">
        <w:rPr>
          <w:rFonts w:ascii="Times New Roman" w:hAnsi="Times New Roman"/>
          <w:sz w:val="28"/>
          <w:szCs w:val="28"/>
        </w:rPr>
        <w:lastRenderedPageBreak/>
        <w:t>2.2.3. Tổng hợp, cân đối các chỉ tiêu sử dụng đất</w:t>
      </w:r>
      <w:bookmarkEnd w:id="157"/>
    </w:p>
    <w:p w:rsidR="009E2857" w:rsidRPr="00A514B2" w:rsidRDefault="009E2857" w:rsidP="00C67A70">
      <w:pPr>
        <w:widowControl w:val="0"/>
        <w:suppressLineNumbers/>
        <w:spacing w:before="100" w:after="80"/>
        <w:ind w:firstLine="720"/>
        <w:jc w:val="both"/>
        <w:rPr>
          <w:szCs w:val="28"/>
        </w:rPr>
      </w:pPr>
      <w:r w:rsidRPr="00A514B2">
        <w:rPr>
          <w:bCs/>
          <w:szCs w:val="28"/>
        </w:rPr>
        <w:t xml:space="preserve">Căn cứ chỉ tiêu </w:t>
      </w:r>
      <w:r w:rsidRPr="00A514B2">
        <w:rPr>
          <w:szCs w:val="28"/>
        </w:rPr>
        <w:t>sử dụng đất đã được phân bổ từ điều chỉnh quy hoạch sử dụng đất cấp tỉnh cho huyện và nhu cầu sử dụng đất của các ngành, lĩnh vực trên địa bàn huyện. Các loại đất do điều chỉnh quy hoạch sử dụng đất đến năm 2020 của tỉnh phân bổ cho huyện và huyện xác định, bổ sung như sau:</w:t>
      </w:r>
    </w:p>
    <w:p w:rsidR="009E2857" w:rsidRPr="00A514B2" w:rsidRDefault="009E2857" w:rsidP="00C67A70">
      <w:pPr>
        <w:widowControl w:val="0"/>
        <w:suppressLineNumbers/>
        <w:spacing w:before="100" w:after="80"/>
        <w:ind w:firstLine="720"/>
        <w:jc w:val="both"/>
        <w:rPr>
          <w:bCs/>
          <w:szCs w:val="28"/>
        </w:rPr>
      </w:pPr>
      <w:r w:rsidRPr="00A514B2">
        <w:rPr>
          <w:bCs/>
          <w:szCs w:val="28"/>
        </w:rPr>
        <w:t xml:space="preserve">- Tổng diện tích tự nhiên: </w:t>
      </w:r>
      <w:r w:rsidR="001E1560" w:rsidRPr="00A514B2">
        <w:rPr>
          <w:bCs/>
          <w:szCs w:val="28"/>
        </w:rPr>
        <w:t>C</w:t>
      </w:r>
      <w:r w:rsidRPr="00A514B2">
        <w:rPr>
          <w:bCs/>
          <w:szCs w:val="28"/>
        </w:rPr>
        <w:t>ấp tỉnh phân bổ 61.460,00 ha, cấp huyện xác định cao hơn 1,38 ha (theo số liệu thống kê đất đai năm 2015).</w:t>
      </w:r>
    </w:p>
    <w:p w:rsidR="009E2857" w:rsidRPr="00CD7C5A" w:rsidRDefault="009E2857" w:rsidP="00C67A70">
      <w:pPr>
        <w:widowControl w:val="0"/>
        <w:suppressLineNumbers/>
        <w:spacing w:before="100" w:after="80"/>
        <w:ind w:firstLine="720"/>
        <w:jc w:val="both"/>
        <w:rPr>
          <w:bCs/>
          <w:szCs w:val="28"/>
          <w:lang w:val="en-US"/>
        </w:rPr>
      </w:pPr>
      <w:r w:rsidRPr="00A514B2">
        <w:rPr>
          <w:bCs/>
          <w:szCs w:val="28"/>
        </w:rPr>
        <w:t xml:space="preserve">- Nhóm đất nông nghiệp: </w:t>
      </w:r>
      <w:r w:rsidR="001E1560" w:rsidRPr="00A514B2">
        <w:rPr>
          <w:bCs/>
          <w:szCs w:val="28"/>
        </w:rPr>
        <w:t>C</w:t>
      </w:r>
      <w:r w:rsidRPr="00A514B2">
        <w:rPr>
          <w:bCs/>
          <w:szCs w:val="28"/>
        </w:rPr>
        <w:t xml:space="preserve">ấp </w:t>
      </w:r>
      <w:r w:rsidR="00CD7C5A">
        <w:rPr>
          <w:bCs/>
          <w:szCs w:val="28"/>
          <w:lang w:val="en-US"/>
        </w:rPr>
        <w:t>huyện xác định cao hơn 668,20 ha.</w:t>
      </w:r>
    </w:p>
    <w:p w:rsidR="009E2857" w:rsidRPr="00A514B2" w:rsidRDefault="009E2857" w:rsidP="00C67A70">
      <w:pPr>
        <w:widowControl w:val="0"/>
        <w:suppressLineNumbers/>
        <w:spacing w:before="100" w:after="80"/>
        <w:ind w:firstLine="720"/>
        <w:jc w:val="both"/>
        <w:rPr>
          <w:bCs/>
          <w:szCs w:val="28"/>
        </w:rPr>
      </w:pPr>
      <w:r w:rsidRPr="00A514B2">
        <w:rPr>
          <w:bCs/>
          <w:szCs w:val="28"/>
        </w:rPr>
        <w:t xml:space="preserve">- Nhóm đất phi nông nghiệp: </w:t>
      </w:r>
      <w:r w:rsidR="00CD7C5A" w:rsidRPr="00A514B2">
        <w:rPr>
          <w:bCs/>
          <w:szCs w:val="28"/>
        </w:rPr>
        <w:t xml:space="preserve">Cấp </w:t>
      </w:r>
      <w:r w:rsidR="00CD7C5A">
        <w:rPr>
          <w:bCs/>
          <w:szCs w:val="28"/>
          <w:lang w:val="en-US"/>
        </w:rPr>
        <w:t>huyện xác định cao hơn 121,44 ha.</w:t>
      </w:r>
    </w:p>
    <w:p w:rsidR="009E2857" w:rsidRPr="00A514B2" w:rsidRDefault="009E2857" w:rsidP="00C67A70">
      <w:pPr>
        <w:widowControl w:val="0"/>
        <w:suppressLineNumbers/>
        <w:spacing w:before="100" w:after="80"/>
        <w:ind w:firstLine="720"/>
        <w:jc w:val="both"/>
        <w:rPr>
          <w:bCs/>
          <w:szCs w:val="28"/>
        </w:rPr>
      </w:pPr>
      <w:r w:rsidRPr="00A514B2">
        <w:rPr>
          <w:bCs/>
          <w:szCs w:val="28"/>
        </w:rPr>
        <w:t xml:space="preserve">- Đất chưa sử dụng: </w:t>
      </w:r>
      <w:r w:rsidR="00CD7C5A" w:rsidRPr="00A514B2">
        <w:rPr>
          <w:bCs/>
          <w:szCs w:val="28"/>
        </w:rPr>
        <w:t xml:space="preserve">Cấp </w:t>
      </w:r>
      <w:r w:rsidR="00CD7C5A">
        <w:rPr>
          <w:bCs/>
          <w:szCs w:val="28"/>
          <w:lang w:val="en-US"/>
        </w:rPr>
        <w:t>huyện xác định thấp hơn 788,25 ha.</w:t>
      </w:r>
    </w:p>
    <w:p w:rsidR="009E2857" w:rsidRPr="00A514B2" w:rsidRDefault="009E2857" w:rsidP="00C67A70">
      <w:pPr>
        <w:widowControl w:val="0"/>
        <w:suppressLineNumbers/>
        <w:spacing w:before="100" w:after="80"/>
        <w:ind w:firstLine="720"/>
        <w:jc w:val="both"/>
        <w:rPr>
          <w:szCs w:val="28"/>
        </w:rPr>
      </w:pPr>
      <w:r w:rsidRPr="00A514B2">
        <w:rPr>
          <w:szCs w:val="28"/>
        </w:rPr>
        <w:t xml:space="preserve">- Đất khu đô thị: </w:t>
      </w:r>
      <w:r w:rsidR="001E1560" w:rsidRPr="00A514B2">
        <w:rPr>
          <w:szCs w:val="28"/>
        </w:rPr>
        <w:t>C</w:t>
      </w:r>
      <w:r w:rsidRPr="00A514B2">
        <w:rPr>
          <w:szCs w:val="28"/>
        </w:rPr>
        <w:t>ấp tỉnh phân bổ 1 chỉ tiêu, cấp huyện xác định cao hơn 325,96 ha so với chỉ tiêu cấp tỉnh phân bổ (quy hoạch đô thị Phú Xuân).</w:t>
      </w:r>
    </w:p>
    <w:p w:rsidR="009E2857" w:rsidRPr="00A514B2" w:rsidRDefault="009E2857" w:rsidP="00C67A70">
      <w:pPr>
        <w:widowControl w:val="0"/>
        <w:suppressLineNumbers/>
        <w:spacing w:before="100" w:after="80"/>
        <w:ind w:firstLine="720"/>
        <w:jc w:val="both"/>
        <w:rPr>
          <w:szCs w:val="28"/>
        </w:rPr>
      </w:pPr>
      <w:r w:rsidRPr="00A514B2">
        <w:rPr>
          <w:szCs w:val="28"/>
        </w:rPr>
        <w:t>Phân tích nguyên nhân tăng, giảm diện tích các loại đất trong kỳ điều chỉnh quy hoạch 2016</w:t>
      </w:r>
      <w:r w:rsidR="001E1560" w:rsidRPr="00A514B2">
        <w:rPr>
          <w:szCs w:val="28"/>
        </w:rPr>
        <w:t xml:space="preserve"> </w:t>
      </w:r>
      <w:r w:rsidRPr="00A514B2">
        <w:rPr>
          <w:szCs w:val="28"/>
        </w:rPr>
        <w:t>-</w:t>
      </w:r>
      <w:r w:rsidR="001E1560" w:rsidRPr="00A514B2">
        <w:rPr>
          <w:szCs w:val="28"/>
        </w:rPr>
        <w:t xml:space="preserve"> </w:t>
      </w:r>
      <w:r w:rsidRPr="00A514B2">
        <w:rPr>
          <w:szCs w:val="28"/>
        </w:rPr>
        <w:t>2020 so với HTSD đất năm 2015 và so với chỉ tiêu cấp tỉnh phân bổ cho huyện:</w:t>
      </w:r>
    </w:p>
    <w:p w:rsidR="00F963D5" w:rsidRPr="00A514B2" w:rsidRDefault="00F963D5" w:rsidP="00C67A70">
      <w:pPr>
        <w:widowControl w:val="0"/>
        <w:suppressLineNumbers/>
        <w:spacing w:before="100" w:after="80"/>
        <w:ind w:firstLine="720"/>
        <w:jc w:val="both"/>
        <w:rPr>
          <w:b/>
          <w:i/>
          <w:szCs w:val="28"/>
        </w:rPr>
      </w:pPr>
      <w:r w:rsidRPr="00A514B2">
        <w:rPr>
          <w:b/>
          <w:i/>
          <w:szCs w:val="28"/>
        </w:rPr>
        <w:t>Tổng diện tích tự nhiên</w:t>
      </w:r>
    </w:p>
    <w:p w:rsidR="00F963D5" w:rsidRPr="00A514B2" w:rsidRDefault="00F963D5" w:rsidP="00C67A70">
      <w:pPr>
        <w:widowControl w:val="0"/>
        <w:suppressLineNumbers/>
        <w:spacing w:before="100" w:after="80"/>
        <w:ind w:firstLine="720"/>
        <w:jc w:val="both"/>
        <w:rPr>
          <w:szCs w:val="28"/>
        </w:rPr>
      </w:pPr>
      <w:r w:rsidRPr="00A514B2">
        <w:rPr>
          <w:szCs w:val="28"/>
        </w:rPr>
        <w:t xml:space="preserve">- Diện tích hiện trạng năm 2015: </w:t>
      </w:r>
      <w:r w:rsidR="00070258" w:rsidRPr="00A514B2">
        <w:rPr>
          <w:szCs w:val="28"/>
        </w:rPr>
        <w:fldChar w:fldCharType="begin"/>
      </w:r>
      <w:r w:rsidR="00AA2633" w:rsidRPr="00A514B2">
        <w:rPr>
          <w:szCs w:val="28"/>
        </w:rPr>
        <w:instrText xml:space="preserve"> LINK </w:instrText>
      </w:r>
      <w:r w:rsidR="004E6721">
        <w:rPr>
          <w:szCs w:val="28"/>
        </w:rPr>
        <w:instrText xml:space="preserve">Excel.Sheet.8 "E:\\DIEU CHINH-KE HOACH KRONG NANG 24.10\\KRONG NANG 25.10\\DIEUCHINHOK\\FILE LINK.xlsx" TONG!R7C4 </w:instrText>
      </w:r>
      <w:r w:rsidR="00AA2633"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61.461,38</w:t>
      </w:r>
      <w:r w:rsidR="00070258" w:rsidRPr="00A514B2">
        <w:rPr>
          <w:szCs w:val="28"/>
        </w:rPr>
        <w:fldChar w:fldCharType="end"/>
      </w:r>
      <w:r w:rsidR="00AA2633" w:rsidRPr="00A514B2">
        <w:rPr>
          <w:szCs w:val="28"/>
        </w:rPr>
        <w:t xml:space="preserve"> </w:t>
      </w:r>
      <w:r w:rsidRPr="00A514B2">
        <w:rPr>
          <w:szCs w:val="28"/>
        </w:rPr>
        <w:t>ha</w:t>
      </w:r>
    </w:p>
    <w:p w:rsidR="00F963D5" w:rsidRPr="00A514B2" w:rsidRDefault="00F963D5" w:rsidP="00C67A70">
      <w:pPr>
        <w:widowControl w:val="0"/>
        <w:suppressLineNumbers/>
        <w:spacing w:before="100" w:after="80"/>
        <w:ind w:firstLine="720"/>
        <w:jc w:val="both"/>
        <w:rPr>
          <w:szCs w:val="28"/>
        </w:rPr>
      </w:pPr>
      <w:r w:rsidRPr="00A514B2">
        <w:rPr>
          <w:szCs w:val="28"/>
        </w:rPr>
        <w:t xml:space="preserve">- Diện tích điều chỉnh quy hoạch đến năm 2020: </w:t>
      </w:r>
      <w:r w:rsidR="00070258" w:rsidRPr="00A514B2">
        <w:rPr>
          <w:szCs w:val="28"/>
        </w:rPr>
        <w:fldChar w:fldCharType="begin"/>
      </w:r>
      <w:r w:rsidR="00AA2633" w:rsidRPr="00A514B2">
        <w:rPr>
          <w:szCs w:val="28"/>
        </w:rPr>
        <w:instrText xml:space="preserve"> LINK </w:instrText>
      </w:r>
      <w:r w:rsidR="004E6721">
        <w:rPr>
          <w:szCs w:val="28"/>
        </w:rPr>
        <w:instrText xml:space="preserve">Excel.Sheet.8 "E:\\DIEU CHINH-KE HOACH KRONG NANG 24.10\\KRONG NANG 25.10\\DIEUCHINHOK\\FILE LINK.xlsx" TONG!R7C5 </w:instrText>
      </w:r>
      <w:r w:rsidR="00AA2633"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61.479,00</w:t>
      </w:r>
      <w:r w:rsidR="00070258" w:rsidRPr="00A514B2">
        <w:rPr>
          <w:szCs w:val="28"/>
        </w:rPr>
        <w:fldChar w:fldCharType="end"/>
      </w:r>
      <w:r w:rsidRPr="00A514B2">
        <w:rPr>
          <w:szCs w:val="28"/>
        </w:rPr>
        <w:t xml:space="preserve"> ha, </w:t>
      </w:r>
    </w:p>
    <w:p w:rsidR="00F963D5" w:rsidRPr="00A514B2" w:rsidRDefault="00F963D5" w:rsidP="00C67A70">
      <w:pPr>
        <w:widowControl w:val="0"/>
        <w:suppressLineNumbers/>
        <w:spacing w:before="100" w:after="80"/>
        <w:ind w:firstLine="720"/>
        <w:jc w:val="both"/>
        <w:rPr>
          <w:b/>
          <w:i/>
          <w:szCs w:val="28"/>
        </w:rPr>
      </w:pPr>
      <w:r w:rsidRPr="00A514B2">
        <w:rPr>
          <w:b/>
          <w:i/>
          <w:szCs w:val="28"/>
        </w:rPr>
        <w:t>a. Nhóm đất nông nghiệp</w:t>
      </w:r>
    </w:p>
    <w:p w:rsidR="00F963D5" w:rsidRPr="00A514B2" w:rsidRDefault="00F963D5" w:rsidP="00C67A70">
      <w:pPr>
        <w:widowControl w:val="0"/>
        <w:suppressLineNumbers/>
        <w:spacing w:before="100" w:after="80"/>
        <w:ind w:left="720"/>
        <w:jc w:val="both"/>
        <w:rPr>
          <w:szCs w:val="28"/>
        </w:rPr>
      </w:pPr>
      <w:r w:rsidRPr="00A514B2">
        <w:rPr>
          <w:szCs w:val="28"/>
        </w:rPr>
        <w:t xml:space="preserve">- Diện tích hiện trạng năm 2015: </w:t>
      </w:r>
      <w:r w:rsidR="00070258" w:rsidRPr="00A514B2">
        <w:rPr>
          <w:szCs w:val="28"/>
        </w:rPr>
        <w:fldChar w:fldCharType="begin"/>
      </w:r>
      <w:r w:rsidR="00AA2633" w:rsidRPr="00A514B2">
        <w:rPr>
          <w:szCs w:val="28"/>
        </w:rPr>
        <w:instrText xml:space="preserve"> LINK </w:instrText>
      </w:r>
      <w:r w:rsidR="004E6721">
        <w:rPr>
          <w:szCs w:val="28"/>
        </w:rPr>
        <w:instrText xml:space="preserve">Excel.Sheet.8 "E:\\DIEU CHINH-KE HOACH KRONG NANG 24.10\\KRONG NANG 25.10\\DIEUCHINHOK\\FILE LINK.xlsx" TONG!R8C4 </w:instrText>
      </w:r>
      <w:r w:rsidR="00AA2633"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55.108,66</w:t>
      </w:r>
      <w:r w:rsidR="00070258" w:rsidRPr="00A514B2">
        <w:rPr>
          <w:szCs w:val="28"/>
        </w:rPr>
        <w:fldChar w:fldCharType="end"/>
      </w:r>
      <w:r w:rsidRPr="00A514B2">
        <w:rPr>
          <w:szCs w:val="28"/>
        </w:rPr>
        <w:t xml:space="preserve"> ha.</w:t>
      </w:r>
    </w:p>
    <w:p w:rsidR="00F963D5" w:rsidRPr="00A514B2" w:rsidRDefault="00F963D5" w:rsidP="00C67A70">
      <w:pPr>
        <w:widowControl w:val="0"/>
        <w:suppressLineNumbers/>
        <w:spacing w:before="100" w:after="80"/>
        <w:ind w:left="720"/>
        <w:jc w:val="both"/>
        <w:rPr>
          <w:szCs w:val="28"/>
        </w:rPr>
      </w:pPr>
      <w:r w:rsidRPr="00A514B2">
        <w:rPr>
          <w:szCs w:val="28"/>
        </w:rPr>
        <w:t xml:space="preserve">- Diện tích quy hoạch đến năm 2020 được duyệt: </w:t>
      </w:r>
      <w:r w:rsidR="00070258" w:rsidRPr="00A514B2">
        <w:rPr>
          <w:szCs w:val="28"/>
        </w:rPr>
        <w:fldChar w:fldCharType="begin"/>
      </w:r>
      <w:r w:rsidR="00801D1F" w:rsidRPr="00A514B2">
        <w:rPr>
          <w:szCs w:val="28"/>
        </w:rPr>
        <w:instrText xml:space="preserve"> LINK </w:instrText>
      </w:r>
      <w:r w:rsidR="004E6721">
        <w:rPr>
          <w:szCs w:val="28"/>
        </w:rPr>
        <w:instrText xml:space="preserve">Excel.Sheet.8 "E:\\DIEU CHINH-KE HOACH KRONG NANG 24.10\\KRONG NANG 25.10\\DIEUCHINHOK\\FILE LINK.xlsx" TONG!R8C5 </w:instrText>
      </w:r>
      <w:r w:rsidR="00801D1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52.010,70</w:t>
      </w:r>
      <w:r w:rsidR="00070258" w:rsidRPr="00A514B2">
        <w:rPr>
          <w:szCs w:val="28"/>
        </w:rPr>
        <w:fldChar w:fldCharType="end"/>
      </w:r>
      <w:r w:rsidRPr="00A514B2">
        <w:rPr>
          <w:szCs w:val="28"/>
        </w:rPr>
        <w:t xml:space="preserve"> ha.</w:t>
      </w:r>
    </w:p>
    <w:p w:rsidR="00F963D5" w:rsidRPr="00A514B2" w:rsidRDefault="00F963D5" w:rsidP="00C67A70">
      <w:pPr>
        <w:spacing w:before="100" w:after="80"/>
        <w:ind w:firstLine="720"/>
        <w:jc w:val="both"/>
        <w:rPr>
          <w:szCs w:val="28"/>
        </w:rPr>
      </w:pPr>
      <w:r w:rsidRPr="00A514B2">
        <w:rPr>
          <w:szCs w:val="28"/>
        </w:rPr>
        <w:t>- Diện tích điều chỉnh quy hoạch đến năm 2020:</w:t>
      </w:r>
      <w:r w:rsidR="00801D1F" w:rsidRPr="00A514B2">
        <w:rPr>
          <w:szCs w:val="28"/>
        </w:rPr>
        <w:t xml:space="preserve"> </w:t>
      </w:r>
      <w:r w:rsidR="00070258" w:rsidRPr="00A514B2">
        <w:rPr>
          <w:szCs w:val="28"/>
        </w:rPr>
        <w:fldChar w:fldCharType="begin"/>
      </w:r>
      <w:r w:rsidR="00801D1F" w:rsidRPr="00A514B2">
        <w:rPr>
          <w:szCs w:val="28"/>
        </w:rPr>
        <w:instrText xml:space="preserve"> LINK </w:instrText>
      </w:r>
      <w:r w:rsidR="004E6721">
        <w:rPr>
          <w:szCs w:val="28"/>
        </w:rPr>
        <w:instrText xml:space="preserve">Excel.Sheet.8 "E:\\DIEU CHINH-KE HOACH KRONG NANG 24.10\\KRONG NANG 25.10\\DIEUCHINHOK\\FILE LINK.xlsx" TONG!R8C6 </w:instrText>
      </w:r>
      <w:r w:rsidR="00801D1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54.380,80</w:t>
      </w:r>
      <w:r w:rsidR="00070258" w:rsidRPr="00A514B2">
        <w:rPr>
          <w:szCs w:val="28"/>
        </w:rPr>
        <w:fldChar w:fldCharType="end"/>
      </w:r>
      <w:r w:rsidR="00801D1F" w:rsidRPr="00A514B2">
        <w:rPr>
          <w:szCs w:val="28"/>
        </w:rPr>
        <w:t xml:space="preserve"> </w:t>
      </w:r>
      <w:r w:rsidRPr="00A514B2">
        <w:rPr>
          <w:szCs w:val="28"/>
        </w:rPr>
        <w:t xml:space="preserve">ha, </w:t>
      </w:r>
      <w:r w:rsidR="003447DC" w:rsidRPr="00A514B2">
        <w:rPr>
          <w:szCs w:val="28"/>
        </w:rPr>
        <w:t>giảm</w:t>
      </w:r>
      <w:r w:rsidR="00801D1F" w:rsidRPr="00A514B2">
        <w:rPr>
          <w:szCs w:val="28"/>
        </w:rPr>
        <w:t xml:space="preserve"> </w:t>
      </w:r>
      <w:r w:rsidR="00070258" w:rsidRPr="00A514B2">
        <w:rPr>
          <w:szCs w:val="28"/>
        </w:rPr>
        <w:fldChar w:fldCharType="begin"/>
      </w:r>
      <w:r w:rsidR="00801D1F" w:rsidRPr="00A514B2">
        <w:rPr>
          <w:szCs w:val="28"/>
        </w:rPr>
        <w:instrText xml:space="preserve"> LINK </w:instrText>
      </w:r>
      <w:r w:rsidR="004E6721">
        <w:rPr>
          <w:szCs w:val="28"/>
        </w:rPr>
        <w:instrText xml:space="preserve">Excel.Sheet.8 "E:\\DIEU CHINH-KE HOACH KRONG NANG 24.10\\KRONG NANG 25.10\\DIEUCHINHOK\\FILE LINK.xlsx" TONG!R8C7 </w:instrText>
      </w:r>
      <w:r w:rsidR="00801D1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727,87</w:t>
      </w:r>
      <w:r w:rsidR="00070258" w:rsidRPr="00A514B2">
        <w:rPr>
          <w:szCs w:val="28"/>
        </w:rPr>
        <w:fldChar w:fldCharType="end"/>
      </w:r>
      <w:r w:rsidR="00801D1F" w:rsidRPr="00A514B2">
        <w:rPr>
          <w:szCs w:val="28"/>
        </w:rPr>
        <w:t xml:space="preserve"> </w:t>
      </w:r>
      <w:r w:rsidRPr="00A514B2">
        <w:rPr>
          <w:szCs w:val="28"/>
        </w:rPr>
        <w:t xml:space="preserve">ha so với năm 2015 và </w:t>
      </w:r>
      <w:r w:rsidR="003447DC" w:rsidRPr="00A514B2">
        <w:rPr>
          <w:szCs w:val="28"/>
        </w:rPr>
        <w:t>tăng</w:t>
      </w:r>
      <w:r w:rsidR="00801D1F" w:rsidRPr="00A514B2">
        <w:rPr>
          <w:szCs w:val="28"/>
        </w:rPr>
        <w:t xml:space="preserve"> </w:t>
      </w:r>
      <w:r w:rsidR="00070258" w:rsidRPr="00A514B2">
        <w:rPr>
          <w:szCs w:val="28"/>
        </w:rPr>
        <w:fldChar w:fldCharType="begin"/>
      </w:r>
      <w:r w:rsidR="00801D1F" w:rsidRPr="00A514B2">
        <w:rPr>
          <w:szCs w:val="28"/>
        </w:rPr>
        <w:instrText xml:space="preserve"> LINK </w:instrText>
      </w:r>
      <w:r w:rsidR="004E6721">
        <w:rPr>
          <w:szCs w:val="28"/>
        </w:rPr>
        <w:instrText xml:space="preserve">Excel.Sheet.8 "E:\\DIEU CHINH-KE HOACH KRONG NANG 24.10\\KRONG NANG 25.10\\DIEUCHINHOK\\FILE LINK.xlsx" TONG!R8C8 </w:instrText>
      </w:r>
      <w:r w:rsidR="00801D1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2.370,10</w:t>
      </w:r>
      <w:r w:rsidR="00070258" w:rsidRPr="00A514B2">
        <w:rPr>
          <w:szCs w:val="28"/>
        </w:rPr>
        <w:fldChar w:fldCharType="end"/>
      </w:r>
      <w:r w:rsidRPr="00A514B2">
        <w:rPr>
          <w:szCs w:val="28"/>
        </w:rPr>
        <w:t xml:space="preserve"> ha so với quy hoạch sử dụng đất đến năm 2020 được duyệt trong đó:</w:t>
      </w:r>
    </w:p>
    <w:p w:rsidR="00F963D5" w:rsidRPr="00A514B2" w:rsidRDefault="00F963D5" w:rsidP="00C67A70">
      <w:pPr>
        <w:spacing w:before="100" w:after="80"/>
        <w:ind w:firstLine="720"/>
        <w:jc w:val="both"/>
        <w:rPr>
          <w:szCs w:val="28"/>
        </w:rPr>
      </w:pPr>
      <w:r w:rsidRPr="00A514B2">
        <w:rPr>
          <w:szCs w:val="28"/>
        </w:rPr>
        <w:t>+</w:t>
      </w:r>
      <w:r w:rsidR="00035D18" w:rsidRPr="00A514B2">
        <w:rPr>
          <w:szCs w:val="28"/>
        </w:rPr>
        <w:t xml:space="preserve"> </w:t>
      </w:r>
      <w:r w:rsidRPr="00A514B2">
        <w:rPr>
          <w:szCs w:val="28"/>
        </w:rPr>
        <w:t>Diện tích cấp tỉnh phân bổ:</w:t>
      </w:r>
      <w:r w:rsidR="00801D1F" w:rsidRPr="00A514B2">
        <w:rPr>
          <w:szCs w:val="28"/>
        </w:rPr>
        <w:t xml:space="preserve"> </w:t>
      </w:r>
      <w:r w:rsidR="00070258" w:rsidRPr="00A514B2">
        <w:rPr>
          <w:szCs w:val="28"/>
        </w:rPr>
        <w:fldChar w:fldCharType="begin"/>
      </w:r>
      <w:r w:rsidR="00801D1F" w:rsidRPr="00A514B2">
        <w:rPr>
          <w:szCs w:val="28"/>
        </w:rPr>
        <w:instrText xml:space="preserve"> LINK </w:instrText>
      </w:r>
      <w:r w:rsidR="004E6721">
        <w:rPr>
          <w:szCs w:val="28"/>
        </w:rPr>
        <w:instrText xml:space="preserve">Excel.Sheet.8 "E:\\DIEU CHINH-KE HOACH KRONG NANG 24.10\\KRONG NANG 25.10\\DIEUCHINHOK\\FILE LINK.xlsx" TONG!R8C9 </w:instrText>
      </w:r>
      <w:r w:rsidR="00801D1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53.712,44</w:t>
      </w:r>
      <w:r w:rsidR="00070258" w:rsidRPr="00A514B2">
        <w:rPr>
          <w:szCs w:val="28"/>
        </w:rPr>
        <w:fldChar w:fldCharType="end"/>
      </w:r>
      <w:r w:rsidRPr="00A514B2">
        <w:rPr>
          <w:szCs w:val="28"/>
        </w:rPr>
        <w:t xml:space="preserve"> ha.</w:t>
      </w:r>
    </w:p>
    <w:p w:rsidR="00F963D5" w:rsidRPr="00A514B2" w:rsidRDefault="00F963D5" w:rsidP="00C67A70">
      <w:pPr>
        <w:widowControl w:val="0"/>
        <w:suppressLineNumbers/>
        <w:spacing w:before="100" w:after="80"/>
        <w:ind w:firstLine="720"/>
        <w:jc w:val="both"/>
        <w:rPr>
          <w:szCs w:val="28"/>
        </w:rPr>
      </w:pPr>
      <w:r w:rsidRPr="00A514B2">
        <w:rPr>
          <w:szCs w:val="28"/>
        </w:rPr>
        <w:t>+ Diện tích cấp huyện xác định bổ sung:</w:t>
      </w:r>
      <w:r w:rsidR="003447DC" w:rsidRPr="00A514B2">
        <w:rPr>
          <w:szCs w:val="28"/>
        </w:rPr>
        <w:t xml:space="preserve"> </w:t>
      </w:r>
      <w:r w:rsidR="000758EF" w:rsidRPr="00A514B2">
        <w:rPr>
          <w:szCs w:val="28"/>
        </w:rPr>
        <w:t>C</w:t>
      </w:r>
      <w:r w:rsidR="003447DC" w:rsidRPr="00A514B2">
        <w:rPr>
          <w:szCs w:val="28"/>
        </w:rPr>
        <w:t>ao hơn</w:t>
      </w:r>
      <w:r w:rsidR="00801D1F" w:rsidRPr="00A514B2">
        <w:rPr>
          <w:szCs w:val="28"/>
        </w:rPr>
        <w:t xml:space="preserve"> </w:t>
      </w:r>
      <w:r w:rsidR="00070258" w:rsidRPr="00A514B2">
        <w:rPr>
          <w:szCs w:val="28"/>
        </w:rPr>
        <w:fldChar w:fldCharType="begin"/>
      </w:r>
      <w:r w:rsidR="00801D1F" w:rsidRPr="00A514B2">
        <w:rPr>
          <w:szCs w:val="28"/>
        </w:rPr>
        <w:instrText xml:space="preserve"> LINK </w:instrText>
      </w:r>
      <w:r w:rsidR="004E6721">
        <w:rPr>
          <w:szCs w:val="28"/>
        </w:rPr>
        <w:instrText xml:space="preserve">Excel.Sheet.8 "E:\\DIEU CHINH-KE HOACH KRONG NANG 24.10\\KRONG NANG 25.10\\DIEUCHINHOK\\FILE LINK.xlsx" TONG!R8C10 </w:instrText>
      </w:r>
      <w:r w:rsidR="00801D1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668,36</w:t>
      </w:r>
      <w:r w:rsidR="00070258" w:rsidRPr="00A514B2">
        <w:rPr>
          <w:szCs w:val="28"/>
        </w:rPr>
        <w:fldChar w:fldCharType="end"/>
      </w:r>
      <w:r w:rsidRPr="00A514B2">
        <w:rPr>
          <w:szCs w:val="28"/>
        </w:rPr>
        <w:t xml:space="preserve"> ha. </w:t>
      </w:r>
    </w:p>
    <w:p w:rsidR="00F963D5" w:rsidRPr="00A514B2" w:rsidRDefault="00F963D5" w:rsidP="00C67A70">
      <w:pPr>
        <w:widowControl w:val="0"/>
        <w:suppressLineNumbers/>
        <w:spacing w:before="100" w:after="80"/>
        <w:ind w:firstLine="720"/>
        <w:jc w:val="both"/>
        <w:rPr>
          <w:szCs w:val="28"/>
        </w:rPr>
      </w:pPr>
      <w:r w:rsidRPr="00A514B2">
        <w:rPr>
          <w:szCs w:val="28"/>
        </w:rPr>
        <w:t xml:space="preserve">- Diện tích đất không thay đổi mục đích sử dụng so với hiện trạng: </w:t>
      </w:r>
      <w:r w:rsidR="00070258" w:rsidRPr="00A514B2">
        <w:rPr>
          <w:szCs w:val="28"/>
        </w:rPr>
        <w:fldChar w:fldCharType="begin"/>
      </w:r>
      <w:r w:rsidR="00801D1F" w:rsidRPr="00A514B2">
        <w:rPr>
          <w:szCs w:val="28"/>
        </w:rPr>
        <w:instrText xml:space="preserve"> LINK </w:instrText>
      </w:r>
      <w:r w:rsidR="004E6721">
        <w:rPr>
          <w:szCs w:val="28"/>
        </w:rPr>
        <w:instrText xml:space="preserve">Excel.Sheet.8 "E:\\DIEU CHINH-KE HOACH KRONG NANG 24.10\\KRONG NANG 25.10\\DIEUCHINHOK\\FILE LINK.xlsx" TONG!R8C11 </w:instrText>
      </w:r>
      <w:r w:rsidR="00801D1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53.118,95</w:t>
      </w:r>
      <w:r w:rsidR="00070258" w:rsidRPr="00A514B2">
        <w:rPr>
          <w:szCs w:val="28"/>
        </w:rPr>
        <w:fldChar w:fldCharType="end"/>
      </w:r>
      <w:r w:rsidRPr="00A514B2">
        <w:rPr>
          <w:szCs w:val="28"/>
        </w:rPr>
        <w:t xml:space="preserve"> ha</w:t>
      </w:r>
      <w:r w:rsidR="006F2494" w:rsidRPr="00A514B2">
        <w:rPr>
          <w:szCs w:val="28"/>
        </w:rPr>
        <w:t xml:space="preserve">, giảm </w:t>
      </w:r>
      <w:r w:rsidR="00070258" w:rsidRPr="00A514B2">
        <w:rPr>
          <w:szCs w:val="28"/>
        </w:rPr>
        <w:fldChar w:fldCharType="begin"/>
      </w:r>
      <w:r w:rsidR="00801D1F" w:rsidRPr="00A514B2">
        <w:rPr>
          <w:szCs w:val="28"/>
        </w:rPr>
        <w:instrText xml:space="preserve"> LINK </w:instrText>
      </w:r>
      <w:r w:rsidR="004E6721">
        <w:rPr>
          <w:szCs w:val="28"/>
        </w:rPr>
        <w:instrText xml:space="preserve">Excel.Sheet.8 "E:\\DIEU CHINH-KE HOACH KRONG NANG 24.10\\KRONG NANG 25.10\\DIEUCHINHOK\\FILE LINK.xlsx" TONG!R8C12 </w:instrText>
      </w:r>
      <w:r w:rsidR="00801D1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1.989,72</w:t>
      </w:r>
      <w:r w:rsidR="00070258" w:rsidRPr="00A514B2">
        <w:rPr>
          <w:szCs w:val="28"/>
        </w:rPr>
        <w:fldChar w:fldCharType="end"/>
      </w:r>
      <w:r w:rsidR="006F2494" w:rsidRPr="00A514B2">
        <w:rPr>
          <w:szCs w:val="28"/>
        </w:rPr>
        <w:t xml:space="preserve"> ha.</w:t>
      </w:r>
    </w:p>
    <w:p w:rsidR="00F963D5" w:rsidRPr="00A514B2" w:rsidRDefault="00F963D5" w:rsidP="00C67A70">
      <w:pPr>
        <w:widowControl w:val="0"/>
        <w:suppressLineNumbers/>
        <w:spacing w:before="100" w:after="80"/>
        <w:ind w:firstLine="720"/>
        <w:jc w:val="both"/>
        <w:rPr>
          <w:szCs w:val="28"/>
        </w:rPr>
      </w:pPr>
      <w:r w:rsidRPr="00A514B2">
        <w:rPr>
          <w:szCs w:val="28"/>
        </w:rPr>
        <w:t xml:space="preserve">- Diện tích đất từ các mục đích khác chuyển sang đất nông nghiệp: </w:t>
      </w:r>
      <w:r w:rsidR="00070258" w:rsidRPr="00A514B2">
        <w:rPr>
          <w:szCs w:val="28"/>
        </w:rPr>
        <w:fldChar w:fldCharType="begin"/>
      </w:r>
      <w:r w:rsidR="00801D1F" w:rsidRPr="00A514B2">
        <w:rPr>
          <w:szCs w:val="28"/>
        </w:rPr>
        <w:instrText xml:space="preserve"> LINK </w:instrText>
      </w:r>
      <w:r w:rsidR="004E6721">
        <w:rPr>
          <w:szCs w:val="28"/>
        </w:rPr>
        <w:instrText xml:space="preserve">Excel.Sheet.8 "E:\\DIEU CHINH-KE HOACH KRONG NANG 24.10\\KRONG NANG 25.10\\DIEUCHINHOK\\FILE LINK.xlsx" TONG!R8C13 </w:instrText>
      </w:r>
      <w:r w:rsidR="00801D1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1.261,85</w:t>
      </w:r>
      <w:r w:rsidR="00070258" w:rsidRPr="00A514B2">
        <w:rPr>
          <w:szCs w:val="28"/>
        </w:rPr>
        <w:fldChar w:fldCharType="end"/>
      </w:r>
      <w:r w:rsidRPr="00A514B2">
        <w:rPr>
          <w:szCs w:val="28"/>
        </w:rPr>
        <w:t xml:space="preserve"> ha. </w:t>
      </w:r>
    </w:p>
    <w:p w:rsidR="00F963D5" w:rsidRPr="00A514B2" w:rsidRDefault="00F963D5" w:rsidP="00C67A70">
      <w:pPr>
        <w:widowControl w:val="0"/>
        <w:suppressLineNumbers/>
        <w:spacing w:before="100" w:after="80"/>
        <w:ind w:firstLine="720"/>
        <w:jc w:val="both"/>
        <w:rPr>
          <w:szCs w:val="28"/>
        </w:rPr>
      </w:pPr>
      <w:r w:rsidRPr="00A514B2">
        <w:rPr>
          <w:szCs w:val="28"/>
        </w:rPr>
        <w:t>Chi tiết các loại đất có biến động như sau:</w:t>
      </w:r>
    </w:p>
    <w:p w:rsidR="00F963D5" w:rsidRPr="00A514B2" w:rsidRDefault="00F963D5" w:rsidP="00C67A70">
      <w:pPr>
        <w:widowControl w:val="0"/>
        <w:suppressLineNumbers/>
        <w:spacing w:before="100" w:after="80"/>
        <w:ind w:firstLine="720"/>
        <w:jc w:val="both"/>
        <w:rPr>
          <w:i/>
          <w:szCs w:val="28"/>
        </w:rPr>
      </w:pPr>
      <w:r w:rsidRPr="00A514B2">
        <w:rPr>
          <w:i/>
          <w:szCs w:val="28"/>
        </w:rPr>
        <w:t>a.1. Đất trồng lúa:</w:t>
      </w:r>
    </w:p>
    <w:p w:rsidR="00F963D5" w:rsidRPr="00A514B2" w:rsidRDefault="00F963D5" w:rsidP="00C67A70">
      <w:pPr>
        <w:widowControl w:val="0"/>
        <w:suppressLineNumbers/>
        <w:spacing w:before="100" w:after="80"/>
        <w:ind w:left="720"/>
        <w:jc w:val="both"/>
        <w:rPr>
          <w:szCs w:val="28"/>
        </w:rPr>
      </w:pPr>
      <w:r w:rsidRPr="00A514B2">
        <w:rPr>
          <w:szCs w:val="28"/>
        </w:rPr>
        <w:t xml:space="preserve">- Diện tích năm 2015: </w:t>
      </w:r>
      <w:r w:rsidR="00070258" w:rsidRPr="00A514B2">
        <w:rPr>
          <w:szCs w:val="28"/>
        </w:rPr>
        <w:fldChar w:fldCharType="begin"/>
      </w:r>
      <w:r w:rsidR="00801D1F" w:rsidRPr="00A514B2">
        <w:rPr>
          <w:szCs w:val="28"/>
        </w:rPr>
        <w:instrText xml:space="preserve"> LINK </w:instrText>
      </w:r>
      <w:r w:rsidR="004E6721">
        <w:rPr>
          <w:szCs w:val="28"/>
        </w:rPr>
        <w:instrText xml:space="preserve">Excel.Sheet.8 "E:\\DIEU CHINH-KE HOACH KRONG NANG 24.10\\KRONG NANG 25.10\\DIEUCHINHOK\\FILE LINK.xlsx" TONG!R9C4 </w:instrText>
      </w:r>
      <w:r w:rsidR="00801D1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1.876,71</w:t>
      </w:r>
      <w:r w:rsidR="00070258" w:rsidRPr="00A514B2">
        <w:rPr>
          <w:szCs w:val="28"/>
        </w:rPr>
        <w:fldChar w:fldCharType="end"/>
      </w:r>
      <w:r w:rsidRPr="00A514B2">
        <w:rPr>
          <w:szCs w:val="28"/>
        </w:rPr>
        <w:t xml:space="preserve"> ha.</w:t>
      </w:r>
    </w:p>
    <w:p w:rsidR="00F963D5" w:rsidRPr="00A514B2" w:rsidRDefault="00F963D5" w:rsidP="00C67A70">
      <w:pPr>
        <w:widowControl w:val="0"/>
        <w:suppressLineNumbers/>
        <w:spacing w:before="100" w:after="80"/>
        <w:ind w:left="720"/>
        <w:jc w:val="both"/>
        <w:rPr>
          <w:szCs w:val="28"/>
        </w:rPr>
      </w:pPr>
      <w:r w:rsidRPr="00A514B2">
        <w:rPr>
          <w:szCs w:val="28"/>
        </w:rPr>
        <w:t xml:space="preserve">- Diện tích quy hoạch đến năm 2020 được duyệt: </w:t>
      </w:r>
      <w:r w:rsidR="00070258" w:rsidRPr="00A514B2">
        <w:rPr>
          <w:szCs w:val="28"/>
        </w:rPr>
        <w:fldChar w:fldCharType="begin"/>
      </w:r>
      <w:r w:rsidR="00801D1F" w:rsidRPr="00A514B2">
        <w:rPr>
          <w:szCs w:val="28"/>
        </w:rPr>
        <w:instrText xml:space="preserve"> LINK </w:instrText>
      </w:r>
      <w:r w:rsidR="004E6721">
        <w:rPr>
          <w:szCs w:val="28"/>
        </w:rPr>
        <w:instrText xml:space="preserve">Excel.Sheet.8 "E:\\DIEU CHINH-KE HOACH KRONG NANG 24.10\\KRONG NANG 25.10\\DIEUCHINHOK\\FILE LINK.xlsx" TONG!R9C5 </w:instrText>
      </w:r>
      <w:r w:rsidR="00801D1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1.895,00</w:t>
      </w:r>
      <w:r w:rsidR="00070258" w:rsidRPr="00A514B2">
        <w:rPr>
          <w:szCs w:val="28"/>
        </w:rPr>
        <w:fldChar w:fldCharType="end"/>
      </w:r>
      <w:r w:rsidRPr="00A514B2">
        <w:rPr>
          <w:szCs w:val="28"/>
        </w:rPr>
        <w:t xml:space="preserve"> ha.</w:t>
      </w:r>
    </w:p>
    <w:p w:rsidR="00F963D5" w:rsidRPr="00A514B2" w:rsidRDefault="00F963D5" w:rsidP="00C67A70">
      <w:pPr>
        <w:spacing w:before="100" w:after="80"/>
        <w:ind w:firstLine="720"/>
        <w:jc w:val="both"/>
        <w:rPr>
          <w:szCs w:val="28"/>
        </w:rPr>
      </w:pPr>
      <w:r w:rsidRPr="00A514B2">
        <w:rPr>
          <w:szCs w:val="28"/>
        </w:rPr>
        <w:t xml:space="preserve">- Diện tích điều chỉnh quy hoạch đến năm 2020: </w:t>
      </w:r>
      <w:r w:rsidR="00070258" w:rsidRPr="00A514B2">
        <w:rPr>
          <w:szCs w:val="28"/>
        </w:rPr>
        <w:fldChar w:fldCharType="begin"/>
      </w:r>
      <w:r w:rsidR="00801D1F" w:rsidRPr="00A514B2">
        <w:rPr>
          <w:szCs w:val="28"/>
        </w:rPr>
        <w:instrText xml:space="preserve"> LINK </w:instrText>
      </w:r>
      <w:r w:rsidR="004E6721">
        <w:rPr>
          <w:szCs w:val="28"/>
        </w:rPr>
        <w:instrText xml:space="preserve">Excel.Sheet.8 "E:\\DIEU CHINH-KE HOACH KRONG NANG 24.10\\KRONG NANG 25.10\\DIEUCHINHOK\\FILE LINK.xlsx" TONG!R9C6 </w:instrText>
      </w:r>
      <w:r w:rsidR="00801D1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1.854,97</w:t>
      </w:r>
      <w:r w:rsidR="00070258" w:rsidRPr="00A514B2">
        <w:rPr>
          <w:szCs w:val="28"/>
        </w:rPr>
        <w:fldChar w:fldCharType="end"/>
      </w:r>
      <w:r w:rsidR="003447DC" w:rsidRPr="00A514B2">
        <w:rPr>
          <w:szCs w:val="28"/>
        </w:rPr>
        <w:t xml:space="preserve"> ha, </w:t>
      </w:r>
      <w:r w:rsidR="00C217A7" w:rsidRPr="00A514B2">
        <w:rPr>
          <w:szCs w:val="28"/>
        </w:rPr>
        <w:t>gi</w:t>
      </w:r>
      <w:r w:rsidR="00607901" w:rsidRPr="00A514B2">
        <w:rPr>
          <w:szCs w:val="28"/>
        </w:rPr>
        <w:t>ả</w:t>
      </w:r>
      <w:r w:rsidR="00C217A7" w:rsidRPr="00A514B2">
        <w:rPr>
          <w:szCs w:val="28"/>
        </w:rPr>
        <w:t>m</w:t>
      </w:r>
      <w:r w:rsidR="00801D1F" w:rsidRPr="00A514B2">
        <w:rPr>
          <w:szCs w:val="28"/>
        </w:rPr>
        <w:t xml:space="preserve"> </w:t>
      </w:r>
      <w:r w:rsidR="00070258" w:rsidRPr="00A514B2">
        <w:rPr>
          <w:szCs w:val="28"/>
        </w:rPr>
        <w:fldChar w:fldCharType="begin"/>
      </w:r>
      <w:r w:rsidR="00801D1F" w:rsidRPr="00A514B2">
        <w:rPr>
          <w:szCs w:val="28"/>
        </w:rPr>
        <w:instrText xml:space="preserve"> LINK </w:instrText>
      </w:r>
      <w:r w:rsidR="004E6721">
        <w:rPr>
          <w:szCs w:val="28"/>
        </w:rPr>
        <w:instrText xml:space="preserve">Excel.Sheet.8 "E:\\DIEU CHINH-KE HOACH KRONG NANG 24.10\\KRONG NANG 25.10\\DIEUCHINHOK\\FILE LINK.xlsx" TONG!R9C7 </w:instrText>
      </w:r>
      <w:r w:rsidR="00801D1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21,75</w:t>
      </w:r>
      <w:r w:rsidR="00070258" w:rsidRPr="00A514B2">
        <w:rPr>
          <w:szCs w:val="28"/>
        </w:rPr>
        <w:fldChar w:fldCharType="end"/>
      </w:r>
      <w:r w:rsidR="00801D1F" w:rsidRPr="00A514B2">
        <w:rPr>
          <w:szCs w:val="28"/>
        </w:rPr>
        <w:t xml:space="preserve"> </w:t>
      </w:r>
      <w:r w:rsidRPr="00A514B2">
        <w:rPr>
          <w:szCs w:val="28"/>
        </w:rPr>
        <w:t xml:space="preserve">ha so với hiện trạng năm 2015 và </w:t>
      </w:r>
      <w:r w:rsidR="003447DC" w:rsidRPr="00A514B2">
        <w:rPr>
          <w:szCs w:val="28"/>
        </w:rPr>
        <w:t>giảm</w:t>
      </w:r>
      <w:r w:rsidR="00801D1F" w:rsidRPr="00A514B2">
        <w:rPr>
          <w:szCs w:val="28"/>
        </w:rPr>
        <w:t xml:space="preserve"> </w:t>
      </w:r>
      <w:r w:rsidR="00070258" w:rsidRPr="00A514B2">
        <w:rPr>
          <w:szCs w:val="28"/>
        </w:rPr>
        <w:fldChar w:fldCharType="begin"/>
      </w:r>
      <w:r w:rsidR="00801D1F" w:rsidRPr="00A514B2">
        <w:rPr>
          <w:szCs w:val="28"/>
        </w:rPr>
        <w:instrText xml:space="preserve"> LINK </w:instrText>
      </w:r>
      <w:r w:rsidR="004E6721">
        <w:rPr>
          <w:szCs w:val="28"/>
        </w:rPr>
        <w:instrText xml:space="preserve">Excel.Sheet.8 "E:\\DIEU CHINH-KE HOACH KRONG NANG 24.10\\KRONG NANG 25.10\\DIEUCHINHOK\\FILE LINK.xlsx" TONG!R9C8 </w:instrText>
      </w:r>
      <w:r w:rsidR="00801D1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40,03</w:t>
      </w:r>
      <w:r w:rsidR="00070258" w:rsidRPr="00A514B2">
        <w:rPr>
          <w:szCs w:val="28"/>
        </w:rPr>
        <w:fldChar w:fldCharType="end"/>
      </w:r>
      <w:r w:rsidRPr="00A514B2">
        <w:rPr>
          <w:szCs w:val="28"/>
        </w:rPr>
        <w:t xml:space="preserve"> ha so với quy hoạc</w:t>
      </w:r>
      <w:r w:rsidR="00FB1677" w:rsidRPr="00A514B2">
        <w:rPr>
          <w:szCs w:val="28"/>
        </w:rPr>
        <w:t>h đến năm 2020 đã được duyệt</w:t>
      </w:r>
      <w:r w:rsidRPr="00A514B2">
        <w:rPr>
          <w:szCs w:val="28"/>
        </w:rPr>
        <w:t>; trong đó:</w:t>
      </w:r>
    </w:p>
    <w:p w:rsidR="005143BB" w:rsidRPr="00A514B2" w:rsidRDefault="005143BB" w:rsidP="00DA5B60">
      <w:pPr>
        <w:spacing w:before="120" w:after="120"/>
        <w:ind w:firstLine="720"/>
        <w:jc w:val="both"/>
        <w:rPr>
          <w:szCs w:val="28"/>
        </w:rPr>
      </w:pPr>
      <w:r w:rsidRPr="00A514B2">
        <w:rPr>
          <w:szCs w:val="28"/>
        </w:rPr>
        <w:lastRenderedPageBreak/>
        <w:t xml:space="preserve">+ Diện tích cấp tỉnh phân bổ: </w:t>
      </w:r>
      <w:r w:rsidR="00070258" w:rsidRPr="00A514B2">
        <w:rPr>
          <w:szCs w:val="28"/>
        </w:rPr>
        <w:fldChar w:fldCharType="begin"/>
      </w:r>
      <w:r w:rsidR="00801D1F" w:rsidRPr="00A514B2">
        <w:rPr>
          <w:szCs w:val="28"/>
        </w:rPr>
        <w:instrText xml:space="preserve"> LINK </w:instrText>
      </w:r>
      <w:r w:rsidR="004E6721">
        <w:rPr>
          <w:szCs w:val="28"/>
        </w:rPr>
        <w:instrText xml:space="preserve">Excel.Sheet.8 "E:\\DIEU CHINH-KE HOACH KRONG NANG 24.10\\KRONG NANG 25.10\\DIEUCHINHOK\\FILE LINK.xlsx" TONG!R9C9 </w:instrText>
      </w:r>
      <w:r w:rsidR="00801D1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1.517,42</w:t>
      </w:r>
      <w:r w:rsidR="00070258" w:rsidRPr="00A514B2">
        <w:rPr>
          <w:szCs w:val="28"/>
        </w:rPr>
        <w:fldChar w:fldCharType="end"/>
      </w:r>
      <w:r w:rsidR="00801D1F" w:rsidRPr="00A514B2">
        <w:rPr>
          <w:szCs w:val="28"/>
        </w:rPr>
        <w:t xml:space="preserve"> </w:t>
      </w:r>
      <w:r w:rsidRPr="00A514B2">
        <w:rPr>
          <w:szCs w:val="28"/>
        </w:rPr>
        <w:t>ha.</w:t>
      </w:r>
    </w:p>
    <w:p w:rsidR="00F963D5" w:rsidRPr="00A514B2" w:rsidRDefault="00F963D5" w:rsidP="00DA5B60">
      <w:pPr>
        <w:widowControl w:val="0"/>
        <w:suppressLineNumbers/>
        <w:spacing w:before="120" w:after="120"/>
        <w:ind w:firstLine="720"/>
        <w:jc w:val="both"/>
        <w:rPr>
          <w:szCs w:val="28"/>
        </w:rPr>
      </w:pPr>
      <w:r w:rsidRPr="00A514B2">
        <w:rPr>
          <w:szCs w:val="28"/>
        </w:rPr>
        <w:t>+ Diện tích cấp huyện xác định:</w:t>
      </w:r>
      <w:r w:rsidR="002F0E2C" w:rsidRPr="00A514B2">
        <w:rPr>
          <w:szCs w:val="28"/>
        </w:rPr>
        <w:t xml:space="preserve"> </w:t>
      </w:r>
      <w:r w:rsidR="00C217A7" w:rsidRPr="00A514B2">
        <w:rPr>
          <w:szCs w:val="28"/>
        </w:rPr>
        <w:t>C</w:t>
      </w:r>
      <w:r w:rsidR="002F0E2C" w:rsidRPr="00A514B2">
        <w:rPr>
          <w:szCs w:val="28"/>
        </w:rPr>
        <w:t>ao hơn</w:t>
      </w:r>
      <w:r w:rsidR="00801D1F" w:rsidRPr="00A514B2">
        <w:rPr>
          <w:szCs w:val="28"/>
        </w:rPr>
        <w:t xml:space="preserve"> </w:t>
      </w:r>
      <w:r w:rsidR="00070258" w:rsidRPr="00A514B2">
        <w:rPr>
          <w:szCs w:val="28"/>
        </w:rPr>
        <w:fldChar w:fldCharType="begin"/>
      </w:r>
      <w:r w:rsidR="00801D1F" w:rsidRPr="00A514B2">
        <w:rPr>
          <w:szCs w:val="28"/>
        </w:rPr>
        <w:instrText xml:space="preserve"> LINK </w:instrText>
      </w:r>
      <w:r w:rsidR="004E6721">
        <w:rPr>
          <w:szCs w:val="28"/>
        </w:rPr>
        <w:instrText xml:space="preserve">Excel.Sheet.8 "E:\\DIEU CHINH-KE HOACH KRONG NANG 24.10\\KRONG NANG 25.10\\DIEUCHINHOK\\FILE LINK.xlsx" TONG!R9C10 </w:instrText>
      </w:r>
      <w:r w:rsidR="00801D1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337,55</w:t>
      </w:r>
      <w:r w:rsidR="00070258" w:rsidRPr="00A514B2">
        <w:rPr>
          <w:szCs w:val="28"/>
        </w:rPr>
        <w:fldChar w:fldCharType="end"/>
      </w:r>
      <w:r w:rsidR="00801D1F" w:rsidRPr="00A514B2">
        <w:rPr>
          <w:szCs w:val="28"/>
        </w:rPr>
        <w:t xml:space="preserve"> </w:t>
      </w:r>
      <w:r w:rsidRPr="00A514B2">
        <w:rPr>
          <w:szCs w:val="28"/>
        </w:rPr>
        <w:t>ha</w:t>
      </w:r>
      <w:r w:rsidR="00FB1677" w:rsidRPr="00A514B2">
        <w:rPr>
          <w:szCs w:val="28"/>
        </w:rPr>
        <w:t>.</w:t>
      </w:r>
    </w:p>
    <w:p w:rsidR="00F963D5" w:rsidRPr="00A514B2" w:rsidRDefault="00F963D5" w:rsidP="00DA5B60">
      <w:pPr>
        <w:widowControl w:val="0"/>
        <w:suppressLineNumbers/>
        <w:spacing w:before="120" w:after="120"/>
        <w:ind w:firstLine="720"/>
        <w:jc w:val="both"/>
        <w:rPr>
          <w:szCs w:val="28"/>
        </w:rPr>
      </w:pPr>
      <w:r w:rsidRPr="00A514B2">
        <w:rPr>
          <w:szCs w:val="28"/>
        </w:rPr>
        <w:t xml:space="preserve">- Diện tích đất không thay đổi mục đích sử dụng so với hiện trạng: </w:t>
      </w:r>
      <w:r w:rsidR="00070258" w:rsidRPr="00A514B2">
        <w:rPr>
          <w:szCs w:val="28"/>
        </w:rPr>
        <w:fldChar w:fldCharType="begin"/>
      </w:r>
      <w:r w:rsidR="00801D1F" w:rsidRPr="00A514B2">
        <w:rPr>
          <w:szCs w:val="28"/>
        </w:rPr>
        <w:instrText xml:space="preserve"> LINK </w:instrText>
      </w:r>
      <w:r w:rsidR="004E6721">
        <w:rPr>
          <w:szCs w:val="28"/>
        </w:rPr>
        <w:instrText xml:space="preserve">Excel.Sheet.8 "E:\\DIEU CHINH-KE HOACH KRONG NANG 24.10\\KRONG NANG 25.10\\DIEUCHINHOK\\FILE LINK.xlsx" TONG!R9C11 </w:instrText>
      </w:r>
      <w:r w:rsidR="00801D1F" w:rsidRPr="00A514B2">
        <w:rPr>
          <w:szCs w:val="28"/>
        </w:rPr>
        <w:instrText xml:space="preserve">\a \t \u </w:instrText>
      </w:r>
      <w:r w:rsidR="002F10ED" w:rsidRPr="00A514B2">
        <w:rPr>
          <w:szCs w:val="28"/>
        </w:rPr>
        <w:instrText xml:space="preserve"> \* MERGEFORMAT </w:instrText>
      </w:r>
      <w:r w:rsidR="00070258" w:rsidRPr="00A514B2">
        <w:rPr>
          <w:szCs w:val="28"/>
        </w:rPr>
        <w:fldChar w:fldCharType="separate"/>
      </w:r>
      <w:r w:rsidR="00A7616A" w:rsidRPr="00A514B2">
        <w:t>1.854,97</w:t>
      </w:r>
      <w:r w:rsidR="00070258" w:rsidRPr="00A514B2">
        <w:rPr>
          <w:szCs w:val="28"/>
        </w:rPr>
        <w:fldChar w:fldCharType="end"/>
      </w:r>
      <w:r w:rsidRPr="00A514B2">
        <w:rPr>
          <w:szCs w:val="28"/>
        </w:rPr>
        <w:t xml:space="preserve"> ha; </w:t>
      </w:r>
      <w:r w:rsidR="00FB1677" w:rsidRPr="00A514B2">
        <w:rPr>
          <w:szCs w:val="28"/>
        </w:rPr>
        <w:t xml:space="preserve">giảm </w:t>
      </w:r>
      <w:r w:rsidR="00070258" w:rsidRPr="00A514B2">
        <w:rPr>
          <w:szCs w:val="28"/>
        </w:rPr>
        <w:fldChar w:fldCharType="begin"/>
      </w:r>
      <w:r w:rsidR="00801D1F" w:rsidRPr="00A514B2">
        <w:rPr>
          <w:szCs w:val="28"/>
        </w:rPr>
        <w:instrText xml:space="preserve"> LINK </w:instrText>
      </w:r>
      <w:r w:rsidR="004E6721">
        <w:rPr>
          <w:szCs w:val="28"/>
        </w:rPr>
        <w:instrText xml:space="preserve">Excel.Sheet.8 "E:\\DIEU CHINH-KE HOACH KRONG NANG 24.10\\KRONG NANG 25.10\\DIEUCHINHOK\\FILE LINK.xlsx" TONG!R9C12 </w:instrText>
      </w:r>
      <w:r w:rsidR="00801D1F" w:rsidRPr="00A514B2">
        <w:rPr>
          <w:szCs w:val="28"/>
        </w:rPr>
        <w:instrText xml:space="preserve">\a \t \u </w:instrText>
      </w:r>
      <w:r w:rsidR="002F10ED" w:rsidRPr="00A514B2">
        <w:rPr>
          <w:szCs w:val="28"/>
        </w:rPr>
        <w:instrText xml:space="preserve"> \* MERGEFORMAT </w:instrText>
      </w:r>
      <w:r w:rsidR="00070258" w:rsidRPr="00A514B2">
        <w:rPr>
          <w:szCs w:val="28"/>
        </w:rPr>
        <w:fldChar w:fldCharType="separate"/>
      </w:r>
      <w:r w:rsidR="00A7616A" w:rsidRPr="00A514B2">
        <w:t>21,75</w:t>
      </w:r>
      <w:r w:rsidR="00070258" w:rsidRPr="00A514B2">
        <w:rPr>
          <w:szCs w:val="28"/>
        </w:rPr>
        <w:fldChar w:fldCharType="end"/>
      </w:r>
      <w:r w:rsidR="00801D1F" w:rsidRPr="00A514B2">
        <w:rPr>
          <w:szCs w:val="28"/>
        </w:rPr>
        <w:t xml:space="preserve"> </w:t>
      </w:r>
      <w:r w:rsidR="00FB1677" w:rsidRPr="00A514B2">
        <w:rPr>
          <w:szCs w:val="28"/>
        </w:rPr>
        <w:t>ha do</w:t>
      </w:r>
      <w:r w:rsidRPr="00A514B2">
        <w:rPr>
          <w:szCs w:val="28"/>
        </w:rPr>
        <w:t xml:space="preserve"> chuyển sang các mục đích</w:t>
      </w:r>
      <w:r w:rsidR="002F10ED" w:rsidRPr="00A514B2">
        <w:rPr>
          <w:szCs w:val="28"/>
        </w:rPr>
        <w:t xml:space="preserve">: Đất trồng cây hàng năm khác 1,50 ha, đất trồng cây lâu năm 0,80 ha, đất cơ sở sản xuất phi nông nghiệp 0,06 ha, đất giao thông 6,20 ha, đất thủy lợi 12,99 ha và đất ở </w:t>
      </w:r>
      <w:r w:rsidR="00ED227D" w:rsidRPr="00A514B2">
        <w:rPr>
          <w:szCs w:val="28"/>
          <w:lang w:val="en-US"/>
        </w:rPr>
        <w:t xml:space="preserve">tại </w:t>
      </w:r>
      <w:r w:rsidR="002F10ED" w:rsidRPr="00A514B2">
        <w:rPr>
          <w:szCs w:val="28"/>
        </w:rPr>
        <w:t>nông thôn 0,20 ha.</w:t>
      </w:r>
    </w:p>
    <w:p w:rsidR="00F963D5" w:rsidRPr="00A514B2" w:rsidRDefault="00F963D5" w:rsidP="00DA5B60">
      <w:pPr>
        <w:widowControl w:val="0"/>
        <w:suppressLineNumbers/>
        <w:spacing w:before="120" w:after="120"/>
        <w:ind w:firstLine="720"/>
        <w:jc w:val="both"/>
        <w:rPr>
          <w:szCs w:val="28"/>
        </w:rPr>
      </w:pPr>
      <w:r w:rsidRPr="00A514B2">
        <w:rPr>
          <w:i/>
          <w:szCs w:val="28"/>
        </w:rPr>
        <w:t>* Trong đó:</w:t>
      </w:r>
      <w:r w:rsidRPr="00A514B2">
        <w:rPr>
          <w:szCs w:val="28"/>
        </w:rPr>
        <w:t xml:space="preserve"> Đất chuyên trồng lúa:</w:t>
      </w:r>
    </w:p>
    <w:p w:rsidR="00F963D5" w:rsidRPr="00A514B2" w:rsidRDefault="00F963D5" w:rsidP="00DA5B60">
      <w:pPr>
        <w:widowControl w:val="0"/>
        <w:suppressLineNumbers/>
        <w:spacing w:before="120" w:after="120"/>
        <w:ind w:left="720"/>
        <w:jc w:val="both"/>
        <w:rPr>
          <w:szCs w:val="28"/>
        </w:rPr>
      </w:pPr>
      <w:r w:rsidRPr="00A514B2">
        <w:rPr>
          <w:szCs w:val="28"/>
        </w:rPr>
        <w:t xml:space="preserve">- Diện tích năm 2015: </w:t>
      </w:r>
      <w:r w:rsidR="00070258" w:rsidRPr="00A514B2">
        <w:rPr>
          <w:szCs w:val="28"/>
        </w:rPr>
        <w:fldChar w:fldCharType="begin"/>
      </w:r>
      <w:r w:rsidR="00801D1F" w:rsidRPr="00A514B2">
        <w:rPr>
          <w:szCs w:val="28"/>
        </w:rPr>
        <w:instrText xml:space="preserve"> LINK </w:instrText>
      </w:r>
      <w:r w:rsidR="004E6721">
        <w:rPr>
          <w:szCs w:val="28"/>
        </w:rPr>
        <w:instrText xml:space="preserve">Excel.Sheet.8 "E:\\DIEU CHINH-KE HOACH KRONG NANG 24.10\\KRONG NANG 25.10\\DIEUCHINHOK\\FILE LINK.xlsx" TONG!R10C4 </w:instrText>
      </w:r>
      <w:r w:rsidR="00801D1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1.674,77</w:t>
      </w:r>
      <w:r w:rsidR="00070258" w:rsidRPr="00A514B2">
        <w:rPr>
          <w:szCs w:val="28"/>
        </w:rPr>
        <w:fldChar w:fldCharType="end"/>
      </w:r>
      <w:r w:rsidRPr="00A514B2">
        <w:rPr>
          <w:szCs w:val="28"/>
        </w:rPr>
        <w:t xml:space="preserve"> ha.</w:t>
      </w:r>
    </w:p>
    <w:p w:rsidR="00F963D5" w:rsidRPr="00A514B2" w:rsidRDefault="00F963D5" w:rsidP="00DA5B60">
      <w:pPr>
        <w:widowControl w:val="0"/>
        <w:suppressLineNumbers/>
        <w:spacing w:before="120" w:after="120"/>
        <w:ind w:left="720"/>
        <w:jc w:val="both"/>
        <w:rPr>
          <w:szCs w:val="28"/>
        </w:rPr>
      </w:pPr>
      <w:r w:rsidRPr="00A514B2">
        <w:rPr>
          <w:szCs w:val="28"/>
        </w:rPr>
        <w:t xml:space="preserve">- Diện tích quy hoạch đến năm 2020 được duyệt: </w:t>
      </w:r>
      <w:r w:rsidR="00070258" w:rsidRPr="00A514B2">
        <w:rPr>
          <w:szCs w:val="28"/>
        </w:rPr>
        <w:fldChar w:fldCharType="begin"/>
      </w:r>
      <w:r w:rsidR="00801D1F" w:rsidRPr="00A514B2">
        <w:rPr>
          <w:szCs w:val="28"/>
        </w:rPr>
        <w:instrText xml:space="preserve"> LINK </w:instrText>
      </w:r>
      <w:r w:rsidR="004E6721">
        <w:rPr>
          <w:szCs w:val="28"/>
        </w:rPr>
        <w:instrText xml:space="preserve">Excel.Sheet.8 "E:\\DIEU CHINH-KE HOACH KRONG NANG 24.10\\KRONG NANG 25.10\\DIEUCHINHOK\\FILE LINK.xlsx" TONG!R10C5 </w:instrText>
      </w:r>
      <w:r w:rsidR="00801D1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1.075,00</w:t>
      </w:r>
      <w:r w:rsidR="00070258" w:rsidRPr="00A514B2">
        <w:rPr>
          <w:szCs w:val="28"/>
        </w:rPr>
        <w:fldChar w:fldCharType="end"/>
      </w:r>
      <w:r w:rsidRPr="00A514B2">
        <w:rPr>
          <w:szCs w:val="28"/>
        </w:rPr>
        <w:t xml:space="preserve"> ha.</w:t>
      </w:r>
    </w:p>
    <w:p w:rsidR="00F963D5" w:rsidRPr="00A514B2" w:rsidRDefault="00F963D5" w:rsidP="00DA5B60">
      <w:pPr>
        <w:spacing w:before="120" w:after="120"/>
        <w:ind w:firstLine="720"/>
        <w:jc w:val="both"/>
        <w:rPr>
          <w:szCs w:val="28"/>
        </w:rPr>
      </w:pPr>
      <w:r w:rsidRPr="00A514B2">
        <w:rPr>
          <w:szCs w:val="28"/>
        </w:rPr>
        <w:t>- Diện tích điều chỉnh quy hoạch đến năm 2020:</w:t>
      </w:r>
      <w:r w:rsidR="00801D1F" w:rsidRPr="00A514B2">
        <w:rPr>
          <w:szCs w:val="28"/>
        </w:rPr>
        <w:t xml:space="preserve"> </w:t>
      </w:r>
      <w:r w:rsidR="00070258" w:rsidRPr="00A514B2">
        <w:rPr>
          <w:szCs w:val="28"/>
        </w:rPr>
        <w:fldChar w:fldCharType="begin"/>
      </w:r>
      <w:r w:rsidR="00801D1F" w:rsidRPr="00A514B2">
        <w:rPr>
          <w:szCs w:val="28"/>
        </w:rPr>
        <w:instrText xml:space="preserve"> LINK </w:instrText>
      </w:r>
      <w:r w:rsidR="004E6721">
        <w:rPr>
          <w:szCs w:val="28"/>
        </w:rPr>
        <w:instrText xml:space="preserve">Excel.Sheet.8 "E:\\DIEU CHINH-KE HOACH KRONG NANG 24.10\\KRONG NANG 25.10\\DIEUCHINHOK\\FILE LINK.xlsx" TONG!R10C6 </w:instrText>
      </w:r>
      <w:r w:rsidR="00801D1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1.658,72</w:t>
      </w:r>
      <w:r w:rsidR="00070258" w:rsidRPr="00A514B2">
        <w:rPr>
          <w:szCs w:val="28"/>
        </w:rPr>
        <w:fldChar w:fldCharType="end"/>
      </w:r>
      <w:r w:rsidRPr="00A514B2">
        <w:rPr>
          <w:szCs w:val="28"/>
        </w:rPr>
        <w:t xml:space="preserve"> ha, giảm </w:t>
      </w:r>
      <w:r w:rsidR="00070258" w:rsidRPr="00A514B2">
        <w:rPr>
          <w:szCs w:val="28"/>
        </w:rPr>
        <w:fldChar w:fldCharType="begin"/>
      </w:r>
      <w:r w:rsidR="00801D1F" w:rsidRPr="00A514B2">
        <w:rPr>
          <w:szCs w:val="28"/>
        </w:rPr>
        <w:instrText xml:space="preserve"> LINK </w:instrText>
      </w:r>
      <w:r w:rsidR="004E6721">
        <w:rPr>
          <w:szCs w:val="28"/>
        </w:rPr>
        <w:instrText xml:space="preserve">Excel.Sheet.8 "E:\\DIEU CHINH-KE HOACH KRONG NANG 24.10\\KRONG NANG 25.10\\DIEUCHINHOK\\FILE LINK.xlsx" TONG!R10C7 </w:instrText>
      </w:r>
      <w:r w:rsidR="00801D1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16,06</w:t>
      </w:r>
      <w:r w:rsidR="00070258" w:rsidRPr="00A514B2">
        <w:rPr>
          <w:szCs w:val="28"/>
        </w:rPr>
        <w:fldChar w:fldCharType="end"/>
      </w:r>
      <w:r w:rsidR="00801D1F" w:rsidRPr="00A514B2">
        <w:rPr>
          <w:szCs w:val="28"/>
        </w:rPr>
        <w:t xml:space="preserve"> </w:t>
      </w:r>
      <w:r w:rsidRPr="00A514B2">
        <w:rPr>
          <w:szCs w:val="28"/>
        </w:rPr>
        <w:t xml:space="preserve">ha so với hiện trạng năm 2015 và tăng </w:t>
      </w:r>
      <w:r w:rsidR="00070258" w:rsidRPr="00A514B2">
        <w:rPr>
          <w:szCs w:val="28"/>
        </w:rPr>
        <w:fldChar w:fldCharType="begin"/>
      </w:r>
      <w:r w:rsidR="00801D1F" w:rsidRPr="00A514B2">
        <w:rPr>
          <w:szCs w:val="28"/>
        </w:rPr>
        <w:instrText xml:space="preserve"> LINK </w:instrText>
      </w:r>
      <w:r w:rsidR="004E6721">
        <w:rPr>
          <w:szCs w:val="28"/>
        </w:rPr>
        <w:instrText xml:space="preserve">Excel.Sheet.8 "E:\\DIEU CHINH-KE HOACH KRONG NANG 24.10\\KRONG NANG 25.10\\DIEUCHINHOK\\FILE LINK.xlsx" TONG!R10C8 </w:instrText>
      </w:r>
      <w:r w:rsidR="00801D1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583,72</w:t>
      </w:r>
      <w:r w:rsidR="00070258" w:rsidRPr="00A514B2">
        <w:rPr>
          <w:szCs w:val="28"/>
        </w:rPr>
        <w:fldChar w:fldCharType="end"/>
      </w:r>
      <w:r w:rsidRPr="00A514B2">
        <w:rPr>
          <w:szCs w:val="28"/>
        </w:rPr>
        <w:t xml:space="preserve"> ha so với quy</w:t>
      </w:r>
      <w:r w:rsidR="00FB1677" w:rsidRPr="00A514B2">
        <w:rPr>
          <w:szCs w:val="28"/>
        </w:rPr>
        <w:t xml:space="preserve"> hoạch đến năm 2020 được duyệt</w:t>
      </w:r>
      <w:r w:rsidRPr="00A514B2">
        <w:rPr>
          <w:szCs w:val="28"/>
        </w:rPr>
        <w:t>; trong đó:</w:t>
      </w:r>
    </w:p>
    <w:p w:rsidR="005143BB" w:rsidRPr="00A514B2" w:rsidRDefault="005143BB" w:rsidP="00DA5B60">
      <w:pPr>
        <w:spacing w:before="120" w:after="120"/>
        <w:ind w:firstLine="720"/>
        <w:jc w:val="both"/>
        <w:rPr>
          <w:szCs w:val="28"/>
        </w:rPr>
      </w:pPr>
      <w:r w:rsidRPr="00A514B2">
        <w:rPr>
          <w:szCs w:val="28"/>
        </w:rPr>
        <w:t xml:space="preserve">+ Diện tích cấp tỉnh phân bổ: </w:t>
      </w:r>
      <w:r w:rsidR="00070258" w:rsidRPr="00A514B2">
        <w:rPr>
          <w:szCs w:val="28"/>
        </w:rPr>
        <w:fldChar w:fldCharType="begin"/>
      </w:r>
      <w:r w:rsidR="00801D1F" w:rsidRPr="00A514B2">
        <w:rPr>
          <w:szCs w:val="28"/>
        </w:rPr>
        <w:instrText xml:space="preserve"> LINK </w:instrText>
      </w:r>
      <w:r w:rsidR="004E6721">
        <w:rPr>
          <w:szCs w:val="28"/>
        </w:rPr>
        <w:instrText xml:space="preserve">Excel.Sheet.8 "E:\\DIEU CHINH-KE HOACH KRONG NANG 24.10\\KRONG NANG 25.10\\DIEUCHINHOK\\FILE LINK.xlsx" TONG!R10C9 </w:instrText>
      </w:r>
      <w:r w:rsidR="00801D1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1.316,15</w:t>
      </w:r>
      <w:r w:rsidR="00070258" w:rsidRPr="00A514B2">
        <w:rPr>
          <w:szCs w:val="28"/>
        </w:rPr>
        <w:fldChar w:fldCharType="end"/>
      </w:r>
      <w:r w:rsidR="00801D1F" w:rsidRPr="00A514B2">
        <w:rPr>
          <w:szCs w:val="28"/>
        </w:rPr>
        <w:t xml:space="preserve"> </w:t>
      </w:r>
      <w:r w:rsidRPr="00A514B2">
        <w:rPr>
          <w:szCs w:val="28"/>
        </w:rPr>
        <w:t>ha.</w:t>
      </w:r>
    </w:p>
    <w:p w:rsidR="00F963D5" w:rsidRPr="00A514B2" w:rsidRDefault="00F963D5" w:rsidP="00DA5B60">
      <w:pPr>
        <w:widowControl w:val="0"/>
        <w:suppressLineNumbers/>
        <w:spacing w:before="120" w:after="120"/>
        <w:ind w:firstLine="720"/>
        <w:jc w:val="both"/>
        <w:rPr>
          <w:szCs w:val="28"/>
        </w:rPr>
      </w:pPr>
      <w:r w:rsidRPr="00A514B2">
        <w:rPr>
          <w:szCs w:val="28"/>
        </w:rPr>
        <w:t>+ Diện tích cấp huyện xác định:</w:t>
      </w:r>
      <w:r w:rsidR="00607901" w:rsidRPr="00A514B2">
        <w:rPr>
          <w:szCs w:val="28"/>
        </w:rPr>
        <w:t xml:space="preserve"> Cao hơn</w:t>
      </w:r>
      <w:r w:rsidRPr="00A514B2">
        <w:rPr>
          <w:szCs w:val="28"/>
        </w:rPr>
        <w:t xml:space="preserve"> </w:t>
      </w:r>
      <w:r w:rsidR="00070258" w:rsidRPr="00A514B2">
        <w:rPr>
          <w:szCs w:val="28"/>
        </w:rPr>
        <w:fldChar w:fldCharType="begin"/>
      </w:r>
      <w:r w:rsidR="00801D1F" w:rsidRPr="00A514B2">
        <w:rPr>
          <w:szCs w:val="28"/>
        </w:rPr>
        <w:instrText xml:space="preserve"> LINK </w:instrText>
      </w:r>
      <w:r w:rsidR="004E6721">
        <w:rPr>
          <w:szCs w:val="28"/>
        </w:rPr>
        <w:instrText xml:space="preserve">Excel.Sheet.8 "E:\\DIEU CHINH-KE HOACH KRONG NANG 24.10\\KRONG NANG 25.10\\DIEUCHINHOK\\FILE LINK.xlsx" TONG!R10C10 </w:instrText>
      </w:r>
      <w:r w:rsidR="00801D1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342,57</w:t>
      </w:r>
      <w:r w:rsidR="00070258" w:rsidRPr="00A514B2">
        <w:rPr>
          <w:szCs w:val="28"/>
        </w:rPr>
        <w:fldChar w:fldCharType="end"/>
      </w:r>
      <w:r w:rsidR="00801D1F" w:rsidRPr="00A514B2">
        <w:rPr>
          <w:szCs w:val="28"/>
        </w:rPr>
        <w:t xml:space="preserve"> </w:t>
      </w:r>
      <w:r w:rsidRPr="00A514B2">
        <w:rPr>
          <w:szCs w:val="28"/>
        </w:rPr>
        <w:t xml:space="preserve">ha. </w:t>
      </w:r>
    </w:p>
    <w:p w:rsidR="005B3479" w:rsidRPr="00A514B2" w:rsidRDefault="00F963D5" w:rsidP="00DA5B60">
      <w:pPr>
        <w:spacing w:before="120" w:after="120"/>
        <w:ind w:firstLine="720"/>
        <w:jc w:val="both"/>
        <w:rPr>
          <w:szCs w:val="28"/>
        </w:rPr>
      </w:pPr>
      <w:r w:rsidRPr="00A514B2">
        <w:t xml:space="preserve">- Diện tích đất không thay đổi mục đích sử dụng so với hiện trạng: </w:t>
      </w:r>
      <w:r w:rsidR="00070258" w:rsidRPr="00A514B2">
        <w:fldChar w:fldCharType="begin"/>
      </w:r>
      <w:r w:rsidR="00801D1F" w:rsidRPr="00A514B2">
        <w:instrText xml:space="preserve"> LINK </w:instrText>
      </w:r>
      <w:r w:rsidR="004E6721">
        <w:instrText xml:space="preserve">Excel.Sheet.8 "E:\\DIEU CHINH-KE HOACH KRONG NANG 24.10\\KRONG NANG 25.10\\DIEUCHINHOK\\FILE LINK.xlsx" TONG!R10C11 </w:instrText>
      </w:r>
      <w:r w:rsidR="00801D1F" w:rsidRPr="00A514B2">
        <w:instrText xml:space="preserve">\a \t \u </w:instrText>
      </w:r>
      <w:r w:rsidR="00637A59" w:rsidRPr="00A514B2">
        <w:instrText xml:space="preserve"> \* MERGEFORMAT </w:instrText>
      </w:r>
      <w:r w:rsidR="00070258" w:rsidRPr="00A514B2">
        <w:fldChar w:fldCharType="separate"/>
      </w:r>
      <w:r w:rsidR="00A7616A" w:rsidRPr="00A514B2">
        <w:t>1.658,72</w:t>
      </w:r>
      <w:r w:rsidR="00070258" w:rsidRPr="00A514B2">
        <w:fldChar w:fldCharType="end"/>
      </w:r>
      <w:r w:rsidRPr="00A514B2">
        <w:t xml:space="preserve"> ha; giảm </w:t>
      </w:r>
      <w:r w:rsidR="00070258" w:rsidRPr="00A514B2">
        <w:fldChar w:fldCharType="begin"/>
      </w:r>
      <w:r w:rsidR="00801D1F" w:rsidRPr="00A514B2">
        <w:instrText xml:space="preserve"> LINK </w:instrText>
      </w:r>
      <w:r w:rsidR="004E6721">
        <w:instrText xml:space="preserve">Excel.Sheet.8 "E:\\DIEU CHINH-KE HOACH KRONG NANG 24.10\\KRONG NANG 25.10\\DIEUCHINHOK\\FILE LINK.xlsx" TONG!R10C12 </w:instrText>
      </w:r>
      <w:r w:rsidR="00801D1F" w:rsidRPr="00A514B2">
        <w:instrText xml:space="preserve">\a \t \u </w:instrText>
      </w:r>
      <w:r w:rsidR="00637A59" w:rsidRPr="00A514B2">
        <w:instrText xml:space="preserve"> \* MERGEFORMAT </w:instrText>
      </w:r>
      <w:r w:rsidR="00070258" w:rsidRPr="00A514B2">
        <w:fldChar w:fldCharType="separate"/>
      </w:r>
      <w:r w:rsidR="00A7616A" w:rsidRPr="00A514B2">
        <w:t>16,06</w:t>
      </w:r>
      <w:r w:rsidR="00070258" w:rsidRPr="00A514B2">
        <w:fldChar w:fldCharType="end"/>
      </w:r>
      <w:r w:rsidR="00FB1677" w:rsidRPr="00A514B2">
        <w:t xml:space="preserve"> ha</w:t>
      </w:r>
      <w:r w:rsidRPr="00A514B2">
        <w:t xml:space="preserve"> do chuyển sang các mục đích</w:t>
      </w:r>
      <w:r w:rsidR="005B3479" w:rsidRPr="00A514B2">
        <w:t xml:space="preserve">: Đất trồng cây hàng </w:t>
      </w:r>
      <w:r w:rsidR="005B3479" w:rsidRPr="00A514B2">
        <w:rPr>
          <w:szCs w:val="28"/>
        </w:rPr>
        <w:t xml:space="preserve">năm khác 1,50 ha, đất trồng cây lâu năm 0,80 ha, đất giao thông 5,84 ha, đất thủy lợi 7,72 ha và đất ở </w:t>
      </w:r>
      <w:r w:rsidR="00ED227D" w:rsidRPr="00A514B2">
        <w:rPr>
          <w:szCs w:val="28"/>
          <w:lang w:val="en-US"/>
        </w:rPr>
        <w:t xml:space="preserve">tại </w:t>
      </w:r>
      <w:r w:rsidR="005B3479" w:rsidRPr="00A514B2">
        <w:rPr>
          <w:szCs w:val="28"/>
        </w:rPr>
        <w:t>nông thôn 0,20 ha.</w:t>
      </w:r>
    </w:p>
    <w:p w:rsidR="002214A9" w:rsidRPr="00A514B2" w:rsidRDefault="002214A9" w:rsidP="00DA5B60">
      <w:pPr>
        <w:spacing w:before="120" w:after="120"/>
        <w:ind w:firstLine="720"/>
        <w:rPr>
          <w:i/>
          <w:szCs w:val="28"/>
        </w:rPr>
      </w:pPr>
      <w:r w:rsidRPr="00A514B2">
        <w:rPr>
          <w:i/>
          <w:szCs w:val="28"/>
        </w:rPr>
        <w:t>a.2. Đất trồng cây hàng năm khác</w:t>
      </w:r>
    </w:p>
    <w:p w:rsidR="002214A9" w:rsidRPr="00A514B2" w:rsidRDefault="002214A9" w:rsidP="00DA5B60">
      <w:pPr>
        <w:spacing w:before="120" w:after="120"/>
        <w:ind w:firstLine="720"/>
        <w:rPr>
          <w:szCs w:val="28"/>
        </w:rPr>
      </w:pPr>
      <w:r w:rsidRPr="00A514B2">
        <w:rPr>
          <w:szCs w:val="28"/>
        </w:rPr>
        <w:t xml:space="preserve">- Diện tích năm 2015: </w:t>
      </w:r>
      <w:r w:rsidR="00070258" w:rsidRPr="00A514B2">
        <w:rPr>
          <w:szCs w:val="28"/>
        </w:rPr>
        <w:fldChar w:fldCharType="begin"/>
      </w:r>
      <w:r w:rsidR="00801D1F" w:rsidRPr="00A514B2">
        <w:rPr>
          <w:szCs w:val="28"/>
        </w:rPr>
        <w:instrText xml:space="preserve"> LINK </w:instrText>
      </w:r>
      <w:r w:rsidR="004E6721">
        <w:rPr>
          <w:szCs w:val="28"/>
        </w:rPr>
        <w:instrText xml:space="preserve">Excel.Sheet.8 "E:\\DIEU CHINH-KE HOACH KRONG NANG 24.10\\KRONG NANG 25.10\\DIEUCHINHOK\\FILE LINK.xlsx" TONG!R12C4 </w:instrText>
      </w:r>
      <w:r w:rsidR="00801D1F" w:rsidRPr="00A514B2">
        <w:rPr>
          <w:szCs w:val="28"/>
        </w:rPr>
        <w:instrText xml:space="preserve">\a \t \u </w:instrText>
      </w:r>
      <w:r w:rsidR="00BD441A" w:rsidRPr="00A514B2">
        <w:rPr>
          <w:szCs w:val="28"/>
        </w:rPr>
        <w:instrText xml:space="preserve"> \* MERGEFORMAT </w:instrText>
      </w:r>
      <w:r w:rsidR="00070258" w:rsidRPr="00A514B2">
        <w:rPr>
          <w:szCs w:val="28"/>
        </w:rPr>
        <w:fldChar w:fldCharType="separate"/>
      </w:r>
      <w:r w:rsidR="00A7616A" w:rsidRPr="00A514B2">
        <w:rPr>
          <w:szCs w:val="28"/>
        </w:rPr>
        <w:t>2.889,15</w:t>
      </w:r>
      <w:r w:rsidR="00070258" w:rsidRPr="00A514B2">
        <w:rPr>
          <w:szCs w:val="28"/>
        </w:rPr>
        <w:fldChar w:fldCharType="end"/>
      </w:r>
      <w:r w:rsidRPr="00A514B2">
        <w:rPr>
          <w:szCs w:val="28"/>
        </w:rPr>
        <w:t xml:space="preserve"> ha.</w:t>
      </w:r>
    </w:p>
    <w:p w:rsidR="002214A9" w:rsidRPr="00A514B2" w:rsidRDefault="002214A9" w:rsidP="00DA5B60">
      <w:pPr>
        <w:spacing w:before="120" w:after="120"/>
        <w:ind w:firstLine="720"/>
        <w:rPr>
          <w:szCs w:val="28"/>
        </w:rPr>
      </w:pPr>
      <w:r w:rsidRPr="00A514B2">
        <w:rPr>
          <w:szCs w:val="28"/>
        </w:rPr>
        <w:t xml:space="preserve">- Diện tích quy hoạch đến năm 2020 được duyệt: </w:t>
      </w:r>
      <w:r w:rsidR="00070258" w:rsidRPr="00A514B2">
        <w:rPr>
          <w:szCs w:val="28"/>
        </w:rPr>
        <w:fldChar w:fldCharType="begin"/>
      </w:r>
      <w:r w:rsidR="00801D1F" w:rsidRPr="00A514B2">
        <w:rPr>
          <w:szCs w:val="28"/>
        </w:rPr>
        <w:instrText xml:space="preserve"> LINK </w:instrText>
      </w:r>
      <w:r w:rsidR="004E6721">
        <w:rPr>
          <w:szCs w:val="28"/>
        </w:rPr>
        <w:instrText xml:space="preserve">Excel.Sheet.8 "E:\\DIEU CHINH-KE HOACH KRONG NANG 24.10\\KRONG NANG 25.10\\DIEUCHINHOK\\FILE LINK.xlsx" TONG!R12C5 </w:instrText>
      </w:r>
      <w:r w:rsidR="00801D1F" w:rsidRPr="00A514B2">
        <w:rPr>
          <w:szCs w:val="28"/>
        </w:rPr>
        <w:instrText xml:space="preserve">\a \t \u </w:instrText>
      </w:r>
      <w:r w:rsidR="00BD441A" w:rsidRPr="00A514B2">
        <w:rPr>
          <w:szCs w:val="28"/>
        </w:rPr>
        <w:instrText xml:space="preserve"> \* MERGEFORMAT </w:instrText>
      </w:r>
      <w:r w:rsidR="00070258" w:rsidRPr="00A514B2">
        <w:rPr>
          <w:szCs w:val="28"/>
        </w:rPr>
        <w:fldChar w:fldCharType="separate"/>
      </w:r>
      <w:r w:rsidR="00A7616A" w:rsidRPr="00A514B2">
        <w:rPr>
          <w:szCs w:val="28"/>
        </w:rPr>
        <w:t>4.710,32</w:t>
      </w:r>
      <w:r w:rsidR="00070258" w:rsidRPr="00A514B2">
        <w:rPr>
          <w:szCs w:val="28"/>
        </w:rPr>
        <w:fldChar w:fldCharType="end"/>
      </w:r>
      <w:r w:rsidRPr="00A514B2">
        <w:rPr>
          <w:szCs w:val="28"/>
        </w:rPr>
        <w:t xml:space="preserve"> ha.</w:t>
      </w:r>
    </w:p>
    <w:p w:rsidR="002214A9" w:rsidRPr="00A514B2" w:rsidRDefault="002214A9" w:rsidP="00DA5B60">
      <w:pPr>
        <w:spacing w:before="120" w:after="120"/>
        <w:ind w:firstLine="720"/>
        <w:jc w:val="both"/>
        <w:rPr>
          <w:szCs w:val="28"/>
        </w:rPr>
      </w:pPr>
      <w:r w:rsidRPr="00A514B2">
        <w:rPr>
          <w:szCs w:val="28"/>
        </w:rPr>
        <w:t xml:space="preserve">- Diện tích điều chỉnh quy hoạch đến năm 2020: </w:t>
      </w:r>
      <w:r w:rsidR="00070258" w:rsidRPr="00A514B2">
        <w:rPr>
          <w:szCs w:val="28"/>
        </w:rPr>
        <w:fldChar w:fldCharType="begin"/>
      </w:r>
      <w:r w:rsidR="0028327C" w:rsidRPr="00A514B2">
        <w:rPr>
          <w:szCs w:val="28"/>
        </w:rPr>
        <w:instrText xml:space="preserve"> LINK </w:instrText>
      </w:r>
      <w:r w:rsidR="004E6721">
        <w:rPr>
          <w:szCs w:val="28"/>
        </w:rPr>
        <w:instrText xml:space="preserve">Excel.Sheet.8 "E:\\DIEU CHINH-KE HOACH KRONG NANG 24.10\\KRONG NANG 25.10\\DIEUCHINHOK\\FILE LINK.xlsx" TONG!R12C6 </w:instrText>
      </w:r>
      <w:r w:rsidR="0028327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1.603,65</w:t>
      </w:r>
      <w:r w:rsidR="00070258" w:rsidRPr="00A514B2">
        <w:rPr>
          <w:szCs w:val="28"/>
        </w:rPr>
        <w:fldChar w:fldCharType="end"/>
      </w:r>
      <w:r w:rsidR="00801D1F" w:rsidRPr="00A514B2">
        <w:rPr>
          <w:szCs w:val="28"/>
        </w:rPr>
        <w:t xml:space="preserve"> </w:t>
      </w:r>
      <w:r w:rsidRPr="00A514B2">
        <w:rPr>
          <w:szCs w:val="28"/>
        </w:rPr>
        <w:t xml:space="preserve">ha, giảm </w:t>
      </w:r>
      <w:r w:rsidR="00070258" w:rsidRPr="00A514B2">
        <w:rPr>
          <w:szCs w:val="28"/>
        </w:rPr>
        <w:fldChar w:fldCharType="begin"/>
      </w:r>
      <w:r w:rsidR="0028327C" w:rsidRPr="00A514B2">
        <w:rPr>
          <w:szCs w:val="28"/>
        </w:rPr>
        <w:instrText xml:space="preserve"> LINK </w:instrText>
      </w:r>
      <w:r w:rsidR="004E6721">
        <w:rPr>
          <w:szCs w:val="28"/>
        </w:rPr>
        <w:instrText xml:space="preserve">Excel.Sheet.8 "E:\\DIEU CHINH-KE HOACH KRONG NANG 24.10\\KRONG NANG 25.10\\DIEUCHINHOK\\FILE LINK.xlsx" TONG!R12C7 </w:instrText>
      </w:r>
      <w:r w:rsidR="0028327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1.285,49</w:t>
      </w:r>
      <w:r w:rsidR="00070258" w:rsidRPr="00A514B2">
        <w:rPr>
          <w:szCs w:val="28"/>
        </w:rPr>
        <w:fldChar w:fldCharType="end"/>
      </w:r>
      <w:r w:rsidR="0028327C" w:rsidRPr="00A514B2">
        <w:rPr>
          <w:szCs w:val="28"/>
        </w:rPr>
        <w:t xml:space="preserve"> </w:t>
      </w:r>
      <w:r w:rsidRPr="00A514B2">
        <w:rPr>
          <w:szCs w:val="28"/>
        </w:rPr>
        <w:t xml:space="preserve">ha so với hiện trạng năm 2015 và </w:t>
      </w:r>
      <w:r w:rsidR="00607901" w:rsidRPr="00A514B2">
        <w:rPr>
          <w:szCs w:val="28"/>
        </w:rPr>
        <w:t>giảm</w:t>
      </w:r>
      <w:r w:rsidRPr="00A514B2">
        <w:rPr>
          <w:szCs w:val="28"/>
        </w:rPr>
        <w:t xml:space="preserve"> </w:t>
      </w:r>
      <w:r w:rsidR="00070258" w:rsidRPr="00A514B2">
        <w:rPr>
          <w:szCs w:val="28"/>
        </w:rPr>
        <w:fldChar w:fldCharType="begin"/>
      </w:r>
      <w:r w:rsidR="0028327C" w:rsidRPr="00A514B2">
        <w:rPr>
          <w:szCs w:val="28"/>
        </w:rPr>
        <w:instrText xml:space="preserve"> LINK </w:instrText>
      </w:r>
      <w:r w:rsidR="004E6721">
        <w:rPr>
          <w:szCs w:val="28"/>
        </w:rPr>
        <w:instrText xml:space="preserve">Excel.Sheet.8 "E:\\DIEU CHINH-KE HOACH KRONG NANG 24.10\\KRONG NANG 25.10\\DIEUCHINHOK\\FILE LINK.xlsx" TONG!R12C8 </w:instrText>
      </w:r>
      <w:r w:rsidR="0028327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3.106,67</w:t>
      </w:r>
      <w:r w:rsidR="00070258" w:rsidRPr="00A514B2">
        <w:rPr>
          <w:szCs w:val="28"/>
        </w:rPr>
        <w:fldChar w:fldCharType="end"/>
      </w:r>
      <w:r w:rsidRPr="00A514B2">
        <w:rPr>
          <w:szCs w:val="28"/>
        </w:rPr>
        <w:t xml:space="preserve"> ha so với quy hoạch đến năm 2020 được duyệt; trong đó:</w:t>
      </w:r>
    </w:p>
    <w:p w:rsidR="005143BB" w:rsidRPr="00A514B2" w:rsidRDefault="005143BB" w:rsidP="00DA5B60">
      <w:pPr>
        <w:spacing w:before="120" w:after="120"/>
        <w:ind w:firstLine="720"/>
        <w:jc w:val="both"/>
        <w:rPr>
          <w:szCs w:val="28"/>
        </w:rPr>
      </w:pPr>
      <w:r w:rsidRPr="00A514B2">
        <w:rPr>
          <w:szCs w:val="28"/>
        </w:rPr>
        <w:t>+ Diện tích cấp tỉnh phân bổ:</w:t>
      </w:r>
      <w:r w:rsidR="0028327C" w:rsidRPr="00A514B2">
        <w:rPr>
          <w:szCs w:val="28"/>
        </w:rPr>
        <w:t xml:space="preserve"> </w:t>
      </w:r>
      <w:r w:rsidR="00070258" w:rsidRPr="00A514B2">
        <w:rPr>
          <w:szCs w:val="28"/>
        </w:rPr>
        <w:fldChar w:fldCharType="begin"/>
      </w:r>
      <w:r w:rsidR="0028327C" w:rsidRPr="00A514B2">
        <w:rPr>
          <w:szCs w:val="28"/>
        </w:rPr>
        <w:instrText xml:space="preserve"> LINK </w:instrText>
      </w:r>
      <w:r w:rsidR="004E6721">
        <w:rPr>
          <w:szCs w:val="28"/>
        </w:rPr>
        <w:instrText xml:space="preserve">Excel.Sheet.8 "E:\\DIEU CHINH-KE HOACH KRONG NANG 24.10\\KRONG NANG 25.10\\DIEUCHINHOK\\FILE LINK.xlsx" TONG!R12C9 </w:instrText>
      </w:r>
      <w:r w:rsidR="0028327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1.206,35</w:t>
      </w:r>
      <w:r w:rsidR="00070258" w:rsidRPr="00A514B2">
        <w:rPr>
          <w:szCs w:val="28"/>
        </w:rPr>
        <w:fldChar w:fldCharType="end"/>
      </w:r>
      <w:r w:rsidRPr="00A514B2">
        <w:rPr>
          <w:szCs w:val="28"/>
        </w:rPr>
        <w:t xml:space="preserve"> ha.</w:t>
      </w:r>
    </w:p>
    <w:p w:rsidR="002214A9" w:rsidRPr="00A514B2" w:rsidRDefault="002214A9" w:rsidP="00DA5B60">
      <w:pPr>
        <w:widowControl w:val="0"/>
        <w:suppressLineNumbers/>
        <w:spacing w:before="120" w:after="120"/>
        <w:ind w:firstLine="720"/>
        <w:jc w:val="both"/>
        <w:rPr>
          <w:szCs w:val="28"/>
        </w:rPr>
      </w:pPr>
      <w:r w:rsidRPr="00A514B2">
        <w:rPr>
          <w:szCs w:val="28"/>
        </w:rPr>
        <w:t>+ Diện tích cấp huyện xác định:</w:t>
      </w:r>
      <w:r w:rsidR="00607901" w:rsidRPr="00A514B2">
        <w:rPr>
          <w:szCs w:val="28"/>
        </w:rPr>
        <w:t xml:space="preserve"> Cao hơn</w:t>
      </w:r>
      <w:r w:rsidRPr="00A514B2">
        <w:rPr>
          <w:szCs w:val="28"/>
        </w:rPr>
        <w:t xml:space="preserve"> </w:t>
      </w:r>
      <w:r w:rsidR="00070258" w:rsidRPr="00A514B2">
        <w:rPr>
          <w:szCs w:val="28"/>
        </w:rPr>
        <w:fldChar w:fldCharType="begin"/>
      </w:r>
      <w:r w:rsidR="0028327C" w:rsidRPr="00A514B2">
        <w:rPr>
          <w:szCs w:val="28"/>
        </w:rPr>
        <w:instrText xml:space="preserve"> LINK </w:instrText>
      </w:r>
      <w:r w:rsidR="004E6721">
        <w:rPr>
          <w:szCs w:val="28"/>
        </w:rPr>
        <w:instrText xml:space="preserve">Excel.Sheet.8 "E:\\DIEU CHINH-KE HOACH KRONG NANG 24.10\\KRONG NANG 25.10\\DIEUCHINHOK\\FILE LINK.xlsx" TONG!R12C10 </w:instrText>
      </w:r>
      <w:r w:rsidR="0028327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397,30</w:t>
      </w:r>
      <w:r w:rsidR="00070258" w:rsidRPr="00A514B2">
        <w:rPr>
          <w:szCs w:val="28"/>
        </w:rPr>
        <w:fldChar w:fldCharType="end"/>
      </w:r>
      <w:r w:rsidR="0028327C" w:rsidRPr="00A514B2">
        <w:rPr>
          <w:szCs w:val="28"/>
        </w:rPr>
        <w:t xml:space="preserve"> </w:t>
      </w:r>
      <w:r w:rsidRPr="00A514B2">
        <w:rPr>
          <w:szCs w:val="28"/>
        </w:rPr>
        <w:t xml:space="preserve">ha. </w:t>
      </w:r>
    </w:p>
    <w:p w:rsidR="002214A9" w:rsidRPr="00A514B2" w:rsidRDefault="002214A9" w:rsidP="00DA5B60">
      <w:pPr>
        <w:widowControl w:val="0"/>
        <w:suppressLineNumbers/>
        <w:spacing w:before="120" w:after="120"/>
        <w:ind w:firstLine="720"/>
        <w:jc w:val="both"/>
        <w:rPr>
          <w:szCs w:val="28"/>
        </w:rPr>
      </w:pPr>
      <w:r w:rsidRPr="00A514B2">
        <w:rPr>
          <w:szCs w:val="28"/>
        </w:rPr>
        <w:t xml:space="preserve">- Diện tích đất không thay đổi mục đích sử dụng so với hiện trạng: </w:t>
      </w:r>
      <w:r w:rsidR="00070258" w:rsidRPr="00A514B2">
        <w:rPr>
          <w:szCs w:val="28"/>
        </w:rPr>
        <w:fldChar w:fldCharType="begin"/>
      </w:r>
      <w:r w:rsidR="0028327C" w:rsidRPr="00A514B2">
        <w:rPr>
          <w:szCs w:val="28"/>
        </w:rPr>
        <w:instrText xml:space="preserve"> LINK </w:instrText>
      </w:r>
      <w:r w:rsidR="004E6721">
        <w:rPr>
          <w:szCs w:val="28"/>
        </w:rPr>
        <w:instrText xml:space="preserve">Excel.Sheet.8 "E:\\DIEU CHINH-KE HOACH KRONG NANG 24.10\\KRONG NANG 25.10\\DIEUCHINHOK\\FILE LINK.xlsx" TONG!R12C11 </w:instrText>
      </w:r>
      <w:r w:rsidR="0028327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rPr>
          <w:szCs w:val="28"/>
        </w:rPr>
        <w:t>1.490,08</w:t>
      </w:r>
      <w:r w:rsidR="00070258" w:rsidRPr="00A514B2">
        <w:rPr>
          <w:szCs w:val="28"/>
        </w:rPr>
        <w:fldChar w:fldCharType="end"/>
      </w:r>
      <w:r w:rsidRPr="00A514B2">
        <w:rPr>
          <w:szCs w:val="28"/>
        </w:rPr>
        <w:t xml:space="preserve"> ha; giảm </w:t>
      </w:r>
      <w:r w:rsidR="00070258" w:rsidRPr="00A514B2">
        <w:rPr>
          <w:szCs w:val="28"/>
        </w:rPr>
        <w:fldChar w:fldCharType="begin"/>
      </w:r>
      <w:r w:rsidR="0028327C" w:rsidRPr="00A514B2">
        <w:rPr>
          <w:szCs w:val="28"/>
        </w:rPr>
        <w:instrText xml:space="preserve"> LINK </w:instrText>
      </w:r>
      <w:r w:rsidR="004E6721">
        <w:rPr>
          <w:szCs w:val="28"/>
        </w:rPr>
        <w:instrText xml:space="preserve">Excel.Sheet.8 "E:\\DIEU CHINH-KE HOACH KRONG NANG 24.10\\KRONG NANG 25.10\\DIEUCHINHOK\\FILE LINK.xlsx" TONG!R12C12 </w:instrText>
      </w:r>
      <w:r w:rsidR="0028327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rPr>
          <w:szCs w:val="28"/>
        </w:rPr>
        <w:t>1.399,06</w:t>
      </w:r>
      <w:r w:rsidR="00070258" w:rsidRPr="00A514B2">
        <w:rPr>
          <w:szCs w:val="28"/>
        </w:rPr>
        <w:fldChar w:fldCharType="end"/>
      </w:r>
      <w:r w:rsidRPr="00A514B2">
        <w:rPr>
          <w:szCs w:val="28"/>
        </w:rPr>
        <w:t xml:space="preserve"> ha do chuyển sang các mục đích</w:t>
      </w:r>
      <w:r w:rsidR="005B3479" w:rsidRPr="00A514B2">
        <w:rPr>
          <w:szCs w:val="28"/>
        </w:rPr>
        <w:t xml:space="preserve">: Đất trồng cây lâu năm 1.175,09 ha, đất rừng sản xuất 23,91 ha, đất nuôi trồng thủy sản 12,50 ha, đất nông nghiệp khác 20,60 ha, đất quốc phòng 7,54 ha, đất công an 0,03 ha, đất cụm công nghiệp 21,62 ha, đất cơ sở sản xuất phi nông nghiệp </w:t>
      </w:r>
      <w:r w:rsidR="00CD41FD" w:rsidRPr="00A514B2">
        <w:rPr>
          <w:szCs w:val="28"/>
        </w:rPr>
        <w:t>1,91</w:t>
      </w:r>
      <w:r w:rsidR="005B3479" w:rsidRPr="00A514B2">
        <w:rPr>
          <w:szCs w:val="28"/>
        </w:rPr>
        <w:t xml:space="preserve"> ha, đất giao thông </w:t>
      </w:r>
      <w:r w:rsidR="00CD41FD" w:rsidRPr="00A514B2">
        <w:rPr>
          <w:szCs w:val="28"/>
        </w:rPr>
        <w:t>47</w:t>
      </w:r>
      <w:r w:rsidR="005B3479" w:rsidRPr="00A514B2">
        <w:rPr>
          <w:szCs w:val="28"/>
        </w:rPr>
        <w:t>,</w:t>
      </w:r>
      <w:r w:rsidR="00CD41FD" w:rsidRPr="00A514B2">
        <w:rPr>
          <w:szCs w:val="28"/>
        </w:rPr>
        <w:t>37</w:t>
      </w:r>
      <w:r w:rsidR="005B3479" w:rsidRPr="00A514B2">
        <w:rPr>
          <w:szCs w:val="28"/>
        </w:rPr>
        <w:t xml:space="preserve"> ha, đất thủy lợi </w:t>
      </w:r>
      <w:r w:rsidR="00CD41FD" w:rsidRPr="00A514B2">
        <w:rPr>
          <w:szCs w:val="28"/>
        </w:rPr>
        <w:t>3</w:t>
      </w:r>
      <w:r w:rsidR="005B3479" w:rsidRPr="00A514B2">
        <w:rPr>
          <w:szCs w:val="28"/>
        </w:rPr>
        <w:t>2,</w:t>
      </w:r>
      <w:r w:rsidR="00CD41FD" w:rsidRPr="00A514B2">
        <w:rPr>
          <w:szCs w:val="28"/>
        </w:rPr>
        <w:t>32</w:t>
      </w:r>
      <w:r w:rsidR="005B3479" w:rsidRPr="00A514B2">
        <w:rPr>
          <w:szCs w:val="28"/>
        </w:rPr>
        <w:t xml:space="preserve"> ha</w:t>
      </w:r>
      <w:r w:rsidR="00CD41FD" w:rsidRPr="00A514B2">
        <w:rPr>
          <w:szCs w:val="28"/>
        </w:rPr>
        <w:t xml:space="preserve">, đất cơ sở văn hóa 0,06 ha, đất </w:t>
      </w:r>
      <w:r w:rsidR="00ED227D" w:rsidRPr="00A514B2">
        <w:rPr>
          <w:szCs w:val="28"/>
          <w:lang w:val="en-US"/>
        </w:rPr>
        <w:t xml:space="preserve">cơ sở </w:t>
      </w:r>
      <w:r w:rsidR="00CD41FD" w:rsidRPr="00A514B2">
        <w:rPr>
          <w:szCs w:val="28"/>
        </w:rPr>
        <w:t>giáo dục</w:t>
      </w:r>
      <w:r w:rsidR="00ED227D" w:rsidRPr="00A514B2">
        <w:rPr>
          <w:szCs w:val="28"/>
          <w:lang w:val="en-US"/>
        </w:rPr>
        <w:t xml:space="preserve"> - đào tạo</w:t>
      </w:r>
      <w:r w:rsidR="00CD41FD" w:rsidRPr="00A514B2">
        <w:rPr>
          <w:szCs w:val="28"/>
        </w:rPr>
        <w:t xml:space="preserve"> 0,72 ha, đất </w:t>
      </w:r>
      <w:r w:rsidR="00ED227D" w:rsidRPr="00A514B2">
        <w:rPr>
          <w:szCs w:val="28"/>
          <w:lang w:val="en-US"/>
        </w:rPr>
        <w:t xml:space="preserve">cơ sở thể dục - </w:t>
      </w:r>
      <w:r w:rsidR="00CD41FD" w:rsidRPr="00A514B2">
        <w:rPr>
          <w:szCs w:val="28"/>
        </w:rPr>
        <w:t xml:space="preserve">thể thao 0,64 ha, đất bãi thải xử lý chất thải 1,00 ha, </w:t>
      </w:r>
      <w:r w:rsidR="005B3479" w:rsidRPr="00A514B2">
        <w:rPr>
          <w:szCs w:val="28"/>
        </w:rPr>
        <w:t xml:space="preserve">đất ở </w:t>
      </w:r>
      <w:r w:rsidR="00CD41FD" w:rsidRPr="00A514B2">
        <w:rPr>
          <w:szCs w:val="28"/>
        </w:rPr>
        <w:t xml:space="preserve">tại </w:t>
      </w:r>
      <w:r w:rsidR="005B3479" w:rsidRPr="00A514B2">
        <w:rPr>
          <w:szCs w:val="28"/>
        </w:rPr>
        <w:t xml:space="preserve">nông thôn </w:t>
      </w:r>
      <w:r w:rsidR="00CD41FD" w:rsidRPr="00A514B2">
        <w:rPr>
          <w:szCs w:val="28"/>
        </w:rPr>
        <w:t>19</w:t>
      </w:r>
      <w:r w:rsidR="005B3479" w:rsidRPr="00A514B2">
        <w:rPr>
          <w:szCs w:val="28"/>
        </w:rPr>
        <w:t>,</w:t>
      </w:r>
      <w:r w:rsidR="00CD41FD" w:rsidRPr="00A514B2">
        <w:rPr>
          <w:szCs w:val="28"/>
        </w:rPr>
        <w:t>36</w:t>
      </w:r>
      <w:r w:rsidR="005B3479" w:rsidRPr="00A514B2">
        <w:rPr>
          <w:szCs w:val="28"/>
        </w:rPr>
        <w:t xml:space="preserve"> ha</w:t>
      </w:r>
      <w:r w:rsidR="00CD41FD" w:rsidRPr="00A514B2">
        <w:rPr>
          <w:szCs w:val="28"/>
        </w:rPr>
        <w:t>, đất xây dựng trụ sở cơ quan 0,09 ha, đất làm nghĩa trang - nghĩa địa 14,61 ha, đất sản xuất vật liệu xây dựng, làm đồ gốm 9,54 ha, đất sinh hoạt cộng đồng 1,16 ha</w:t>
      </w:r>
      <w:r w:rsidR="00ED227D" w:rsidRPr="00A514B2">
        <w:rPr>
          <w:szCs w:val="28"/>
          <w:lang w:val="en-US"/>
        </w:rPr>
        <w:t xml:space="preserve"> và</w:t>
      </w:r>
      <w:r w:rsidR="00CD41FD" w:rsidRPr="00A514B2">
        <w:rPr>
          <w:szCs w:val="28"/>
        </w:rPr>
        <w:t xml:space="preserve"> đất khu vui chơi 9,00 ha</w:t>
      </w:r>
      <w:r w:rsidR="005B3479" w:rsidRPr="00A514B2">
        <w:rPr>
          <w:szCs w:val="28"/>
        </w:rPr>
        <w:t>.</w:t>
      </w:r>
    </w:p>
    <w:p w:rsidR="0083192A" w:rsidRPr="00A514B2" w:rsidRDefault="002214A9" w:rsidP="00B10692">
      <w:pPr>
        <w:widowControl w:val="0"/>
        <w:suppressLineNumbers/>
        <w:spacing w:before="110" w:after="100"/>
        <w:ind w:firstLine="720"/>
        <w:jc w:val="both"/>
        <w:rPr>
          <w:szCs w:val="28"/>
        </w:rPr>
      </w:pPr>
      <w:r w:rsidRPr="00A514B2">
        <w:rPr>
          <w:szCs w:val="28"/>
        </w:rPr>
        <w:t xml:space="preserve">- Diện tích đất từ các mục đích khác chuyển sang: </w:t>
      </w:r>
      <w:r w:rsidR="00070258" w:rsidRPr="00A514B2">
        <w:rPr>
          <w:szCs w:val="28"/>
        </w:rPr>
        <w:fldChar w:fldCharType="begin"/>
      </w:r>
      <w:r w:rsidR="0028327C" w:rsidRPr="00A514B2">
        <w:rPr>
          <w:szCs w:val="28"/>
        </w:rPr>
        <w:instrText xml:space="preserve"> LINK </w:instrText>
      </w:r>
      <w:r w:rsidR="004E6721">
        <w:rPr>
          <w:szCs w:val="28"/>
        </w:rPr>
        <w:instrText xml:space="preserve">Excel.Sheet.8 "E:\\DIEU CHINH-KE HOACH KRONG NANG 24.10\\KRONG NANG 25.10\\DIEUCHINHOK\\FILE LINK.xlsx" TONG!R12C13 </w:instrText>
      </w:r>
      <w:r w:rsidR="0028327C" w:rsidRPr="00A514B2">
        <w:rPr>
          <w:szCs w:val="28"/>
        </w:rPr>
        <w:instrText xml:space="preserve">\a \t \u  \* MERGEFORMAT </w:instrText>
      </w:r>
      <w:r w:rsidR="00070258" w:rsidRPr="00A514B2">
        <w:rPr>
          <w:szCs w:val="28"/>
        </w:rPr>
        <w:fldChar w:fldCharType="separate"/>
      </w:r>
      <w:r w:rsidR="00A7616A" w:rsidRPr="00A514B2">
        <w:rPr>
          <w:szCs w:val="28"/>
        </w:rPr>
        <w:t>113,57</w:t>
      </w:r>
      <w:r w:rsidR="00070258" w:rsidRPr="00A514B2">
        <w:rPr>
          <w:szCs w:val="28"/>
        </w:rPr>
        <w:fldChar w:fldCharType="end"/>
      </w:r>
      <w:r w:rsidR="00035D18" w:rsidRPr="00A514B2">
        <w:rPr>
          <w:szCs w:val="28"/>
        </w:rPr>
        <w:t xml:space="preserve"> ha, </w:t>
      </w:r>
      <w:r w:rsidR="000A6919" w:rsidRPr="00A514B2">
        <w:rPr>
          <w:szCs w:val="28"/>
        </w:rPr>
        <w:t xml:space="preserve">từ đất chuyên </w:t>
      </w:r>
      <w:r w:rsidR="000A6919" w:rsidRPr="00A514B2">
        <w:rPr>
          <w:szCs w:val="28"/>
        </w:rPr>
        <w:lastRenderedPageBreak/>
        <w:t xml:space="preserve">trồng lúa </w:t>
      </w:r>
      <w:r w:rsidR="000A6919" w:rsidRPr="00A514B2">
        <w:rPr>
          <w:szCs w:val="28"/>
          <w:lang w:val="en-US"/>
        </w:rPr>
        <w:t xml:space="preserve">nước </w:t>
      </w:r>
      <w:r w:rsidR="000A6919" w:rsidRPr="00A514B2">
        <w:rPr>
          <w:szCs w:val="28"/>
        </w:rPr>
        <w:t>1,50 ha, đất rừng sản xuất 90,00 ha, đất đồi núi chưa sử dụng 22,07 ha.</w:t>
      </w:r>
    </w:p>
    <w:p w:rsidR="00DD72DB" w:rsidRPr="00A514B2" w:rsidRDefault="00DD72DB" w:rsidP="00B10692">
      <w:pPr>
        <w:widowControl w:val="0"/>
        <w:suppressLineNumbers/>
        <w:spacing w:before="110" w:after="100"/>
        <w:ind w:firstLine="720"/>
        <w:jc w:val="both"/>
        <w:rPr>
          <w:i/>
          <w:szCs w:val="28"/>
        </w:rPr>
      </w:pPr>
      <w:r w:rsidRPr="00A514B2">
        <w:rPr>
          <w:i/>
          <w:szCs w:val="28"/>
        </w:rPr>
        <w:t>a.3. Đất trồng cây lâu năm</w:t>
      </w:r>
    </w:p>
    <w:p w:rsidR="00DD72DB" w:rsidRPr="00A514B2" w:rsidRDefault="00DD72DB" w:rsidP="00B10692">
      <w:pPr>
        <w:widowControl w:val="0"/>
        <w:suppressLineNumbers/>
        <w:spacing w:before="110" w:after="100"/>
        <w:ind w:left="720"/>
        <w:jc w:val="both"/>
        <w:rPr>
          <w:szCs w:val="28"/>
        </w:rPr>
      </w:pPr>
      <w:r w:rsidRPr="00A514B2">
        <w:rPr>
          <w:szCs w:val="28"/>
        </w:rPr>
        <w:t xml:space="preserve">- Diện tích năm 2015: </w:t>
      </w:r>
      <w:r w:rsidR="00070258" w:rsidRPr="00A514B2">
        <w:rPr>
          <w:szCs w:val="28"/>
        </w:rPr>
        <w:fldChar w:fldCharType="begin"/>
      </w:r>
      <w:r w:rsidR="0028327C" w:rsidRPr="00A514B2">
        <w:rPr>
          <w:szCs w:val="28"/>
        </w:rPr>
        <w:instrText xml:space="preserve"> LINK </w:instrText>
      </w:r>
      <w:r w:rsidR="004E6721">
        <w:rPr>
          <w:szCs w:val="28"/>
        </w:rPr>
        <w:instrText xml:space="preserve">Excel.Sheet.8 "E:\\DIEU CHINH-KE HOACH KRONG NANG 24.10\\KRONG NANG 25.10\\DIEUCHINHOK\\FILE LINK.xlsx" TONG!R15C4 </w:instrText>
      </w:r>
      <w:r w:rsidR="0028327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41.408,43</w:t>
      </w:r>
      <w:r w:rsidR="00070258" w:rsidRPr="00A514B2">
        <w:rPr>
          <w:szCs w:val="28"/>
        </w:rPr>
        <w:fldChar w:fldCharType="end"/>
      </w:r>
      <w:r w:rsidRPr="00A514B2">
        <w:rPr>
          <w:szCs w:val="28"/>
        </w:rPr>
        <w:t xml:space="preserve"> ha.</w:t>
      </w:r>
    </w:p>
    <w:p w:rsidR="00DD72DB" w:rsidRPr="00A514B2" w:rsidRDefault="00DD72DB" w:rsidP="00B10692">
      <w:pPr>
        <w:widowControl w:val="0"/>
        <w:suppressLineNumbers/>
        <w:spacing w:before="110" w:after="100"/>
        <w:ind w:left="720"/>
        <w:jc w:val="both"/>
        <w:rPr>
          <w:szCs w:val="28"/>
        </w:rPr>
      </w:pPr>
      <w:r w:rsidRPr="00A514B2">
        <w:rPr>
          <w:szCs w:val="28"/>
        </w:rPr>
        <w:t xml:space="preserve">- Diện tích quy hoạch đến năm 2020 được duyệt: </w:t>
      </w:r>
      <w:r w:rsidR="00070258" w:rsidRPr="00A514B2">
        <w:rPr>
          <w:szCs w:val="28"/>
        </w:rPr>
        <w:fldChar w:fldCharType="begin"/>
      </w:r>
      <w:r w:rsidR="0028327C" w:rsidRPr="00A514B2">
        <w:rPr>
          <w:szCs w:val="28"/>
        </w:rPr>
        <w:instrText xml:space="preserve"> LINK </w:instrText>
      </w:r>
      <w:r w:rsidR="004E6721">
        <w:rPr>
          <w:szCs w:val="28"/>
        </w:rPr>
        <w:instrText xml:space="preserve">Excel.Sheet.8 "E:\\DIEU CHINH-KE HOACH KRONG NANG 24.10\\KRONG NANG 25.10\\DIEUCHINHOK\\FILE LINK.xlsx" TONG!R15C5 </w:instrText>
      </w:r>
      <w:r w:rsidR="0028327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35.092,56</w:t>
      </w:r>
      <w:r w:rsidR="00070258" w:rsidRPr="00A514B2">
        <w:rPr>
          <w:szCs w:val="28"/>
        </w:rPr>
        <w:fldChar w:fldCharType="end"/>
      </w:r>
      <w:r w:rsidRPr="00A514B2">
        <w:rPr>
          <w:szCs w:val="28"/>
        </w:rPr>
        <w:t xml:space="preserve"> ha.</w:t>
      </w:r>
    </w:p>
    <w:p w:rsidR="00DD72DB" w:rsidRPr="00A514B2" w:rsidRDefault="00DD72DB" w:rsidP="00B10692">
      <w:pPr>
        <w:spacing w:before="110" w:after="100"/>
        <w:ind w:firstLine="720"/>
        <w:jc w:val="both"/>
        <w:rPr>
          <w:szCs w:val="28"/>
        </w:rPr>
      </w:pPr>
      <w:r w:rsidRPr="00A514B2">
        <w:rPr>
          <w:szCs w:val="28"/>
        </w:rPr>
        <w:t xml:space="preserve">- Diện tích điều chỉnh quy hoạch đến năm 2020: </w:t>
      </w:r>
      <w:r w:rsidR="00070258" w:rsidRPr="00A514B2">
        <w:rPr>
          <w:szCs w:val="28"/>
        </w:rPr>
        <w:fldChar w:fldCharType="begin"/>
      </w:r>
      <w:r w:rsidR="0028327C" w:rsidRPr="00A514B2">
        <w:rPr>
          <w:szCs w:val="28"/>
        </w:rPr>
        <w:instrText xml:space="preserve"> LINK </w:instrText>
      </w:r>
      <w:r w:rsidR="004E6721">
        <w:rPr>
          <w:szCs w:val="28"/>
        </w:rPr>
        <w:instrText xml:space="preserve">Excel.Sheet.8 "E:\\DIEU CHINH-KE HOACH KRONG NANG 24.10\\KRONG NANG 25.10\\DIEUCHINHOK\\FILE LINK.xlsx" TONG!R15C6 </w:instrText>
      </w:r>
      <w:r w:rsidR="0028327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41.614,33</w:t>
      </w:r>
      <w:r w:rsidR="00070258" w:rsidRPr="00A514B2">
        <w:rPr>
          <w:szCs w:val="28"/>
        </w:rPr>
        <w:fldChar w:fldCharType="end"/>
      </w:r>
      <w:r w:rsidR="0028327C" w:rsidRPr="00A514B2">
        <w:rPr>
          <w:szCs w:val="28"/>
        </w:rPr>
        <w:t xml:space="preserve"> </w:t>
      </w:r>
      <w:r w:rsidRPr="00A514B2">
        <w:rPr>
          <w:szCs w:val="28"/>
        </w:rPr>
        <w:t xml:space="preserve">ha, </w:t>
      </w:r>
      <w:r w:rsidR="00607901" w:rsidRPr="00A514B2">
        <w:rPr>
          <w:szCs w:val="28"/>
        </w:rPr>
        <w:t>tăng</w:t>
      </w:r>
      <w:r w:rsidRPr="00A514B2">
        <w:rPr>
          <w:szCs w:val="28"/>
        </w:rPr>
        <w:t xml:space="preserve"> </w:t>
      </w:r>
      <w:r w:rsidR="00070258" w:rsidRPr="00A514B2">
        <w:rPr>
          <w:szCs w:val="28"/>
        </w:rPr>
        <w:fldChar w:fldCharType="begin"/>
      </w:r>
      <w:r w:rsidR="0028327C" w:rsidRPr="00A514B2">
        <w:rPr>
          <w:szCs w:val="28"/>
        </w:rPr>
        <w:instrText xml:space="preserve"> LINK </w:instrText>
      </w:r>
      <w:r w:rsidR="004E6721">
        <w:rPr>
          <w:szCs w:val="28"/>
        </w:rPr>
        <w:instrText xml:space="preserve">Excel.Sheet.8 "E:\\DIEU CHINH-KE HOACH KRONG NANG 24.10\\KRONG NANG 25.10\\DIEUCHINHOK\\FILE LINK.xlsx" TONG!R15C7 </w:instrText>
      </w:r>
      <w:r w:rsidR="0028327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205,89</w:t>
      </w:r>
      <w:r w:rsidR="00070258" w:rsidRPr="00A514B2">
        <w:rPr>
          <w:szCs w:val="28"/>
        </w:rPr>
        <w:fldChar w:fldCharType="end"/>
      </w:r>
      <w:r w:rsidR="0028327C" w:rsidRPr="00A514B2">
        <w:rPr>
          <w:szCs w:val="28"/>
        </w:rPr>
        <w:t xml:space="preserve"> </w:t>
      </w:r>
      <w:r w:rsidRPr="00A514B2">
        <w:rPr>
          <w:szCs w:val="28"/>
        </w:rPr>
        <w:t xml:space="preserve">ha so với hiện trạng năm 2015 và tăng </w:t>
      </w:r>
      <w:r w:rsidR="00070258" w:rsidRPr="00A514B2">
        <w:rPr>
          <w:szCs w:val="28"/>
        </w:rPr>
        <w:fldChar w:fldCharType="begin"/>
      </w:r>
      <w:r w:rsidR="0028327C" w:rsidRPr="00A514B2">
        <w:rPr>
          <w:szCs w:val="28"/>
        </w:rPr>
        <w:instrText xml:space="preserve"> LINK </w:instrText>
      </w:r>
      <w:r w:rsidR="004E6721">
        <w:rPr>
          <w:szCs w:val="28"/>
        </w:rPr>
        <w:instrText xml:space="preserve">Excel.Sheet.8 "E:\\DIEU CHINH-KE HOACH KRONG NANG 24.10\\KRONG NANG 25.10\\DIEUCHINHOK\\FILE LINK.xlsx" TONG!R15C8 </w:instrText>
      </w:r>
      <w:r w:rsidR="0028327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6.521,77</w:t>
      </w:r>
      <w:r w:rsidR="00070258" w:rsidRPr="00A514B2">
        <w:rPr>
          <w:szCs w:val="28"/>
        </w:rPr>
        <w:fldChar w:fldCharType="end"/>
      </w:r>
      <w:r w:rsidRPr="00A514B2">
        <w:rPr>
          <w:szCs w:val="28"/>
        </w:rPr>
        <w:t xml:space="preserve"> ha so với quy hoạch đến năm 2020 được duyệt; trong đó:</w:t>
      </w:r>
    </w:p>
    <w:p w:rsidR="005143BB" w:rsidRPr="00A514B2" w:rsidRDefault="005143BB" w:rsidP="00B10692">
      <w:pPr>
        <w:spacing w:before="110" w:after="100"/>
        <w:ind w:firstLine="720"/>
        <w:jc w:val="both"/>
        <w:rPr>
          <w:szCs w:val="28"/>
        </w:rPr>
      </w:pPr>
      <w:r w:rsidRPr="00A514B2">
        <w:rPr>
          <w:szCs w:val="28"/>
        </w:rPr>
        <w:t>+ Diện tích cấp tỉnh phân bổ:</w:t>
      </w:r>
      <w:r w:rsidR="0028327C" w:rsidRPr="00A514B2">
        <w:rPr>
          <w:szCs w:val="28"/>
        </w:rPr>
        <w:t xml:space="preserve"> </w:t>
      </w:r>
      <w:r w:rsidR="00070258" w:rsidRPr="00A514B2">
        <w:rPr>
          <w:szCs w:val="28"/>
        </w:rPr>
        <w:fldChar w:fldCharType="begin"/>
      </w:r>
      <w:r w:rsidR="0028327C" w:rsidRPr="00A514B2">
        <w:rPr>
          <w:szCs w:val="28"/>
        </w:rPr>
        <w:instrText xml:space="preserve"> LINK </w:instrText>
      </w:r>
      <w:r w:rsidR="004E6721">
        <w:rPr>
          <w:szCs w:val="28"/>
        </w:rPr>
        <w:instrText xml:space="preserve">Excel.Sheet.8 "E:\\DIEU CHINH-KE HOACH KRONG NANG 24.10\\KRONG NANG 25.10\\DIEUCHINHOK\\FILE LINK.xlsx" TONG!R15C9 </w:instrText>
      </w:r>
      <w:r w:rsidR="0028327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37.890,66</w:t>
      </w:r>
      <w:r w:rsidR="00070258" w:rsidRPr="00A514B2">
        <w:rPr>
          <w:szCs w:val="28"/>
        </w:rPr>
        <w:fldChar w:fldCharType="end"/>
      </w:r>
      <w:r w:rsidRPr="00A514B2">
        <w:rPr>
          <w:szCs w:val="28"/>
        </w:rPr>
        <w:t xml:space="preserve"> ha.</w:t>
      </w:r>
    </w:p>
    <w:p w:rsidR="00DD72DB" w:rsidRPr="00A514B2" w:rsidRDefault="00DD72DB" w:rsidP="00B10692">
      <w:pPr>
        <w:widowControl w:val="0"/>
        <w:suppressLineNumbers/>
        <w:spacing w:before="110" w:after="100"/>
        <w:ind w:firstLine="720"/>
        <w:jc w:val="both"/>
        <w:rPr>
          <w:szCs w:val="28"/>
        </w:rPr>
      </w:pPr>
      <w:r w:rsidRPr="00A514B2">
        <w:rPr>
          <w:szCs w:val="28"/>
        </w:rPr>
        <w:t>+ Diện tích cấp huyện xác định:</w:t>
      </w:r>
      <w:r w:rsidR="00607901" w:rsidRPr="00A514B2">
        <w:rPr>
          <w:szCs w:val="28"/>
        </w:rPr>
        <w:t xml:space="preserve"> Cao hơn</w:t>
      </w:r>
      <w:r w:rsidRPr="00A514B2">
        <w:rPr>
          <w:szCs w:val="28"/>
        </w:rPr>
        <w:t xml:space="preserve"> </w:t>
      </w:r>
      <w:r w:rsidR="00070258" w:rsidRPr="00A514B2">
        <w:rPr>
          <w:szCs w:val="28"/>
        </w:rPr>
        <w:fldChar w:fldCharType="begin"/>
      </w:r>
      <w:r w:rsidR="0028327C" w:rsidRPr="00A514B2">
        <w:rPr>
          <w:szCs w:val="28"/>
        </w:rPr>
        <w:instrText xml:space="preserve"> LINK </w:instrText>
      </w:r>
      <w:r w:rsidR="004E6721">
        <w:rPr>
          <w:szCs w:val="28"/>
        </w:rPr>
        <w:instrText xml:space="preserve">Excel.Sheet.8 "E:\\DIEU CHINH-KE HOACH KRONG NANG 24.10\\KRONG NANG 25.10\\DIEUCHINHOK\\FILE LINK.xlsx" TONG!R15C10 </w:instrText>
      </w:r>
      <w:r w:rsidR="0028327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3.723,67</w:t>
      </w:r>
      <w:r w:rsidR="00070258" w:rsidRPr="00A514B2">
        <w:rPr>
          <w:szCs w:val="28"/>
        </w:rPr>
        <w:fldChar w:fldCharType="end"/>
      </w:r>
      <w:r w:rsidR="0028327C" w:rsidRPr="00A514B2">
        <w:rPr>
          <w:szCs w:val="28"/>
        </w:rPr>
        <w:t xml:space="preserve"> </w:t>
      </w:r>
      <w:r w:rsidRPr="00A514B2">
        <w:rPr>
          <w:szCs w:val="28"/>
        </w:rPr>
        <w:t xml:space="preserve">ha. </w:t>
      </w:r>
    </w:p>
    <w:p w:rsidR="00963920" w:rsidRPr="00A514B2" w:rsidRDefault="00DD72DB" w:rsidP="00B10692">
      <w:pPr>
        <w:widowControl w:val="0"/>
        <w:suppressLineNumbers/>
        <w:spacing w:before="110" w:after="100"/>
        <w:ind w:firstLine="720"/>
        <w:jc w:val="both"/>
        <w:rPr>
          <w:szCs w:val="28"/>
        </w:rPr>
      </w:pPr>
      <w:r w:rsidRPr="00A514B2">
        <w:rPr>
          <w:szCs w:val="28"/>
        </w:rPr>
        <w:t xml:space="preserve">- Diện tích đất không thay đổi mục đích sử dụng so với hiện trạng: </w:t>
      </w:r>
      <w:r w:rsidR="00070258" w:rsidRPr="00A514B2">
        <w:rPr>
          <w:szCs w:val="28"/>
        </w:rPr>
        <w:fldChar w:fldCharType="begin"/>
      </w:r>
      <w:r w:rsidR="0028327C" w:rsidRPr="00A514B2">
        <w:rPr>
          <w:szCs w:val="28"/>
        </w:rPr>
        <w:instrText xml:space="preserve"> LINK </w:instrText>
      </w:r>
      <w:r w:rsidR="004E6721">
        <w:rPr>
          <w:szCs w:val="28"/>
        </w:rPr>
        <w:instrText xml:space="preserve">Excel.Sheet.8 "E:\\DIEU CHINH-KE HOACH KRONG NANG 24.10\\KRONG NANG 25.10\\DIEUCHINHOK\\FILE LINK.xlsx" TONG!R15C11 </w:instrText>
      </w:r>
      <w:r w:rsidR="0028327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39.919,41</w:t>
      </w:r>
      <w:r w:rsidR="00070258" w:rsidRPr="00A514B2">
        <w:rPr>
          <w:szCs w:val="28"/>
        </w:rPr>
        <w:fldChar w:fldCharType="end"/>
      </w:r>
      <w:r w:rsidRPr="00A514B2">
        <w:rPr>
          <w:szCs w:val="28"/>
        </w:rPr>
        <w:t xml:space="preserve"> ha; giảm </w:t>
      </w:r>
      <w:r w:rsidR="00070258" w:rsidRPr="00A514B2">
        <w:rPr>
          <w:szCs w:val="28"/>
        </w:rPr>
        <w:fldChar w:fldCharType="begin"/>
      </w:r>
      <w:r w:rsidR="0028327C" w:rsidRPr="00A514B2">
        <w:rPr>
          <w:szCs w:val="28"/>
        </w:rPr>
        <w:instrText xml:space="preserve"> LINK </w:instrText>
      </w:r>
      <w:r w:rsidR="004E6721">
        <w:rPr>
          <w:szCs w:val="28"/>
        </w:rPr>
        <w:instrText xml:space="preserve">Excel.Sheet.8 "E:\\DIEU CHINH-KE HOACH KRONG NANG 24.10\\KRONG NANG 25.10\\DIEUCHINHOK\\FILE LINK.xlsx" TONG!R15C12 </w:instrText>
      </w:r>
      <w:r w:rsidR="0028327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1.489,03</w:t>
      </w:r>
      <w:r w:rsidR="00070258" w:rsidRPr="00A514B2">
        <w:rPr>
          <w:szCs w:val="28"/>
        </w:rPr>
        <w:fldChar w:fldCharType="end"/>
      </w:r>
      <w:r w:rsidRPr="00A514B2">
        <w:rPr>
          <w:szCs w:val="28"/>
        </w:rPr>
        <w:t xml:space="preserve"> ha do chuyển sang các mục đích</w:t>
      </w:r>
      <w:r w:rsidR="00963920" w:rsidRPr="00A514B2">
        <w:rPr>
          <w:szCs w:val="28"/>
        </w:rPr>
        <w:t xml:space="preserve">: Đất rừng đặc dụng 81,51 ha, đất nông nghiệp khác 4,69 ha, đất quốc phòng 103,07 ha, đất cụm công nghiệp 28,07 ha, đất thương mại dịch vụ 8,07 ha, đất cơ sở sản xuất phi nông nghiệp 61,73 ha, đất giao thông 462,79 ha, đất thủy lợi 202,91 ha, đất công trình năng lượng 16,31 ha, đất bưu chính viễn thông 1,92 ha, đất cơ sở văn hóa 0,20 ha, đất y tế 5,81 ha, đất </w:t>
      </w:r>
      <w:r w:rsidR="00ED227D" w:rsidRPr="00A514B2">
        <w:rPr>
          <w:szCs w:val="28"/>
          <w:lang w:val="en-US"/>
        </w:rPr>
        <w:t xml:space="preserve">cơ sở </w:t>
      </w:r>
      <w:r w:rsidR="00963920" w:rsidRPr="00A514B2">
        <w:rPr>
          <w:szCs w:val="28"/>
        </w:rPr>
        <w:t>giáo dục</w:t>
      </w:r>
      <w:r w:rsidR="00ED227D" w:rsidRPr="00A514B2">
        <w:rPr>
          <w:szCs w:val="28"/>
          <w:lang w:val="en-US"/>
        </w:rPr>
        <w:t xml:space="preserve"> - đào tạo</w:t>
      </w:r>
      <w:r w:rsidR="00963920" w:rsidRPr="00A514B2">
        <w:rPr>
          <w:szCs w:val="28"/>
        </w:rPr>
        <w:t xml:space="preserve"> 25,18 ha, đất </w:t>
      </w:r>
      <w:r w:rsidR="00ED227D" w:rsidRPr="00A514B2">
        <w:rPr>
          <w:szCs w:val="28"/>
          <w:lang w:val="en-US"/>
        </w:rPr>
        <w:t xml:space="preserve">cơ sở thể dục - </w:t>
      </w:r>
      <w:r w:rsidR="00963920" w:rsidRPr="00A514B2">
        <w:rPr>
          <w:szCs w:val="28"/>
        </w:rPr>
        <w:t>thể thao 30,92 ha, đất chợ 3,62 ha, đất bãi thải xử lý chất thải 25,30 ha, đất ở tại nông thôn 229,71 ha, đất ở tại đô thị 8,50 ha, đất xây dựng trụ sở cơ quan 18,78 ha, đất cơ sở tôn giáo 1,06 ha, đất làm nghĩa trang - nghĩa địa 46,32 ha, đất sản xuất vật liệu xây dựng, làm đồ gốm 15,94 ha, đất sinh hoạt cộng đồng 13,64 ha, đất khu vui chơi 57,90 ha</w:t>
      </w:r>
      <w:r w:rsidR="00906CB7" w:rsidRPr="00A514B2">
        <w:rPr>
          <w:szCs w:val="28"/>
        </w:rPr>
        <w:t>, đất cơ sở tín ngưỡng 0,73 ha, đất phi nông nghiệp khác 1,90 ha</w:t>
      </w:r>
      <w:r w:rsidR="00EA74F2" w:rsidRPr="00A514B2">
        <w:rPr>
          <w:szCs w:val="28"/>
        </w:rPr>
        <w:t xml:space="preserve"> và đất phi nông nghiệp khác còn lại 18,86 ha (khu ĐT 49)</w:t>
      </w:r>
      <w:r w:rsidR="00963920" w:rsidRPr="00A514B2">
        <w:rPr>
          <w:szCs w:val="28"/>
        </w:rPr>
        <w:t>.</w:t>
      </w:r>
    </w:p>
    <w:p w:rsidR="000A6919" w:rsidRPr="00A514B2" w:rsidRDefault="00DD72DB" w:rsidP="00B10692">
      <w:pPr>
        <w:widowControl w:val="0"/>
        <w:suppressLineNumbers/>
        <w:spacing w:before="110" w:after="100"/>
        <w:ind w:firstLine="720"/>
        <w:jc w:val="both"/>
        <w:rPr>
          <w:szCs w:val="28"/>
        </w:rPr>
      </w:pPr>
      <w:r w:rsidRPr="00A514B2">
        <w:rPr>
          <w:szCs w:val="28"/>
        </w:rPr>
        <w:t xml:space="preserve">- Diện tích đất từ các mục đích khác chuyển sang: </w:t>
      </w:r>
      <w:r w:rsidR="00070258" w:rsidRPr="00A514B2">
        <w:rPr>
          <w:szCs w:val="28"/>
        </w:rPr>
        <w:fldChar w:fldCharType="begin"/>
      </w:r>
      <w:r w:rsidR="0028327C" w:rsidRPr="00A514B2">
        <w:rPr>
          <w:szCs w:val="28"/>
        </w:rPr>
        <w:instrText xml:space="preserve"> LINK </w:instrText>
      </w:r>
      <w:r w:rsidR="004E6721">
        <w:rPr>
          <w:szCs w:val="28"/>
        </w:rPr>
        <w:instrText xml:space="preserve">Excel.Sheet.8 "E:\\DIEU CHINH-KE HOACH KRONG NANG 24.10\\KRONG NANG 25.10\\DIEUCHINHOK\\FILE LINK.xlsx" TONG!R15C13 </w:instrText>
      </w:r>
      <w:r w:rsidR="0028327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1.694,92</w:t>
      </w:r>
      <w:r w:rsidR="00070258" w:rsidRPr="00A514B2">
        <w:rPr>
          <w:szCs w:val="28"/>
        </w:rPr>
        <w:fldChar w:fldCharType="end"/>
      </w:r>
      <w:r w:rsidR="000A6919" w:rsidRPr="00A514B2">
        <w:rPr>
          <w:szCs w:val="28"/>
        </w:rPr>
        <w:t xml:space="preserve"> ha</w:t>
      </w:r>
      <w:r w:rsidR="000A6919" w:rsidRPr="00A514B2">
        <w:rPr>
          <w:szCs w:val="28"/>
          <w:lang w:val="en-US"/>
        </w:rPr>
        <w:t xml:space="preserve">, </w:t>
      </w:r>
      <w:r w:rsidR="000A6919" w:rsidRPr="00A514B2">
        <w:rPr>
          <w:szCs w:val="28"/>
        </w:rPr>
        <w:t>từ đất chuyên trồng lúa</w:t>
      </w:r>
      <w:r w:rsidR="000A6919" w:rsidRPr="00A514B2">
        <w:rPr>
          <w:szCs w:val="28"/>
          <w:lang w:val="en-US"/>
        </w:rPr>
        <w:t xml:space="preserve"> nước</w:t>
      </w:r>
      <w:r w:rsidR="000A6919" w:rsidRPr="00A514B2">
        <w:rPr>
          <w:szCs w:val="28"/>
        </w:rPr>
        <w:t xml:space="preserve"> </w:t>
      </w:r>
      <w:r w:rsidR="00260896" w:rsidRPr="00A514B2">
        <w:rPr>
          <w:szCs w:val="28"/>
          <w:lang w:val="en-US"/>
        </w:rPr>
        <w:t>0</w:t>
      </w:r>
      <w:r w:rsidR="000A6919" w:rsidRPr="00A514B2">
        <w:rPr>
          <w:szCs w:val="28"/>
        </w:rPr>
        <w:t>,</w:t>
      </w:r>
      <w:r w:rsidR="00260896" w:rsidRPr="00A514B2">
        <w:rPr>
          <w:szCs w:val="28"/>
          <w:lang w:val="en-US"/>
        </w:rPr>
        <w:t>8</w:t>
      </w:r>
      <w:r w:rsidR="000A6919" w:rsidRPr="00A514B2">
        <w:rPr>
          <w:szCs w:val="28"/>
        </w:rPr>
        <w:t xml:space="preserve">0 ha, </w:t>
      </w:r>
      <w:r w:rsidR="00260896" w:rsidRPr="00A514B2">
        <w:rPr>
          <w:szCs w:val="28"/>
          <w:lang w:val="en-US"/>
        </w:rPr>
        <w:t xml:space="preserve">đất nương rẫy trồng cây hang năm khác 1.175,09 ha, </w:t>
      </w:r>
      <w:r w:rsidR="000A6919" w:rsidRPr="00A514B2">
        <w:rPr>
          <w:szCs w:val="28"/>
        </w:rPr>
        <w:t xml:space="preserve">đất rừng sản xuất </w:t>
      </w:r>
      <w:r w:rsidR="00260896" w:rsidRPr="00A514B2">
        <w:rPr>
          <w:szCs w:val="28"/>
          <w:lang w:val="en-US"/>
        </w:rPr>
        <w:t>408,87</w:t>
      </w:r>
      <w:r w:rsidR="000A6919" w:rsidRPr="00A514B2">
        <w:rPr>
          <w:szCs w:val="28"/>
        </w:rPr>
        <w:t xml:space="preserve"> ha</w:t>
      </w:r>
      <w:r w:rsidR="00ED227D" w:rsidRPr="00A514B2">
        <w:rPr>
          <w:szCs w:val="28"/>
          <w:lang w:val="en-US"/>
        </w:rPr>
        <w:t xml:space="preserve"> và</w:t>
      </w:r>
      <w:r w:rsidR="000A6919" w:rsidRPr="00A514B2">
        <w:rPr>
          <w:szCs w:val="28"/>
        </w:rPr>
        <w:t xml:space="preserve"> đất đồi núi chưa sử dụng </w:t>
      </w:r>
      <w:r w:rsidR="00260896" w:rsidRPr="00A514B2">
        <w:rPr>
          <w:szCs w:val="28"/>
          <w:lang w:val="en-US"/>
        </w:rPr>
        <w:t>110</w:t>
      </w:r>
      <w:r w:rsidR="000A6919" w:rsidRPr="00A514B2">
        <w:rPr>
          <w:szCs w:val="28"/>
        </w:rPr>
        <w:t>,</w:t>
      </w:r>
      <w:r w:rsidR="00260896" w:rsidRPr="00A514B2">
        <w:rPr>
          <w:szCs w:val="28"/>
          <w:lang w:val="en-US"/>
        </w:rPr>
        <w:t>16</w:t>
      </w:r>
      <w:r w:rsidR="000A6919" w:rsidRPr="00A514B2">
        <w:rPr>
          <w:szCs w:val="28"/>
        </w:rPr>
        <w:t xml:space="preserve"> ha.</w:t>
      </w:r>
    </w:p>
    <w:p w:rsidR="00DD72DB" w:rsidRPr="00A514B2" w:rsidRDefault="00DD72DB" w:rsidP="00B10692">
      <w:pPr>
        <w:widowControl w:val="0"/>
        <w:suppressLineNumbers/>
        <w:spacing w:before="110" w:after="100"/>
        <w:ind w:firstLine="720"/>
        <w:jc w:val="both"/>
        <w:rPr>
          <w:i/>
          <w:szCs w:val="28"/>
        </w:rPr>
      </w:pPr>
      <w:r w:rsidRPr="00A514B2">
        <w:rPr>
          <w:i/>
          <w:szCs w:val="28"/>
        </w:rPr>
        <w:t>a.4. Đất rừng phòng hộ</w:t>
      </w:r>
    </w:p>
    <w:p w:rsidR="00DD72DB" w:rsidRPr="00A514B2" w:rsidRDefault="00DD72DB" w:rsidP="00B10692">
      <w:pPr>
        <w:widowControl w:val="0"/>
        <w:suppressLineNumbers/>
        <w:spacing w:before="110" w:after="100"/>
        <w:ind w:left="720"/>
        <w:jc w:val="both"/>
        <w:rPr>
          <w:szCs w:val="28"/>
        </w:rPr>
      </w:pPr>
      <w:r w:rsidRPr="00A514B2">
        <w:rPr>
          <w:szCs w:val="28"/>
        </w:rPr>
        <w:t xml:space="preserve">- Diện tích năm 2015: </w:t>
      </w:r>
      <w:r w:rsidR="00070258" w:rsidRPr="00A514B2">
        <w:rPr>
          <w:szCs w:val="28"/>
        </w:rPr>
        <w:fldChar w:fldCharType="begin"/>
      </w:r>
      <w:r w:rsidR="0028327C" w:rsidRPr="00A514B2">
        <w:rPr>
          <w:szCs w:val="28"/>
        </w:rPr>
        <w:instrText xml:space="preserve"> LINK </w:instrText>
      </w:r>
      <w:r w:rsidR="004E6721">
        <w:rPr>
          <w:szCs w:val="28"/>
        </w:rPr>
        <w:instrText xml:space="preserve">Excel.Sheet.8 "E:\\DIEU CHINH-KE HOACH KRONG NANG 24.10\\KRONG NANG 25.10\\DIEUCHINHOK\\FILE LINK.xlsx" TONG!R16C4 </w:instrText>
      </w:r>
      <w:r w:rsidR="0028327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4.498,68</w:t>
      </w:r>
      <w:r w:rsidR="00070258" w:rsidRPr="00A514B2">
        <w:rPr>
          <w:szCs w:val="28"/>
        </w:rPr>
        <w:fldChar w:fldCharType="end"/>
      </w:r>
      <w:r w:rsidRPr="00A514B2">
        <w:rPr>
          <w:szCs w:val="28"/>
        </w:rPr>
        <w:t xml:space="preserve"> ha.</w:t>
      </w:r>
    </w:p>
    <w:p w:rsidR="00DD72DB" w:rsidRPr="00A514B2" w:rsidRDefault="00DD72DB" w:rsidP="00B10692">
      <w:pPr>
        <w:widowControl w:val="0"/>
        <w:suppressLineNumbers/>
        <w:spacing w:before="110" w:after="100"/>
        <w:ind w:left="720"/>
        <w:jc w:val="both"/>
        <w:rPr>
          <w:szCs w:val="28"/>
        </w:rPr>
      </w:pPr>
      <w:r w:rsidRPr="00A514B2">
        <w:rPr>
          <w:szCs w:val="28"/>
        </w:rPr>
        <w:t xml:space="preserve">- Diện tích quy hoạch đến năm 2020 được duyệt: </w:t>
      </w:r>
      <w:r w:rsidR="00070258" w:rsidRPr="00A514B2">
        <w:rPr>
          <w:szCs w:val="28"/>
        </w:rPr>
        <w:fldChar w:fldCharType="begin"/>
      </w:r>
      <w:r w:rsidR="0028327C" w:rsidRPr="00A514B2">
        <w:rPr>
          <w:szCs w:val="28"/>
        </w:rPr>
        <w:instrText xml:space="preserve"> LINK </w:instrText>
      </w:r>
      <w:r w:rsidR="004E6721">
        <w:rPr>
          <w:szCs w:val="28"/>
        </w:rPr>
        <w:instrText xml:space="preserve">Excel.Sheet.8 "E:\\DIEU CHINH-KE HOACH KRONG NANG 24.10\\KRONG NANG 25.10\\DIEUCHINHOK\\FILE LINK.xlsx" TONG!R16C5 </w:instrText>
      </w:r>
      <w:r w:rsidR="0028327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4.458,32</w:t>
      </w:r>
      <w:r w:rsidR="00070258" w:rsidRPr="00A514B2">
        <w:rPr>
          <w:szCs w:val="28"/>
        </w:rPr>
        <w:fldChar w:fldCharType="end"/>
      </w:r>
      <w:r w:rsidRPr="00A514B2">
        <w:rPr>
          <w:szCs w:val="28"/>
        </w:rPr>
        <w:t xml:space="preserve"> ha.</w:t>
      </w:r>
    </w:p>
    <w:p w:rsidR="00DD72DB" w:rsidRPr="00A514B2" w:rsidRDefault="00DD72DB" w:rsidP="00B10692">
      <w:pPr>
        <w:spacing w:before="110" w:after="100"/>
        <w:ind w:firstLine="720"/>
        <w:jc w:val="both"/>
        <w:rPr>
          <w:szCs w:val="28"/>
        </w:rPr>
      </w:pPr>
      <w:r w:rsidRPr="00A514B2">
        <w:rPr>
          <w:szCs w:val="28"/>
        </w:rPr>
        <w:t xml:space="preserve">- Diện tích điều chỉnh quy hoạch đến năm 2020: </w:t>
      </w:r>
      <w:r w:rsidR="00070258" w:rsidRPr="00A514B2">
        <w:rPr>
          <w:szCs w:val="28"/>
        </w:rPr>
        <w:fldChar w:fldCharType="begin"/>
      </w:r>
      <w:r w:rsidR="0028327C" w:rsidRPr="00A514B2">
        <w:rPr>
          <w:szCs w:val="28"/>
        </w:rPr>
        <w:instrText xml:space="preserve"> LINK </w:instrText>
      </w:r>
      <w:r w:rsidR="004E6721">
        <w:rPr>
          <w:szCs w:val="28"/>
        </w:rPr>
        <w:instrText xml:space="preserve">Excel.Sheet.8 "E:\\DIEU CHINH-KE HOACH KRONG NANG 24.10\\KRONG NANG 25.10\\DIEUCHINHOK\\FILE LINK.xlsx" TONG!R16C6 </w:instrText>
      </w:r>
      <w:r w:rsidR="0028327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5.057,62</w:t>
      </w:r>
      <w:r w:rsidR="00070258" w:rsidRPr="00A514B2">
        <w:rPr>
          <w:szCs w:val="28"/>
        </w:rPr>
        <w:fldChar w:fldCharType="end"/>
      </w:r>
      <w:r w:rsidR="0028327C" w:rsidRPr="00A514B2">
        <w:rPr>
          <w:szCs w:val="28"/>
        </w:rPr>
        <w:t xml:space="preserve"> </w:t>
      </w:r>
      <w:r w:rsidRPr="00A514B2">
        <w:rPr>
          <w:szCs w:val="28"/>
        </w:rPr>
        <w:t xml:space="preserve">ha, </w:t>
      </w:r>
      <w:r w:rsidR="00607901" w:rsidRPr="00A514B2">
        <w:rPr>
          <w:szCs w:val="28"/>
        </w:rPr>
        <w:t>tăng</w:t>
      </w:r>
      <w:r w:rsidRPr="00A514B2">
        <w:rPr>
          <w:szCs w:val="28"/>
        </w:rPr>
        <w:t xml:space="preserve"> </w:t>
      </w:r>
      <w:r w:rsidR="00070258" w:rsidRPr="00A514B2">
        <w:rPr>
          <w:szCs w:val="28"/>
        </w:rPr>
        <w:fldChar w:fldCharType="begin"/>
      </w:r>
      <w:r w:rsidR="0028327C" w:rsidRPr="00A514B2">
        <w:rPr>
          <w:szCs w:val="28"/>
        </w:rPr>
        <w:instrText xml:space="preserve"> LINK </w:instrText>
      </w:r>
      <w:r w:rsidR="004E6721">
        <w:rPr>
          <w:szCs w:val="28"/>
        </w:rPr>
        <w:instrText xml:space="preserve">Excel.Sheet.8 "E:\\DIEU CHINH-KE HOACH KRONG NANG 24.10\\KRONG NANG 25.10\\DIEUCHINHOK\\FILE LINK.xlsx" TONG!R16C7 </w:instrText>
      </w:r>
      <w:r w:rsidR="0028327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558,94</w:t>
      </w:r>
      <w:r w:rsidR="00070258" w:rsidRPr="00A514B2">
        <w:rPr>
          <w:szCs w:val="28"/>
        </w:rPr>
        <w:fldChar w:fldCharType="end"/>
      </w:r>
      <w:r w:rsidR="0028327C" w:rsidRPr="00A514B2">
        <w:rPr>
          <w:szCs w:val="28"/>
        </w:rPr>
        <w:t xml:space="preserve"> </w:t>
      </w:r>
      <w:r w:rsidRPr="00A514B2">
        <w:rPr>
          <w:szCs w:val="28"/>
        </w:rPr>
        <w:t xml:space="preserve">ha so với hiện trạng năm 2015 và tăng </w:t>
      </w:r>
      <w:r w:rsidR="00070258" w:rsidRPr="00A514B2">
        <w:rPr>
          <w:szCs w:val="28"/>
        </w:rPr>
        <w:fldChar w:fldCharType="begin"/>
      </w:r>
      <w:r w:rsidR="0028327C" w:rsidRPr="00A514B2">
        <w:rPr>
          <w:szCs w:val="28"/>
        </w:rPr>
        <w:instrText xml:space="preserve"> LINK </w:instrText>
      </w:r>
      <w:r w:rsidR="004E6721">
        <w:rPr>
          <w:szCs w:val="28"/>
        </w:rPr>
        <w:instrText xml:space="preserve">Excel.Sheet.8 "E:\\DIEU CHINH-KE HOACH KRONG NANG 24.10\\KRONG NANG 25.10\\DIEUCHINHOK\\FILE LINK.xlsx" TONG!R16C8 </w:instrText>
      </w:r>
      <w:r w:rsidR="0028327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599,30</w:t>
      </w:r>
      <w:r w:rsidR="00070258" w:rsidRPr="00A514B2">
        <w:rPr>
          <w:szCs w:val="28"/>
        </w:rPr>
        <w:fldChar w:fldCharType="end"/>
      </w:r>
      <w:r w:rsidRPr="00A514B2">
        <w:rPr>
          <w:szCs w:val="28"/>
        </w:rPr>
        <w:t xml:space="preserve"> ha so với quy hoạch đến năm 2020 được duyệt; trong đó:</w:t>
      </w:r>
    </w:p>
    <w:p w:rsidR="005143BB" w:rsidRPr="00A514B2" w:rsidRDefault="005143BB" w:rsidP="00B10692">
      <w:pPr>
        <w:spacing w:before="110" w:after="100"/>
        <w:ind w:firstLine="720"/>
        <w:jc w:val="both"/>
        <w:rPr>
          <w:szCs w:val="28"/>
        </w:rPr>
      </w:pPr>
      <w:r w:rsidRPr="00A514B2">
        <w:rPr>
          <w:szCs w:val="28"/>
        </w:rPr>
        <w:t>+ Diện tích cấp tỉnh phân bổ:</w:t>
      </w:r>
      <w:r w:rsidR="0028327C" w:rsidRPr="00A514B2">
        <w:rPr>
          <w:szCs w:val="28"/>
        </w:rPr>
        <w:t xml:space="preserve"> </w:t>
      </w:r>
      <w:r w:rsidR="00070258" w:rsidRPr="00A514B2">
        <w:rPr>
          <w:szCs w:val="28"/>
        </w:rPr>
        <w:fldChar w:fldCharType="begin"/>
      </w:r>
      <w:r w:rsidR="0028327C" w:rsidRPr="00A514B2">
        <w:rPr>
          <w:szCs w:val="28"/>
        </w:rPr>
        <w:instrText xml:space="preserve"> LINK </w:instrText>
      </w:r>
      <w:r w:rsidR="004E6721">
        <w:rPr>
          <w:szCs w:val="28"/>
        </w:rPr>
        <w:instrText xml:space="preserve">Excel.Sheet.8 "E:\\DIEU CHINH-KE HOACH KRONG NANG 24.10\\KRONG NANG 25.10\\DIEUCHINHOK\\FILE LINK.xlsx" TONG!R16C9 </w:instrText>
      </w:r>
      <w:r w:rsidR="0028327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4.207,23</w:t>
      </w:r>
      <w:r w:rsidR="00070258" w:rsidRPr="00A514B2">
        <w:rPr>
          <w:szCs w:val="28"/>
        </w:rPr>
        <w:fldChar w:fldCharType="end"/>
      </w:r>
      <w:r w:rsidRPr="00A514B2">
        <w:rPr>
          <w:szCs w:val="28"/>
        </w:rPr>
        <w:t xml:space="preserve"> ha.</w:t>
      </w:r>
    </w:p>
    <w:p w:rsidR="00DD72DB" w:rsidRPr="00A514B2" w:rsidRDefault="00DD72DB" w:rsidP="00B10692">
      <w:pPr>
        <w:widowControl w:val="0"/>
        <w:suppressLineNumbers/>
        <w:spacing w:before="110" w:after="100"/>
        <w:ind w:firstLine="720"/>
        <w:jc w:val="both"/>
        <w:rPr>
          <w:szCs w:val="28"/>
        </w:rPr>
      </w:pPr>
      <w:r w:rsidRPr="00A514B2">
        <w:rPr>
          <w:szCs w:val="28"/>
        </w:rPr>
        <w:t>+ Diện tích cấp huyện xác định:</w:t>
      </w:r>
      <w:r w:rsidR="00607901" w:rsidRPr="00A514B2">
        <w:rPr>
          <w:szCs w:val="28"/>
        </w:rPr>
        <w:t xml:space="preserve"> Cao hơn</w:t>
      </w:r>
      <w:r w:rsidRPr="00A514B2">
        <w:rPr>
          <w:szCs w:val="28"/>
        </w:rPr>
        <w:t xml:space="preserve"> </w:t>
      </w:r>
      <w:r w:rsidR="00070258" w:rsidRPr="00A514B2">
        <w:rPr>
          <w:szCs w:val="28"/>
        </w:rPr>
        <w:fldChar w:fldCharType="begin"/>
      </w:r>
      <w:r w:rsidR="0028327C" w:rsidRPr="00A514B2">
        <w:rPr>
          <w:szCs w:val="28"/>
        </w:rPr>
        <w:instrText xml:space="preserve"> LINK </w:instrText>
      </w:r>
      <w:r w:rsidR="004E6721">
        <w:rPr>
          <w:szCs w:val="28"/>
        </w:rPr>
        <w:instrText xml:space="preserve">Excel.Sheet.8 "E:\\DIEU CHINH-KE HOACH KRONG NANG 24.10\\KRONG NANG 25.10\\DIEUCHINHOK\\FILE LINK.xlsx" TONG!R16C10 </w:instrText>
      </w:r>
      <w:r w:rsidR="0028327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850,39</w:t>
      </w:r>
      <w:r w:rsidR="00070258" w:rsidRPr="00A514B2">
        <w:rPr>
          <w:szCs w:val="28"/>
        </w:rPr>
        <w:fldChar w:fldCharType="end"/>
      </w:r>
      <w:r w:rsidR="0028327C" w:rsidRPr="00A514B2">
        <w:rPr>
          <w:szCs w:val="28"/>
        </w:rPr>
        <w:t xml:space="preserve"> </w:t>
      </w:r>
      <w:r w:rsidRPr="00A514B2">
        <w:rPr>
          <w:szCs w:val="28"/>
        </w:rPr>
        <w:t xml:space="preserve">ha. </w:t>
      </w:r>
    </w:p>
    <w:p w:rsidR="00537C19" w:rsidRPr="00A514B2" w:rsidRDefault="00DD72DB" w:rsidP="00B10692">
      <w:pPr>
        <w:widowControl w:val="0"/>
        <w:suppressLineNumbers/>
        <w:spacing w:before="110" w:after="100"/>
        <w:ind w:firstLine="720"/>
        <w:jc w:val="both"/>
        <w:rPr>
          <w:szCs w:val="28"/>
        </w:rPr>
      </w:pPr>
      <w:r w:rsidRPr="00A514B2">
        <w:rPr>
          <w:szCs w:val="28"/>
        </w:rPr>
        <w:t xml:space="preserve">- Diện tích đất không thay đổi mục đích sử dụng so với hiện trạng: </w:t>
      </w:r>
      <w:r w:rsidR="00070258" w:rsidRPr="00A514B2">
        <w:rPr>
          <w:szCs w:val="28"/>
        </w:rPr>
        <w:fldChar w:fldCharType="begin"/>
      </w:r>
      <w:r w:rsidR="0028327C" w:rsidRPr="00A514B2">
        <w:rPr>
          <w:szCs w:val="28"/>
        </w:rPr>
        <w:instrText xml:space="preserve"> LINK </w:instrText>
      </w:r>
      <w:r w:rsidR="004E6721">
        <w:rPr>
          <w:szCs w:val="28"/>
        </w:rPr>
        <w:instrText xml:space="preserve">Excel.Sheet.8 "E:\\DIEU CHINH-KE HOACH KRONG NANG 24.10\\KRONG NANG 25.10\\DIEUCHINHOK\\FILE LINK.xlsx" TONG!R16C11 </w:instrText>
      </w:r>
      <w:r w:rsidR="0028327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4.201,62</w:t>
      </w:r>
      <w:r w:rsidR="00070258" w:rsidRPr="00A514B2">
        <w:rPr>
          <w:szCs w:val="28"/>
        </w:rPr>
        <w:fldChar w:fldCharType="end"/>
      </w:r>
      <w:r w:rsidRPr="00A514B2">
        <w:rPr>
          <w:szCs w:val="28"/>
        </w:rPr>
        <w:t xml:space="preserve"> ha; </w:t>
      </w:r>
      <w:r w:rsidR="00260896" w:rsidRPr="00A514B2">
        <w:rPr>
          <w:szCs w:val="28"/>
          <w:lang w:val="en-US"/>
        </w:rPr>
        <w:t>giảm</w:t>
      </w:r>
      <w:r w:rsidRPr="00A514B2">
        <w:rPr>
          <w:szCs w:val="28"/>
        </w:rPr>
        <w:t xml:space="preserve"> </w:t>
      </w:r>
      <w:r w:rsidR="00070258" w:rsidRPr="00A514B2">
        <w:rPr>
          <w:szCs w:val="28"/>
        </w:rPr>
        <w:fldChar w:fldCharType="begin"/>
      </w:r>
      <w:r w:rsidR="0028327C" w:rsidRPr="00A514B2">
        <w:rPr>
          <w:szCs w:val="28"/>
        </w:rPr>
        <w:instrText xml:space="preserve"> LINK </w:instrText>
      </w:r>
      <w:r w:rsidR="004E6721">
        <w:rPr>
          <w:szCs w:val="28"/>
        </w:rPr>
        <w:instrText xml:space="preserve">Excel.Sheet.8 "E:\\DIEU CHINH-KE HOACH KRONG NANG 24.10\\KRONG NANG 25.10\\DIEUCHINHOK\\FILE LINK.xlsx" TONG!R16C12 </w:instrText>
      </w:r>
      <w:r w:rsidR="0028327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297,06</w:t>
      </w:r>
      <w:r w:rsidR="00070258" w:rsidRPr="00A514B2">
        <w:rPr>
          <w:szCs w:val="28"/>
        </w:rPr>
        <w:fldChar w:fldCharType="end"/>
      </w:r>
      <w:r w:rsidRPr="00A514B2">
        <w:rPr>
          <w:szCs w:val="28"/>
        </w:rPr>
        <w:t xml:space="preserve"> ha do chuyển sang các mục đích</w:t>
      </w:r>
      <w:r w:rsidR="00537C19" w:rsidRPr="00A514B2">
        <w:rPr>
          <w:szCs w:val="28"/>
        </w:rPr>
        <w:t>: Đất quốc phòng 276,45 ha</w:t>
      </w:r>
      <w:r w:rsidR="008C5D02" w:rsidRPr="00A514B2">
        <w:rPr>
          <w:szCs w:val="28"/>
        </w:rPr>
        <w:t xml:space="preserve"> và</w:t>
      </w:r>
      <w:r w:rsidR="00537C19" w:rsidRPr="00A514B2">
        <w:rPr>
          <w:szCs w:val="28"/>
        </w:rPr>
        <w:t xml:space="preserve"> đất thủy lợi 20,61 ha.</w:t>
      </w:r>
    </w:p>
    <w:p w:rsidR="00DD72DB" w:rsidRPr="00A514B2" w:rsidRDefault="00DD72DB" w:rsidP="00B10692">
      <w:pPr>
        <w:spacing w:before="110" w:after="100"/>
        <w:ind w:firstLine="720"/>
        <w:jc w:val="both"/>
        <w:rPr>
          <w:szCs w:val="28"/>
          <w:lang w:val="en-US"/>
        </w:rPr>
      </w:pPr>
      <w:r w:rsidRPr="00A514B2">
        <w:rPr>
          <w:szCs w:val="28"/>
        </w:rPr>
        <w:t xml:space="preserve">- Diện tích đất từ các mục đích khác chuyển sang: </w:t>
      </w:r>
      <w:r w:rsidR="00070258" w:rsidRPr="00A514B2">
        <w:rPr>
          <w:szCs w:val="28"/>
        </w:rPr>
        <w:fldChar w:fldCharType="begin"/>
      </w:r>
      <w:r w:rsidR="0028327C" w:rsidRPr="00A514B2">
        <w:rPr>
          <w:szCs w:val="28"/>
        </w:rPr>
        <w:instrText xml:space="preserve"> LINK </w:instrText>
      </w:r>
      <w:r w:rsidR="004E6721">
        <w:rPr>
          <w:szCs w:val="28"/>
        </w:rPr>
        <w:instrText xml:space="preserve">Excel.Sheet.8 "E:\\DIEU CHINH-KE HOACH KRONG NANG 24.10\\KRONG NANG 25.10\\DIEUCHINHOK\\FILE LINK.xlsx" TONG!R16C13 </w:instrText>
      </w:r>
      <w:r w:rsidR="0028327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856,00</w:t>
      </w:r>
      <w:r w:rsidR="00070258" w:rsidRPr="00A514B2">
        <w:rPr>
          <w:szCs w:val="28"/>
        </w:rPr>
        <w:fldChar w:fldCharType="end"/>
      </w:r>
      <w:r w:rsidR="00260896" w:rsidRPr="00A514B2">
        <w:rPr>
          <w:szCs w:val="28"/>
        </w:rPr>
        <w:t xml:space="preserve"> ha</w:t>
      </w:r>
      <w:r w:rsidR="00260896" w:rsidRPr="00A514B2">
        <w:rPr>
          <w:szCs w:val="28"/>
          <w:lang w:val="en-US"/>
        </w:rPr>
        <w:t xml:space="preserve"> từ đất đồi núi chưa sử dụng.</w:t>
      </w:r>
    </w:p>
    <w:p w:rsidR="00DD72DB" w:rsidRPr="00A514B2" w:rsidRDefault="00DD72DB" w:rsidP="00B10692">
      <w:pPr>
        <w:widowControl w:val="0"/>
        <w:suppressLineNumbers/>
        <w:spacing w:before="130" w:after="120"/>
        <w:ind w:firstLine="720"/>
        <w:jc w:val="both"/>
        <w:rPr>
          <w:i/>
          <w:szCs w:val="28"/>
        </w:rPr>
      </w:pPr>
      <w:r w:rsidRPr="00A514B2">
        <w:rPr>
          <w:i/>
          <w:szCs w:val="28"/>
        </w:rPr>
        <w:lastRenderedPageBreak/>
        <w:t>a.5. Đất rừng đặc dụng</w:t>
      </w:r>
    </w:p>
    <w:p w:rsidR="00DD72DB" w:rsidRPr="00A514B2" w:rsidRDefault="00DD72DB" w:rsidP="00B10692">
      <w:pPr>
        <w:widowControl w:val="0"/>
        <w:suppressLineNumbers/>
        <w:spacing w:before="130" w:after="120"/>
        <w:ind w:left="720"/>
        <w:jc w:val="both"/>
        <w:rPr>
          <w:szCs w:val="28"/>
        </w:rPr>
      </w:pPr>
      <w:r w:rsidRPr="00A514B2">
        <w:rPr>
          <w:szCs w:val="28"/>
        </w:rPr>
        <w:t xml:space="preserve">- Diện tích năm 2015: </w:t>
      </w:r>
      <w:r w:rsidR="00070258" w:rsidRPr="00A514B2">
        <w:rPr>
          <w:szCs w:val="28"/>
        </w:rPr>
        <w:fldChar w:fldCharType="begin"/>
      </w:r>
      <w:r w:rsidR="0028327C" w:rsidRPr="00A514B2">
        <w:rPr>
          <w:szCs w:val="28"/>
        </w:rPr>
        <w:instrText xml:space="preserve"> LINK </w:instrText>
      </w:r>
      <w:r w:rsidR="004E6721">
        <w:rPr>
          <w:szCs w:val="28"/>
        </w:rPr>
        <w:instrText xml:space="preserve">Excel.Sheet.8 "E:\\DIEU CHINH-KE HOACH KRONG NANG 24.10\\KRONG NANG 25.10\\DIEUCHINHOK\\FILE LINK.xlsx" TONG!R17C4 </w:instrText>
      </w:r>
      <w:r w:rsidR="0028327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35,04</w:t>
      </w:r>
      <w:r w:rsidR="00070258" w:rsidRPr="00A514B2">
        <w:rPr>
          <w:szCs w:val="28"/>
        </w:rPr>
        <w:fldChar w:fldCharType="end"/>
      </w:r>
      <w:r w:rsidRPr="00A514B2">
        <w:rPr>
          <w:szCs w:val="28"/>
        </w:rPr>
        <w:t xml:space="preserve"> ha.</w:t>
      </w:r>
    </w:p>
    <w:p w:rsidR="00DD72DB" w:rsidRPr="00A514B2" w:rsidRDefault="00DD72DB" w:rsidP="00B10692">
      <w:pPr>
        <w:widowControl w:val="0"/>
        <w:suppressLineNumbers/>
        <w:spacing w:before="130" w:after="120"/>
        <w:ind w:left="720"/>
        <w:jc w:val="both"/>
        <w:rPr>
          <w:szCs w:val="28"/>
        </w:rPr>
      </w:pPr>
      <w:r w:rsidRPr="00A514B2">
        <w:rPr>
          <w:szCs w:val="28"/>
        </w:rPr>
        <w:t xml:space="preserve">- Diện tích quy hoạch đến năm 2020 được duyệt: </w:t>
      </w:r>
      <w:r w:rsidR="00070258" w:rsidRPr="00A514B2">
        <w:rPr>
          <w:szCs w:val="28"/>
        </w:rPr>
        <w:fldChar w:fldCharType="begin"/>
      </w:r>
      <w:r w:rsidR="0028327C" w:rsidRPr="00A514B2">
        <w:rPr>
          <w:szCs w:val="28"/>
        </w:rPr>
        <w:instrText xml:space="preserve"> LINK </w:instrText>
      </w:r>
      <w:r w:rsidR="004E6721">
        <w:rPr>
          <w:szCs w:val="28"/>
        </w:rPr>
        <w:instrText xml:space="preserve">Excel.Sheet.8 "E:\\DIEU CHINH-KE HOACH KRONG NANG 24.10\\KRONG NANG 25.10\\DIEUCHINHOK\\FILE LINK.xlsx" TONG!R17C5 </w:instrText>
      </w:r>
      <w:r w:rsidR="0028327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96,81</w:t>
      </w:r>
      <w:r w:rsidR="00070258" w:rsidRPr="00A514B2">
        <w:rPr>
          <w:szCs w:val="28"/>
        </w:rPr>
        <w:fldChar w:fldCharType="end"/>
      </w:r>
      <w:r w:rsidRPr="00A514B2">
        <w:rPr>
          <w:szCs w:val="28"/>
        </w:rPr>
        <w:t xml:space="preserve"> ha.</w:t>
      </w:r>
    </w:p>
    <w:p w:rsidR="00DD72DB" w:rsidRPr="00A514B2" w:rsidRDefault="00DD72DB" w:rsidP="00B10692">
      <w:pPr>
        <w:spacing w:before="130" w:after="120"/>
        <w:ind w:firstLine="720"/>
        <w:jc w:val="both"/>
        <w:rPr>
          <w:szCs w:val="28"/>
        </w:rPr>
      </w:pPr>
      <w:r w:rsidRPr="00A514B2">
        <w:rPr>
          <w:szCs w:val="28"/>
        </w:rPr>
        <w:t xml:space="preserve">- Diện tích điều chỉnh quy hoạch đến năm 2020: </w:t>
      </w:r>
      <w:r w:rsidR="00070258" w:rsidRPr="00A514B2">
        <w:rPr>
          <w:szCs w:val="28"/>
        </w:rPr>
        <w:fldChar w:fldCharType="begin"/>
      </w:r>
      <w:r w:rsidR="0028327C" w:rsidRPr="00A514B2">
        <w:rPr>
          <w:szCs w:val="28"/>
        </w:rPr>
        <w:instrText xml:space="preserve"> LINK </w:instrText>
      </w:r>
      <w:r w:rsidR="004E6721">
        <w:rPr>
          <w:szCs w:val="28"/>
        </w:rPr>
        <w:instrText xml:space="preserve">Excel.Sheet.8 "E:\\DIEU CHINH-KE HOACH KRONG NANG 24.10\\KRONG NANG 25.10\\DIEUCHINHOK\\FILE LINK.xlsx" TONG!R17C6 </w:instrText>
      </w:r>
      <w:r w:rsidR="0028327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78,34</w:t>
      </w:r>
      <w:r w:rsidR="00070258" w:rsidRPr="00A514B2">
        <w:rPr>
          <w:szCs w:val="28"/>
        </w:rPr>
        <w:fldChar w:fldCharType="end"/>
      </w:r>
      <w:r w:rsidR="0028327C" w:rsidRPr="00A514B2">
        <w:rPr>
          <w:szCs w:val="28"/>
        </w:rPr>
        <w:t xml:space="preserve"> </w:t>
      </w:r>
      <w:r w:rsidRPr="00A514B2">
        <w:rPr>
          <w:szCs w:val="28"/>
        </w:rPr>
        <w:t xml:space="preserve">ha, </w:t>
      </w:r>
      <w:r w:rsidR="00607901" w:rsidRPr="00A514B2">
        <w:rPr>
          <w:szCs w:val="28"/>
        </w:rPr>
        <w:t>tăng</w:t>
      </w:r>
      <w:r w:rsidRPr="00A514B2">
        <w:rPr>
          <w:szCs w:val="28"/>
        </w:rPr>
        <w:t xml:space="preserve"> </w:t>
      </w:r>
      <w:r w:rsidR="00070258" w:rsidRPr="00A514B2">
        <w:rPr>
          <w:szCs w:val="28"/>
        </w:rPr>
        <w:fldChar w:fldCharType="begin"/>
      </w:r>
      <w:r w:rsidR="0028327C" w:rsidRPr="00A514B2">
        <w:rPr>
          <w:szCs w:val="28"/>
        </w:rPr>
        <w:instrText xml:space="preserve"> LINK </w:instrText>
      </w:r>
      <w:r w:rsidR="004E6721">
        <w:rPr>
          <w:szCs w:val="28"/>
        </w:rPr>
        <w:instrText xml:space="preserve">Excel.Sheet.8 "E:\\DIEU CHINH-KE HOACH KRONG NANG 24.10\\KRONG NANG 25.10\\DIEUCHINHOK\\FILE LINK.xlsx" TONG!R17C7 </w:instrText>
      </w:r>
      <w:r w:rsidR="0028327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43,30</w:t>
      </w:r>
      <w:r w:rsidR="00070258" w:rsidRPr="00A514B2">
        <w:rPr>
          <w:szCs w:val="28"/>
        </w:rPr>
        <w:fldChar w:fldCharType="end"/>
      </w:r>
      <w:r w:rsidR="0028327C" w:rsidRPr="00A514B2">
        <w:rPr>
          <w:szCs w:val="28"/>
        </w:rPr>
        <w:t xml:space="preserve"> </w:t>
      </w:r>
      <w:r w:rsidRPr="00A514B2">
        <w:rPr>
          <w:szCs w:val="28"/>
        </w:rPr>
        <w:t xml:space="preserve">ha so với hiện trạng năm 2015 và </w:t>
      </w:r>
      <w:r w:rsidR="000C54AA" w:rsidRPr="00A514B2">
        <w:rPr>
          <w:szCs w:val="28"/>
        </w:rPr>
        <w:t>giảm</w:t>
      </w:r>
      <w:r w:rsidRPr="00A514B2">
        <w:rPr>
          <w:szCs w:val="28"/>
        </w:rPr>
        <w:t xml:space="preserve"> </w:t>
      </w:r>
      <w:r w:rsidR="00070258" w:rsidRPr="00A514B2">
        <w:rPr>
          <w:szCs w:val="28"/>
        </w:rPr>
        <w:fldChar w:fldCharType="begin"/>
      </w:r>
      <w:r w:rsidR="0028327C" w:rsidRPr="00A514B2">
        <w:rPr>
          <w:szCs w:val="28"/>
        </w:rPr>
        <w:instrText xml:space="preserve"> LINK </w:instrText>
      </w:r>
      <w:r w:rsidR="004E6721">
        <w:rPr>
          <w:szCs w:val="28"/>
        </w:rPr>
        <w:instrText xml:space="preserve">Excel.Sheet.8 "E:\\DIEU CHINH-KE HOACH KRONG NANG 24.10\\KRONG NANG 25.10\\DIEUCHINHOK\\FILE LINK.xlsx" TONG!R17C8 </w:instrText>
      </w:r>
      <w:r w:rsidR="0028327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18,47</w:t>
      </w:r>
      <w:r w:rsidR="00070258" w:rsidRPr="00A514B2">
        <w:rPr>
          <w:szCs w:val="28"/>
        </w:rPr>
        <w:fldChar w:fldCharType="end"/>
      </w:r>
      <w:r w:rsidRPr="00A514B2">
        <w:rPr>
          <w:szCs w:val="28"/>
        </w:rPr>
        <w:t xml:space="preserve"> ha so với quy hoạch đến năm 2020 được duyệt; trong đó:</w:t>
      </w:r>
    </w:p>
    <w:p w:rsidR="005143BB" w:rsidRPr="00A514B2" w:rsidRDefault="005143BB" w:rsidP="00B10692">
      <w:pPr>
        <w:spacing w:before="130" w:after="120"/>
        <w:ind w:firstLine="720"/>
        <w:jc w:val="both"/>
        <w:rPr>
          <w:szCs w:val="28"/>
        </w:rPr>
      </w:pPr>
      <w:r w:rsidRPr="00A514B2">
        <w:rPr>
          <w:szCs w:val="28"/>
        </w:rPr>
        <w:t xml:space="preserve">+ Diện tích cấp tỉnh phân bổ: </w:t>
      </w:r>
      <w:r w:rsidR="00070258" w:rsidRPr="00A514B2">
        <w:rPr>
          <w:szCs w:val="28"/>
        </w:rPr>
        <w:fldChar w:fldCharType="begin"/>
      </w:r>
      <w:r w:rsidR="0028327C" w:rsidRPr="00A514B2">
        <w:rPr>
          <w:szCs w:val="28"/>
        </w:rPr>
        <w:instrText xml:space="preserve"> LINK </w:instrText>
      </w:r>
      <w:r w:rsidR="004E6721">
        <w:rPr>
          <w:szCs w:val="28"/>
        </w:rPr>
        <w:instrText xml:space="preserve">Excel.Sheet.8 "E:\\DIEU CHINH-KE HOACH KRONG NANG 24.10\\KRONG NANG 25.10\\DIEUCHINHOK\\FILE LINK.xlsx" TONG!R17C9 </w:instrText>
      </w:r>
      <w:r w:rsidR="0028327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78,34</w:t>
      </w:r>
      <w:r w:rsidR="00070258" w:rsidRPr="00A514B2">
        <w:rPr>
          <w:szCs w:val="28"/>
        </w:rPr>
        <w:fldChar w:fldCharType="end"/>
      </w:r>
      <w:r w:rsidR="0028327C" w:rsidRPr="00A514B2">
        <w:rPr>
          <w:szCs w:val="28"/>
        </w:rPr>
        <w:t xml:space="preserve"> </w:t>
      </w:r>
      <w:r w:rsidRPr="00A514B2">
        <w:rPr>
          <w:szCs w:val="28"/>
        </w:rPr>
        <w:t>ha.</w:t>
      </w:r>
    </w:p>
    <w:p w:rsidR="00DD72DB" w:rsidRPr="00A514B2" w:rsidRDefault="00DD72DB" w:rsidP="00B10692">
      <w:pPr>
        <w:widowControl w:val="0"/>
        <w:suppressLineNumbers/>
        <w:spacing w:before="130" w:after="120"/>
        <w:ind w:firstLine="720"/>
        <w:jc w:val="both"/>
        <w:rPr>
          <w:szCs w:val="28"/>
        </w:rPr>
      </w:pPr>
      <w:r w:rsidRPr="00A514B2">
        <w:rPr>
          <w:szCs w:val="28"/>
        </w:rPr>
        <w:t>+ Diện tích cấp huyện xác định:</w:t>
      </w:r>
      <w:r w:rsidR="00607901" w:rsidRPr="00A514B2">
        <w:rPr>
          <w:szCs w:val="28"/>
        </w:rPr>
        <w:t xml:space="preserve"> </w:t>
      </w:r>
      <w:r w:rsidR="00260896" w:rsidRPr="00A514B2">
        <w:rPr>
          <w:szCs w:val="28"/>
          <w:lang w:val="en-US"/>
        </w:rPr>
        <w:t>B</w:t>
      </w:r>
      <w:r w:rsidR="00BD441A" w:rsidRPr="00A514B2">
        <w:rPr>
          <w:szCs w:val="28"/>
        </w:rPr>
        <w:t>ằng với cấp tỉnh phân bổ</w:t>
      </w:r>
      <w:r w:rsidRPr="00A514B2">
        <w:rPr>
          <w:szCs w:val="28"/>
        </w:rPr>
        <w:t xml:space="preserve">. </w:t>
      </w:r>
    </w:p>
    <w:p w:rsidR="00537C19" w:rsidRPr="00A514B2" w:rsidRDefault="00DD72DB" w:rsidP="00B10692">
      <w:pPr>
        <w:widowControl w:val="0"/>
        <w:suppressLineNumbers/>
        <w:spacing w:before="130" w:after="120"/>
        <w:ind w:firstLine="720"/>
        <w:jc w:val="both"/>
        <w:rPr>
          <w:szCs w:val="28"/>
        </w:rPr>
      </w:pPr>
      <w:r w:rsidRPr="00A514B2">
        <w:rPr>
          <w:szCs w:val="28"/>
        </w:rPr>
        <w:t xml:space="preserve">- Diện tích đất không thay đổi mục đích sử dụng so với hiện trạng: </w:t>
      </w:r>
      <w:r w:rsidR="00070258" w:rsidRPr="00A514B2">
        <w:rPr>
          <w:szCs w:val="28"/>
        </w:rPr>
        <w:fldChar w:fldCharType="begin"/>
      </w:r>
      <w:r w:rsidR="0028327C" w:rsidRPr="00A514B2">
        <w:rPr>
          <w:szCs w:val="28"/>
        </w:rPr>
        <w:instrText xml:space="preserve"> LINK </w:instrText>
      </w:r>
      <w:r w:rsidR="004E6721">
        <w:rPr>
          <w:szCs w:val="28"/>
        </w:rPr>
        <w:instrText xml:space="preserve">Excel.Sheet.8 "E:\\DIEU CHINH-KE HOACH KRONG NANG 24.10\\KRONG NANG 25.10\\DIEUCHINHOK\\FILE LINK.xlsx" TONG!R17C11 </w:instrText>
      </w:r>
      <w:r w:rsidR="0028327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35,04</w:t>
      </w:r>
      <w:r w:rsidR="00070258" w:rsidRPr="00A514B2">
        <w:rPr>
          <w:szCs w:val="28"/>
        </w:rPr>
        <w:fldChar w:fldCharType="end"/>
      </w:r>
      <w:r w:rsidRPr="00A514B2">
        <w:rPr>
          <w:szCs w:val="28"/>
        </w:rPr>
        <w:t xml:space="preserve"> ha</w:t>
      </w:r>
      <w:r w:rsidR="00AC3EE3" w:rsidRPr="00A514B2">
        <w:rPr>
          <w:szCs w:val="28"/>
        </w:rPr>
        <w:t>.</w:t>
      </w:r>
      <w:r w:rsidR="00537C19" w:rsidRPr="00A514B2">
        <w:rPr>
          <w:szCs w:val="28"/>
        </w:rPr>
        <w:t xml:space="preserve"> </w:t>
      </w:r>
    </w:p>
    <w:p w:rsidR="00DD72DB" w:rsidRPr="00A514B2" w:rsidRDefault="00DD72DB" w:rsidP="00B10692">
      <w:pPr>
        <w:spacing w:before="130" w:after="120"/>
        <w:ind w:firstLine="720"/>
        <w:jc w:val="both"/>
        <w:rPr>
          <w:szCs w:val="28"/>
          <w:lang w:val="en-US"/>
        </w:rPr>
      </w:pPr>
      <w:r w:rsidRPr="00A514B2">
        <w:rPr>
          <w:szCs w:val="28"/>
        </w:rPr>
        <w:t xml:space="preserve">- Diện tích đất từ các mục đích khác chuyển sang: </w:t>
      </w:r>
      <w:r w:rsidR="00070258" w:rsidRPr="00A514B2">
        <w:rPr>
          <w:szCs w:val="28"/>
        </w:rPr>
        <w:fldChar w:fldCharType="begin"/>
      </w:r>
      <w:r w:rsidR="0028327C" w:rsidRPr="00A514B2">
        <w:rPr>
          <w:szCs w:val="28"/>
        </w:rPr>
        <w:instrText xml:space="preserve"> LINK </w:instrText>
      </w:r>
      <w:r w:rsidR="004E6721">
        <w:rPr>
          <w:szCs w:val="28"/>
        </w:rPr>
        <w:instrText xml:space="preserve">Excel.Sheet.8 "E:\\DIEU CHINH-KE HOACH KRONG NANG 24.10\\KRONG NANG 25.10\\DIEUCHINHOK\\FILE LINK.xlsx" TONG!R17C13 </w:instrText>
      </w:r>
      <w:r w:rsidR="0028327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43,30</w:t>
      </w:r>
      <w:r w:rsidR="00070258" w:rsidRPr="00A514B2">
        <w:rPr>
          <w:szCs w:val="28"/>
        </w:rPr>
        <w:fldChar w:fldCharType="end"/>
      </w:r>
      <w:r w:rsidR="00260896" w:rsidRPr="00A514B2">
        <w:rPr>
          <w:szCs w:val="28"/>
        </w:rPr>
        <w:t xml:space="preserve"> ha</w:t>
      </w:r>
      <w:r w:rsidR="00260896" w:rsidRPr="00A514B2">
        <w:rPr>
          <w:szCs w:val="28"/>
          <w:lang w:val="en-US"/>
        </w:rPr>
        <w:t xml:space="preserve"> từ đất trồng cây lâu năm.</w:t>
      </w:r>
    </w:p>
    <w:p w:rsidR="00DD72DB" w:rsidRPr="00A514B2" w:rsidRDefault="00DD72DB" w:rsidP="00B10692">
      <w:pPr>
        <w:widowControl w:val="0"/>
        <w:suppressLineNumbers/>
        <w:spacing w:before="130" w:after="120"/>
        <w:ind w:firstLine="720"/>
        <w:jc w:val="both"/>
        <w:rPr>
          <w:i/>
          <w:szCs w:val="28"/>
        </w:rPr>
      </w:pPr>
      <w:r w:rsidRPr="00A514B2">
        <w:rPr>
          <w:i/>
          <w:szCs w:val="28"/>
        </w:rPr>
        <w:t>a.6. Đất rừng sản xuất</w:t>
      </w:r>
    </w:p>
    <w:p w:rsidR="00DD72DB" w:rsidRPr="00A514B2" w:rsidRDefault="00DD72DB" w:rsidP="00B10692">
      <w:pPr>
        <w:widowControl w:val="0"/>
        <w:suppressLineNumbers/>
        <w:spacing w:before="130" w:after="120"/>
        <w:ind w:left="720"/>
        <w:jc w:val="both"/>
        <w:rPr>
          <w:szCs w:val="28"/>
        </w:rPr>
      </w:pPr>
      <w:r w:rsidRPr="00A514B2">
        <w:rPr>
          <w:szCs w:val="28"/>
        </w:rPr>
        <w:t xml:space="preserve">- Diện tích năm 2015: </w:t>
      </w:r>
      <w:r w:rsidR="00070258" w:rsidRPr="00A514B2">
        <w:rPr>
          <w:szCs w:val="28"/>
        </w:rPr>
        <w:fldChar w:fldCharType="begin"/>
      </w:r>
      <w:r w:rsidR="0028327C" w:rsidRPr="00A514B2">
        <w:rPr>
          <w:szCs w:val="28"/>
        </w:rPr>
        <w:instrText xml:space="preserve"> LINK </w:instrText>
      </w:r>
      <w:r w:rsidR="004E6721">
        <w:rPr>
          <w:szCs w:val="28"/>
        </w:rPr>
        <w:instrText xml:space="preserve">Excel.Sheet.8 "E:\\DIEU CHINH-KE HOACH KRONG NANG 24.10\\KRONG NANG 25.10\\DIEUCHINHOK\\FILE LINK.xlsx" TONG!R18C4 </w:instrText>
      </w:r>
      <w:r w:rsidR="0028327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3.966,23</w:t>
      </w:r>
      <w:r w:rsidR="00070258" w:rsidRPr="00A514B2">
        <w:rPr>
          <w:szCs w:val="28"/>
        </w:rPr>
        <w:fldChar w:fldCharType="end"/>
      </w:r>
      <w:r w:rsidRPr="00A514B2">
        <w:rPr>
          <w:szCs w:val="28"/>
        </w:rPr>
        <w:t xml:space="preserve"> ha.</w:t>
      </w:r>
    </w:p>
    <w:p w:rsidR="00DD72DB" w:rsidRPr="00A514B2" w:rsidRDefault="00DD72DB" w:rsidP="00B10692">
      <w:pPr>
        <w:widowControl w:val="0"/>
        <w:suppressLineNumbers/>
        <w:spacing w:before="130" w:after="120"/>
        <w:ind w:left="720"/>
        <w:jc w:val="both"/>
        <w:rPr>
          <w:szCs w:val="28"/>
        </w:rPr>
      </w:pPr>
      <w:r w:rsidRPr="00A514B2">
        <w:rPr>
          <w:szCs w:val="28"/>
        </w:rPr>
        <w:t xml:space="preserve">- Diện tích quy hoạch đến năm 2020 được duyệt: </w:t>
      </w:r>
      <w:r w:rsidR="00070258" w:rsidRPr="00A514B2">
        <w:rPr>
          <w:szCs w:val="28"/>
        </w:rPr>
        <w:fldChar w:fldCharType="begin"/>
      </w:r>
      <w:r w:rsidR="0028327C" w:rsidRPr="00A514B2">
        <w:rPr>
          <w:szCs w:val="28"/>
        </w:rPr>
        <w:instrText xml:space="preserve"> LINK </w:instrText>
      </w:r>
      <w:r w:rsidR="004E6721">
        <w:rPr>
          <w:szCs w:val="28"/>
        </w:rPr>
        <w:instrText xml:space="preserve">Excel.Sheet.8 "E:\\DIEU CHINH-KE HOACH KRONG NANG 24.10\\KRONG NANG 25.10\\DIEUCHINHOK\\FILE LINK.xlsx" TONG!R18C5 </w:instrText>
      </w:r>
      <w:r w:rsidR="0028327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5.544,69</w:t>
      </w:r>
      <w:r w:rsidR="00070258" w:rsidRPr="00A514B2">
        <w:rPr>
          <w:szCs w:val="28"/>
        </w:rPr>
        <w:fldChar w:fldCharType="end"/>
      </w:r>
      <w:r w:rsidRPr="00A514B2">
        <w:rPr>
          <w:szCs w:val="28"/>
        </w:rPr>
        <w:t xml:space="preserve"> ha.</w:t>
      </w:r>
    </w:p>
    <w:p w:rsidR="00DD72DB" w:rsidRPr="00A514B2" w:rsidRDefault="00DD72DB" w:rsidP="00B10692">
      <w:pPr>
        <w:spacing w:before="130" w:after="120"/>
        <w:ind w:firstLine="720"/>
        <w:jc w:val="both"/>
        <w:rPr>
          <w:szCs w:val="28"/>
        </w:rPr>
      </w:pPr>
      <w:r w:rsidRPr="00A514B2">
        <w:rPr>
          <w:szCs w:val="28"/>
        </w:rPr>
        <w:t>- Diện tích điều chỉnh quy hoạch đến năm 2020:</w:t>
      </w:r>
      <w:r w:rsidR="0028327C" w:rsidRPr="00A514B2">
        <w:rPr>
          <w:szCs w:val="28"/>
        </w:rPr>
        <w:t xml:space="preserve"> </w:t>
      </w:r>
      <w:r w:rsidR="00070258" w:rsidRPr="00A514B2">
        <w:rPr>
          <w:szCs w:val="28"/>
        </w:rPr>
        <w:fldChar w:fldCharType="begin"/>
      </w:r>
      <w:r w:rsidR="0028327C" w:rsidRPr="00A514B2">
        <w:rPr>
          <w:szCs w:val="28"/>
        </w:rPr>
        <w:instrText xml:space="preserve"> LINK </w:instrText>
      </w:r>
      <w:r w:rsidR="004E6721">
        <w:rPr>
          <w:szCs w:val="28"/>
        </w:rPr>
        <w:instrText xml:space="preserve">Excel.Sheet.8 "E:\\DIEU CHINH-KE HOACH KRONG NANG 24.10\\KRONG NANG 25.10\\DIEUCHINHOK\\FILE LINK.xlsx" TONG!R18C6 </w:instrText>
      </w:r>
      <w:r w:rsidR="0028327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3.695,87</w:t>
      </w:r>
      <w:r w:rsidR="00070258" w:rsidRPr="00A514B2">
        <w:rPr>
          <w:szCs w:val="28"/>
        </w:rPr>
        <w:fldChar w:fldCharType="end"/>
      </w:r>
      <w:r w:rsidR="0028327C" w:rsidRPr="00A514B2">
        <w:rPr>
          <w:szCs w:val="28"/>
        </w:rPr>
        <w:t xml:space="preserve"> </w:t>
      </w:r>
      <w:r w:rsidRPr="00A514B2">
        <w:rPr>
          <w:szCs w:val="28"/>
        </w:rPr>
        <w:t xml:space="preserve">ha, giảm </w:t>
      </w:r>
      <w:r w:rsidR="00070258" w:rsidRPr="00A514B2">
        <w:rPr>
          <w:szCs w:val="28"/>
        </w:rPr>
        <w:fldChar w:fldCharType="begin"/>
      </w:r>
      <w:r w:rsidR="0016469C" w:rsidRPr="00A514B2">
        <w:rPr>
          <w:szCs w:val="28"/>
        </w:rPr>
        <w:instrText xml:space="preserve"> LINK </w:instrText>
      </w:r>
      <w:r w:rsidR="004E6721">
        <w:rPr>
          <w:szCs w:val="28"/>
        </w:rPr>
        <w:instrText xml:space="preserve">Excel.Sheet.8 "E:\\DIEU CHINH-KE HOACH KRONG NANG 24.10\\KRONG NANG 25.10\\DIEUCHINHOK\\FILE LINK.xlsx" TONG!R18C7 </w:instrText>
      </w:r>
      <w:r w:rsidR="0016469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270,36</w:t>
      </w:r>
      <w:r w:rsidR="00070258" w:rsidRPr="00A514B2">
        <w:rPr>
          <w:szCs w:val="28"/>
        </w:rPr>
        <w:fldChar w:fldCharType="end"/>
      </w:r>
      <w:r w:rsidR="0016469C" w:rsidRPr="00A514B2">
        <w:rPr>
          <w:szCs w:val="28"/>
        </w:rPr>
        <w:t xml:space="preserve"> </w:t>
      </w:r>
      <w:r w:rsidRPr="00A514B2">
        <w:rPr>
          <w:szCs w:val="28"/>
        </w:rPr>
        <w:t xml:space="preserve">ha so với hiện trạng năm 2015 và </w:t>
      </w:r>
      <w:r w:rsidR="00607901" w:rsidRPr="00A514B2">
        <w:rPr>
          <w:szCs w:val="28"/>
        </w:rPr>
        <w:t>giảm</w:t>
      </w:r>
      <w:r w:rsidRPr="00A514B2">
        <w:rPr>
          <w:szCs w:val="28"/>
        </w:rPr>
        <w:t xml:space="preserve"> </w:t>
      </w:r>
      <w:r w:rsidR="00070258" w:rsidRPr="00A514B2">
        <w:rPr>
          <w:szCs w:val="28"/>
        </w:rPr>
        <w:fldChar w:fldCharType="begin"/>
      </w:r>
      <w:r w:rsidR="0016469C" w:rsidRPr="00A514B2">
        <w:rPr>
          <w:szCs w:val="28"/>
        </w:rPr>
        <w:instrText xml:space="preserve"> LINK </w:instrText>
      </w:r>
      <w:r w:rsidR="004E6721">
        <w:rPr>
          <w:szCs w:val="28"/>
        </w:rPr>
        <w:instrText xml:space="preserve">Excel.Sheet.8 "E:\\DIEU CHINH-KE HOACH KRONG NANG 24.10\\KRONG NANG 25.10\\DIEUCHINHOK\\FILE LINK.xlsx" TONG!R18C8 </w:instrText>
      </w:r>
      <w:r w:rsidR="0016469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1.848,82</w:t>
      </w:r>
      <w:r w:rsidR="00070258" w:rsidRPr="00A514B2">
        <w:rPr>
          <w:szCs w:val="28"/>
        </w:rPr>
        <w:fldChar w:fldCharType="end"/>
      </w:r>
      <w:r w:rsidRPr="00A514B2">
        <w:rPr>
          <w:szCs w:val="28"/>
        </w:rPr>
        <w:t xml:space="preserve"> ha so với quy hoạch đến năm 2020 được duyệt; trong đó:</w:t>
      </w:r>
    </w:p>
    <w:p w:rsidR="005143BB" w:rsidRPr="00A514B2" w:rsidRDefault="005143BB" w:rsidP="00B10692">
      <w:pPr>
        <w:spacing w:before="130" w:after="120"/>
        <w:ind w:firstLine="720"/>
        <w:jc w:val="both"/>
        <w:rPr>
          <w:szCs w:val="28"/>
        </w:rPr>
      </w:pPr>
      <w:r w:rsidRPr="00A514B2">
        <w:rPr>
          <w:szCs w:val="28"/>
        </w:rPr>
        <w:t xml:space="preserve">+ Diện tích cấp tỉnh phân bổ: </w:t>
      </w:r>
      <w:r w:rsidR="00070258" w:rsidRPr="00A514B2">
        <w:rPr>
          <w:szCs w:val="28"/>
        </w:rPr>
        <w:fldChar w:fldCharType="begin"/>
      </w:r>
      <w:r w:rsidR="0016469C" w:rsidRPr="00A514B2">
        <w:rPr>
          <w:szCs w:val="28"/>
        </w:rPr>
        <w:instrText xml:space="preserve"> LINK </w:instrText>
      </w:r>
      <w:r w:rsidR="004E6721">
        <w:rPr>
          <w:szCs w:val="28"/>
        </w:rPr>
        <w:instrText xml:space="preserve">Excel.Sheet.8 "E:\\DIEU CHINH-KE HOACH KRONG NANG 24.10\\KRONG NANG 25.10\\DIEUCHINHOK\\FILE LINK.xlsx" TONG!R18C9 </w:instrText>
      </w:r>
      <w:r w:rsidR="0016469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8.382,12</w:t>
      </w:r>
      <w:r w:rsidR="00070258" w:rsidRPr="00A514B2">
        <w:rPr>
          <w:szCs w:val="28"/>
        </w:rPr>
        <w:fldChar w:fldCharType="end"/>
      </w:r>
      <w:r w:rsidR="0016469C" w:rsidRPr="00A514B2">
        <w:rPr>
          <w:szCs w:val="28"/>
        </w:rPr>
        <w:t xml:space="preserve"> </w:t>
      </w:r>
      <w:r w:rsidRPr="00A514B2">
        <w:rPr>
          <w:szCs w:val="28"/>
        </w:rPr>
        <w:t>ha.</w:t>
      </w:r>
    </w:p>
    <w:p w:rsidR="00DD72DB" w:rsidRPr="00A514B2" w:rsidRDefault="00DD72DB" w:rsidP="00B10692">
      <w:pPr>
        <w:widowControl w:val="0"/>
        <w:suppressLineNumbers/>
        <w:spacing w:before="130" w:after="120"/>
        <w:ind w:firstLine="720"/>
        <w:jc w:val="both"/>
        <w:rPr>
          <w:szCs w:val="28"/>
        </w:rPr>
      </w:pPr>
      <w:r w:rsidRPr="00A514B2">
        <w:rPr>
          <w:szCs w:val="28"/>
        </w:rPr>
        <w:t>+ Diện tích cấp huyện xác định:</w:t>
      </w:r>
      <w:r w:rsidR="00607901" w:rsidRPr="00A514B2">
        <w:rPr>
          <w:szCs w:val="28"/>
        </w:rPr>
        <w:t xml:space="preserve"> Thấp hơn</w:t>
      </w:r>
      <w:r w:rsidR="0016469C" w:rsidRPr="00A514B2">
        <w:rPr>
          <w:szCs w:val="28"/>
        </w:rPr>
        <w:t xml:space="preserve"> </w:t>
      </w:r>
      <w:r w:rsidR="00070258" w:rsidRPr="00A514B2">
        <w:rPr>
          <w:szCs w:val="28"/>
        </w:rPr>
        <w:fldChar w:fldCharType="begin"/>
      </w:r>
      <w:r w:rsidR="0016469C" w:rsidRPr="00A514B2">
        <w:rPr>
          <w:szCs w:val="28"/>
        </w:rPr>
        <w:instrText xml:space="preserve"> LINK </w:instrText>
      </w:r>
      <w:r w:rsidR="004E6721">
        <w:rPr>
          <w:szCs w:val="28"/>
        </w:rPr>
        <w:instrText xml:space="preserve">Excel.Sheet.8 "E:\\DIEU CHINH-KE HOACH KRONG NANG 24.10\\KRONG NANG 25.10\\DIEUCHINHOK\\FILE LINK.xlsx" TONG!R18C10 </w:instrText>
      </w:r>
      <w:r w:rsidR="0016469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4.686,25</w:t>
      </w:r>
      <w:r w:rsidR="00070258" w:rsidRPr="00A514B2">
        <w:rPr>
          <w:szCs w:val="28"/>
        </w:rPr>
        <w:fldChar w:fldCharType="end"/>
      </w:r>
      <w:r w:rsidR="0016469C" w:rsidRPr="00A514B2">
        <w:rPr>
          <w:szCs w:val="28"/>
        </w:rPr>
        <w:t xml:space="preserve"> </w:t>
      </w:r>
      <w:r w:rsidRPr="00A514B2">
        <w:rPr>
          <w:szCs w:val="28"/>
        </w:rPr>
        <w:t xml:space="preserve">ha. </w:t>
      </w:r>
    </w:p>
    <w:p w:rsidR="008C5D02" w:rsidRPr="00A514B2" w:rsidRDefault="00DD72DB" w:rsidP="00B10692">
      <w:pPr>
        <w:widowControl w:val="0"/>
        <w:suppressLineNumbers/>
        <w:spacing w:before="130" w:after="120"/>
        <w:ind w:firstLine="720"/>
        <w:jc w:val="both"/>
        <w:rPr>
          <w:szCs w:val="28"/>
        </w:rPr>
      </w:pPr>
      <w:r w:rsidRPr="00A514B2">
        <w:rPr>
          <w:szCs w:val="28"/>
        </w:rPr>
        <w:t xml:space="preserve">- Diện tích đất không thay đổi mục đích sử dụng so với hiện trạng: </w:t>
      </w:r>
      <w:r w:rsidR="00070258" w:rsidRPr="00A514B2">
        <w:rPr>
          <w:szCs w:val="28"/>
        </w:rPr>
        <w:fldChar w:fldCharType="begin"/>
      </w:r>
      <w:r w:rsidR="0016469C" w:rsidRPr="00A514B2">
        <w:rPr>
          <w:szCs w:val="28"/>
        </w:rPr>
        <w:instrText xml:space="preserve"> LINK </w:instrText>
      </w:r>
      <w:r w:rsidR="004E6721">
        <w:rPr>
          <w:szCs w:val="28"/>
        </w:rPr>
        <w:instrText xml:space="preserve">Excel.Sheet.8 "E:\\DIEU CHINH-KE HOACH KRONG NANG 24.10\\KRONG NANG 25.10\\DIEUCHINHOK\\FILE LINK.xlsx" TONG!R18C11 </w:instrText>
      </w:r>
      <w:r w:rsidR="0016469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3.408,34</w:t>
      </w:r>
      <w:r w:rsidR="00070258" w:rsidRPr="00A514B2">
        <w:rPr>
          <w:szCs w:val="28"/>
        </w:rPr>
        <w:fldChar w:fldCharType="end"/>
      </w:r>
      <w:r w:rsidRPr="00A514B2">
        <w:rPr>
          <w:szCs w:val="28"/>
        </w:rPr>
        <w:t xml:space="preserve"> ha; giảm </w:t>
      </w:r>
      <w:r w:rsidR="00070258" w:rsidRPr="00A514B2">
        <w:rPr>
          <w:szCs w:val="28"/>
        </w:rPr>
        <w:fldChar w:fldCharType="begin"/>
      </w:r>
      <w:r w:rsidR="0016469C" w:rsidRPr="00A514B2">
        <w:rPr>
          <w:szCs w:val="28"/>
        </w:rPr>
        <w:instrText xml:space="preserve"> LINK </w:instrText>
      </w:r>
      <w:r w:rsidR="004E6721">
        <w:rPr>
          <w:szCs w:val="28"/>
        </w:rPr>
        <w:instrText xml:space="preserve">Excel.Sheet.8 "E:\\DIEU CHINH-KE HOACH KRONG NANG 24.10\\KRONG NANG 25.10\\DIEUCHINHOK\\FILE LINK.xlsx" TONG!R18C12 </w:instrText>
      </w:r>
      <w:r w:rsidR="0016469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557,89</w:t>
      </w:r>
      <w:r w:rsidR="00070258" w:rsidRPr="00A514B2">
        <w:rPr>
          <w:szCs w:val="28"/>
        </w:rPr>
        <w:fldChar w:fldCharType="end"/>
      </w:r>
      <w:r w:rsidRPr="00A514B2">
        <w:rPr>
          <w:szCs w:val="28"/>
        </w:rPr>
        <w:t xml:space="preserve"> ha do chuyển sang các mục đích</w:t>
      </w:r>
      <w:r w:rsidR="00537C19" w:rsidRPr="00A514B2">
        <w:rPr>
          <w:szCs w:val="28"/>
        </w:rPr>
        <w:t xml:space="preserve">: Đất trồng cây hàng năm khác 90,00 ha,  đất trồng cây lâu năm 408,87 ha, đất giao thông 14,41 ha, đất thủy lợi 13,56 ha, </w:t>
      </w:r>
      <w:r w:rsidR="008C5D02" w:rsidRPr="00A514B2">
        <w:rPr>
          <w:szCs w:val="28"/>
        </w:rPr>
        <w:t xml:space="preserve">đất </w:t>
      </w:r>
      <w:r w:rsidR="00ED227D" w:rsidRPr="00A514B2">
        <w:rPr>
          <w:szCs w:val="28"/>
          <w:lang w:val="en-US"/>
        </w:rPr>
        <w:t xml:space="preserve">cơ sở </w:t>
      </w:r>
      <w:r w:rsidR="008C5D02" w:rsidRPr="00A514B2">
        <w:rPr>
          <w:szCs w:val="28"/>
        </w:rPr>
        <w:t>giáo dục</w:t>
      </w:r>
      <w:r w:rsidR="00ED227D" w:rsidRPr="00A514B2">
        <w:rPr>
          <w:szCs w:val="28"/>
          <w:lang w:val="en-US"/>
        </w:rPr>
        <w:t xml:space="preserve"> - đào tạo</w:t>
      </w:r>
      <w:r w:rsidR="008C5D02" w:rsidRPr="00A514B2">
        <w:rPr>
          <w:szCs w:val="28"/>
        </w:rPr>
        <w:t xml:space="preserve"> 1,30 ha, đất </w:t>
      </w:r>
      <w:r w:rsidR="00ED227D" w:rsidRPr="00A514B2">
        <w:rPr>
          <w:szCs w:val="28"/>
          <w:lang w:val="en-US"/>
        </w:rPr>
        <w:t xml:space="preserve">cơ sở thể dục - </w:t>
      </w:r>
      <w:r w:rsidR="008C5D02" w:rsidRPr="00A514B2">
        <w:rPr>
          <w:szCs w:val="28"/>
        </w:rPr>
        <w:t>thể thao 0,50 ha, đất ở tại nông thôn 27,44 ha, đất làm nghĩa trang - nghĩa địa 0,40 ha và đất sinh hoạt cộng đồng 1,41 ha.</w:t>
      </w:r>
    </w:p>
    <w:p w:rsidR="00DD72DB" w:rsidRPr="00A514B2" w:rsidRDefault="00DD72DB" w:rsidP="00B10692">
      <w:pPr>
        <w:widowControl w:val="0"/>
        <w:suppressLineNumbers/>
        <w:spacing w:before="130" w:after="120"/>
        <w:ind w:firstLine="720"/>
        <w:jc w:val="both"/>
        <w:rPr>
          <w:szCs w:val="28"/>
          <w:lang w:val="en-US"/>
        </w:rPr>
      </w:pPr>
      <w:r w:rsidRPr="00A514B2">
        <w:rPr>
          <w:szCs w:val="28"/>
        </w:rPr>
        <w:t xml:space="preserve">- Diện tích đất từ các mục đích khác chuyển sang: </w:t>
      </w:r>
      <w:r w:rsidR="00070258" w:rsidRPr="00A514B2">
        <w:rPr>
          <w:szCs w:val="28"/>
        </w:rPr>
        <w:fldChar w:fldCharType="begin"/>
      </w:r>
      <w:r w:rsidR="0016469C" w:rsidRPr="00A514B2">
        <w:rPr>
          <w:szCs w:val="28"/>
        </w:rPr>
        <w:instrText xml:space="preserve"> LINK </w:instrText>
      </w:r>
      <w:r w:rsidR="004E6721">
        <w:rPr>
          <w:szCs w:val="28"/>
        </w:rPr>
        <w:instrText xml:space="preserve">Excel.Sheet.8 "E:\\DIEU CHINH-KE HOACH KRONG NANG 24.10\\KRONG NANG 25.10\\DIEUCHINHOK\\FILE LINK.xlsx" TONG!R18C13 </w:instrText>
      </w:r>
      <w:r w:rsidR="0016469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287,53</w:t>
      </w:r>
      <w:r w:rsidR="00070258" w:rsidRPr="00A514B2">
        <w:rPr>
          <w:szCs w:val="28"/>
        </w:rPr>
        <w:fldChar w:fldCharType="end"/>
      </w:r>
      <w:r w:rsidR="00260896" w:rsidRPr="00A514B2">
        <w:rPr>
          <w:szCs w:val="28"/>
        </w:rPr>
        <w:t xml:space="preserve"> ha</w:t>
      </w:r>
      <w:r w:rsidR="00260896" w:rsidRPr="00A514B2">
        <w:rPr>
          <w:szCs w:val="28"/>
          <w:lang w:val="en-US"/>
        </w:rPr>
        <w:t>, từ đất nương rẫy trồng cây h</w:t>
      </w:r>
      <w:r w:rsidR="00B47EEE" w:rsidRPr="00A514B2">
        <w:rPr>
          <w:szCs w:val="28"/>
          <w:lang w:val="en-US"/>
        </w:rPr>
        <w:t>à</w:t>
      </w:r>
      <w:r w:rsidR="00260896" w:rsidRPr="00A514B2">
        <w:rPr>
          <w:szCs w:val="28"/>
          <w:lang w:val="en-US"/>
        </w:rPr>
        <w:t>ng năm khác 23,91 ha</w:t>
      </w:r>
      <w:r w:rsidR="00ED227D" w:rsidRPr="00A514B2">
        <w:rPr>
          <w:szCs w:val="28"/>
          <w:lang w:val="en-US"/>
        </w:rPr>
        <w:t xml:space="preserve"> và</w:t>
      </w:r>
      <w:r w:rsidR="00260896" w:rsidRPr="00A514B2">
        <w:rPr>
          <w:szCs w:val="28"/>
          <w:lang w:val="en-US"/>
        </w:rPr>
        <w:t xml:space="preserve"> đất đồi núi chưa sử dụng 263,62 ha.</w:t>
      </w:r>
    </w:p>
    <w:p w:rsidR="00DD72DB" w:rsidRPr="00A514B2" w:rsidRDefault="00DD72DB" w:rsidP="00B10692">
      <w:pPr>
        <w:widowControl w:val="0"/>
        <w:suppressLineNumbers/>
        <w:spacing w:before="130" w:after="120"/>
        <w:ind w:firstLine="720"/>
        <w:jc w:val="both"/>
        <w:rPr>
          <w:i/>
          <w:szCs w:val="28"/>
        </w:rPr>
      </w:pPr>
      <w:r w:rsidRPr="00A514B2">
        <w:rPr>
          <w:i/>
          <w:szCs w:val="28"/>
        </w:rPr>
        <w:t>a.7. Đất nuôi trồng thủy sản</w:t>
      </w:r>
    </w:p>
    <w:p w:rsidR="00DD72DB" w:rsidRPr="00A514B2" w:rsidRDefault="00DD72DB" w:rsidP="00B10692">
      <w:pPr>
        <w:widowControl w:val="0"/>
        <w:suppressLineNumbers/>
        <w:spacing w:before="130" w:after="120"/>
        <w:ind w:left="720"/>
        <w:jc w:val="both"/>
        <w:rPr>
          <w:szCs w:val="28"/>
        </w:rPr>
      </w:pPr>
      <w:r w:rsidRPr="00A514B2">
        <w:rPr>
          <w:szCs w:val="28"/>
        </w:rPr>
        <w:t xml:space="preserve">- Diện tích năm 2015: </w:t>
      </w:r>
      <w:r w:rsidR="00070258" w:rsidRPr="00A514B2">
        <w:rPr>
          <w:szCs w:val="28"/>
        </w:rPr>
        <w:fldChar w:fldCharType="begin"/>
      </w:r>
      <w:r w:rsidR="0016469C" w:rsidRPr="00A514B2">
        <w:rPr>
          <w:szCs w:val="28"/>
        </w:rPr>
        <w:instrText xml:space="preserve"> LINK </w:instrText>
      </w:r>
      <w:r w:rsidR="004E6721">
        <w:rPr>
          <w:szCs w:val="28"/>
        </w:rPr>
        <w:instrText xml:space="preserve">Excel.Sheet.8 "E:\\DIEU CHINH-KE HOACH KRONG NANG 24.10\\KRONG NANG 25.10\\DIEUCHINHOK\\FILE LINK.xlsx" TONG!R19C4 </w:instrText>
      </w:r>
      <w:r w:rsidR="0016469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434,43</w:t>
      </w:r>
      <w:r w:rsidR="00070258" w:rsidRPr="00A514B2">
        <w:rPr>
          <w:szCs w:val="28"/>
        </w:rPr>
        <w:fldChar w:fldCharType="end"/>
      </w:r>
      <w:r w:rsidRPr="00A514B2">
        <w:rPr>
          <w:szCs w:val="28"/>
        </w:rPr>
        <w:t xml:space="preserve"> ha.</w:t>
      </w:r>
    </w:p>
    <w:p w:rsidR="00DD72DB" w:rsidRPr="00A514B2" w:rsidRDefault="00DD72DB" w:rsidP="00B10692">
      <w:pPr>
        <w:widowControl w:val="0"/>
        <w:suppressLineNumbers/>
        <w:spacing w:before="130" w:after="120"/>
        <w:ind w:left="720"/>
        <w:jc w:val="both"/>
        <w:rPr>
          <w:szCs w:val="28"/>
        </w:rPr>
      </w:pPr>
      <w:r w:rsidRPr="00A514B2">
        <w:rPr>
          <w:szCs w:val="28"/>
        </w:rPr>
        <w:t xml:space="preserve">- Diện tích quy hoạch đến năm 2020 được duyệt: </w:t>
      </w:r>
      <w:r w:rsidR="00070258" w:rsidRPr="00A514B2">
        <w:rPr>
          <w:szCs w:val="28"/>
        </w:rPr>
        <w:fldChar w:fldCharType="begin"/>
      </w:r>
      <w:r w:rsidR="0016469C" w:rsidRPr="00A514B2">
        <w:rPr>
          <w:szCs w:val="28"/>
        </w:rPr>
        <w:instrText xml:space="preserve"> LINK </w:instrText>
      </w:r>
      <w:r w:rsidR="004E6721">
        <w:rPr>
          <w:szCs w:val="28"/>
        </w:rPr>
        <w:instrText xml:space="preserve">Excel.Sheet.8 "E:\\DIEU CHINH-KE HOACH KRONG NANG 24.10\\KRONG NANG 25.10\\DIEUCHINHOK\\FILE LINK.xlsx" TONG!R19C5 </w:instrText>
      </w:r>
      <w:r w:rsidR="0016469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213,00</w:t>
      </w:r>
      <w:r w:rsidR="00070258" w:rsidRPr="00A514B2">
        <w:rPr>
          <w:szCs w:val="28"/>
        </w:rPr>
        <w:fldChar w:fldCharType="end"/>
      </w:r>
      <w:r w:rsidRPr="00A514B2">
        <w:rPr>
          <w:szCs w:val="28"/>
        </w:rPr>
        <w:t xml:space="preserve"> ha.</w:t>
      </w:r>
    </w:p>
    <w:p w:rsidR="00DD72DB" w:rsidRPr="00A514B2" w:rsidRDefault="00DD72DB" w:rsidP="00B10692">
      <w:pPr>
        <w:spacing w:before="130" w:after="120"/>
        <w:ind w:firstLine="720"/>
        <w:jc w:val="both"/>
        <w:rPr>
          <w:szCs w:val="28"/>
        </w:rPr>
      </w:pPr>
      <w:r w:rsidRPr="00A514B2">
        <w:rPr>
          <w:szCs w:val="28"/>
        </w:rPr>
        <w:t xml:space="preserve">- Diện tích điều chỉnh quy hoạch đến năm 2020: </w:t>
      </w:r>
      <w:r w:rsidR="00070258" w:rsidRPr="00A514B2">
        <w:rPr>
          <w:szCs w:val="28"/>
        </w:rPr>
        <w:fldChar w:fldCharType="begin"/>
      </w:r>
      <w:r w:rsidR="0016469C" w:rsidRPr="00A514B2">
        <w:rPr>
          <w:szCs w:val="28"/>
        </w:rPr>
        <w:instrText xml:space="preserve"> LINK </w:instrText>
      </w:r>
      <w:r w:rsidR="004E6721">
        <w:rPr>
          <w:szCs w:val="28"/>
        </w:rPr>
        <w:instrText xml:space="preserve">Excel.Sheet.8 "E:\\DIEU CHINH-KE HOACH KRONG NANG 24.10\\KRONG NANG 25.10\\DIEUCHINHOK\\FILE LINK.xlsx" TONG!R19C6 </w:instrText>
      </w:r>
      <w:r w:rsidR="0016469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440,74</w:t>
      </w:r>
      <w:r w:rsidR="00070258" w:rsidRPr="00A514B2">
        <w:rPr>
          <w:szCs w:val="28"/>
        </w:rPr>
        <w:fldChar w:fldCharType="end"/>
      </w:r>
      <w:r w:rsidR="0016469C" w:rsidRPr="00A514B2">
        <w:rPr>
          <w:szCs w:val="28"/>
        </w:rPr>
        <w:t xml:space="preserve"> </w:t>
      </w:r>
      <w:r w:rsidRPr="00A514B2">
        <w:rPr>
          <w:szCs w:val="28"/>
        </w:rPr>
        <w:t xml:space="preserve">ha, </w:t>
      </w:r>
      <w:r w:rsidR="00607901" w:rsidRPr="00A514B2">
        <w:rPr>
          <w:szCs w:val="28"/>
        </w:rPr>
        <w:t>tăng</w:t>
      </w:r>
      <w:r w:rsidRPr="00A514B2">
        <w:rPr>
          <w:szCs w:val="28"/>
        </w:rPr>
        <w:t xml:space="preserve"> </w:t>
      </w:r>
      <w:r w:rsidR="00070258" w:rsidRPr="00A514B2">
        <w:rPr>
          <w:szCs w:val="28"/>
        </w:rPr>
        <w:fldChar w:fldCharType="begin"/>
      </w:r>
      <w:r w:rsidR="0016469C" w:rsidRPr="00A514B2">
        <w:rPr>
          <w:szCs w:val="28"/>
        </w:rPr>
        <w:instrText xml:space="preserve"> LINK </w:instrText>
      </w:r>
      <w:r w:rsidR="004E6721">
        <w:rPr>
          <w:szCs w:val="28"/>
        </w:rPr>
        <w:instrText xml:space="preserve">Excel.Sheet.8 "E:\\DIEU CHINH-KE HOACH KRONG NANG 24.10\\KRONG NANG 25.10\\DIEUCHINHOK\\FILE LINK.xlsx" TONG!R19C7 </w:instrText>
      </w:r>
      <w:r w:rsidR="0016469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6,31</w:t>
      </w:r>
      <w:r w:rsidR="00070258" w:rsidRPr="00A514B2">
        <w:rPr>
          <w:szCs w:val="28"/>
        </w:rPr>
        <w:fldChar w:fldCharType="end"/>
      </w:r>
      <w:r w:rsidR="0016469C" w:rsidRPr="00A514B2">
        <w:rPr>
          <w:szCs w:val="28"/>
        </w:rPr>
        <w:t xml:space="preserve"> </w:t>
      </w:r>
      <w:r w:rsidRPr="00A514B2">
        <w:rPr>
          <w:szCs w:val="28"/>
        </w:rPr>
        <w:t xml:space="preserve">ha so với hiện trạng năm 2015 và tăng </w:t>
      </w:r>
      <w:r w:rsidR="00070258" w:rsidRPr="00A514B2">
        <w:rPr>
          <w:szCs w:val="28"/>
        </w:rPr>
        <w:fldChar w:fldCharType="begin"/>
      </w:r>
      <w:r w:rsidR="0016469C" w:rsidRPr="00A514B2">
        <w:rPr>
          <w:szCs w:val="28"/>
        </w:rPr>
        <w:instrText xml:space="preserve"> LINK </w:instrText>
      </w:r>
      <w:r w:rsidR="004E6721">
        <w:rPr>
          <w:szCs w:val="28"/>
        </w:rPr>
        <w:instrText xml:space="preserve">Excel.Sheet.8 "E:\\DIEU CHINH-KE HOACH KRONG NANG 24.10\\KRONG NANG 25.10\\DIEUCHINHOK\\FILE LINK.xlsx" TONG!R19C8 </w:instrText>
      </w:r>
      <w:r w:rsidR="0016469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227,74</w:t>
      </w:r>
      <w:r w:rsidR="00070258" w:rsidRPr="00A514B2">
        <w:rPr>
          <w:szCs w:val="28"/>
        </w:rPr>
        <w:fldChar w:fldCharType="end"/>
      </w:r>
      <w:r w:rsidRPr="00A514B2">
        <w:rPr>
          <w:szCs w:val="28"/>
        </w:rPr>
        <w:t xml:space="preserve"> ha so với quy hoạch đến năm 2020 được duyệt; trong đó:</w:t>
      </w:r>
    </w:p>
    <w:p w:rsidR="005143BB" w:rsidRPr="00A514B2" w:rsidRDefault="005143BB" w:rsidP="00B10692">
      <w:pPr>
        <w:spacing w:before="130" w:after="120"/>
        <w:ind w:firstLine="720"/>
        <w:jc w:val="both"/>
        <w:rPr>
          <w:szCs w:val="28"/>
        </w:rPr>
      </w:pPr>
      <w:r w:rsidRPr="00A514B2">
        <w:rPr>
          <w:szCs w:val="28"/>
        </w:rPr>
        <w:t xml:space="preserve">+ Diện tích cấp tỉnh phân bổ: </w:t>
      </w:r>
      <w:r w:rsidR="00070258" w:rsidRPr="00A514B2">
        <w:rPr>
          <w:szCs w:val="28"/>
        </w:rPr>
        <w:fldChar w:fldCharType="begin"/>
      </w:r>
      <w:r w:rsidR="0016469C" w:rsidRPr="00A514B2">
        <w:rPr>
          <w:szCs w:val="28"/>
        </w:rPr>
        <w:instrText xml:space="preserve"> LINK </w:instrText>
      </w:r>
      <w:r w:rsidR="004E6721">
        <w:rPr>
          <w:szCs w:val="28"/>
        </w:rPr>
        <w:instrText xml:space="preserve">Excel.Sheet.8 "E:\\DIEU CHINH-KE HOACH KRONG NANG 24.10\\KRONG NANG 25.10\\DIEUCHINHOK\\FILE LINK.xlsx" TONG!R19C9 </w:instrText>
      </w:r>
      <w:r w:rsidR="0016469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429,13</w:t>
      </w:r>
      <w:r w:rsidR="00070258" w:rsidRPr="00A514B2">
        <w:rPr>
          <w:szCs w:val="28"/>
        </w:rPr>
        <w:fldChar w:fldCharType="end"/>
      </w:r>
      <w:r w:rsidR="0016469C" w:rsidRPr="00A514B2">
        <w:rPr>
          <w:szCs w:val="28"/>
        </w:rPr>
        <w:t xml:space="preserve"> </w:t>
      </w:r>
      <w:r w:rsidRPr="00A514B2">
        <w:rPr>
          <w:szCs w:val="28"/>
        </w:rPr>
        <w:t>ha.</w:t>
      </w:r>
    </w:p>
    <w:p w:rsidR="00DD72DB" w:rsidRPr="00A514B2" w:rsidRDefault="00DD72DB" w:rsidP="00B10692">
      <w:pPr>
        <w:widowControl w:val="0"/>
        <w:suppressLineNumbers/>
        <w:spacing w:before="130" w:after="120"/>
        <w:ind w:firstLine="720"/>
        <w:jc w:val="both"/>
        <w:rPr>
          <w:szCs w:val="28"/>
        </w:rPr>
      </w:pPr>
      <w:r w:rsidRPr="00A514B2">
        <w:rPr>
          <w:szCs w:val="28"/>
        </w:rPr>
        <w:t>+ Diện tích cấp huyện xác định:</w:t>
      </w:r>
      <w:r w:rsidR="00607901" w:rsidRPr="00A514B2">
        <w:rPr>
          <w:szCs w:val="28"/>
        </w:rPr>
        <w:t xml:space="preserve"> Cao hơn</w:t>
      </w:r>
      <w:r w:rsidR="0016469C" w:rsidRPr="00A514B2">
        <w:rPr>
          <w:szCs w:val="28"/>
        </w:rPr>
        <w:t xml:space="preserve"> </w:t>
      </w:r>
      <w:r w:rsidR="00070258" w:rsidRPr="00A514B2">
        <w:rPr>
          <w:szCs w:val="28"/>
        </w:rPr>
        <w:fldChar w:fldCharType="begin"/>
      </w:r>
      <w:r w:rsidR="0016469C" w:rsidRPr="00A514B2">
        <w:rPr>
          <w:szCs w:val="28"/>
        </w:rPr>
        <w:instrText xml:space="preserve"> LINK </w:instrText>
      </w:r>
      <w:r w:rsidR="004E6721">
        <w:rPr>
          <w:szCs w:val="28"/>
        </w:rPr>
        <w:instrText xml:space="preserve">Excel.Sheet.8 "E:\\DIEU CHINH-KE HOACH KRONG NANG 24.10\\KRONG NANG 25.10\\DIEUCHINHOK\\FILE LINK.xlsx" TONG!R19C10 </w:instrText>
      </w:r>
      <w:r w:rsidR="0016469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11,61</w:t>
      </w:r>
      <w:r w:rsidR="00070258" w:rsidRPr="00A514B2">
        <w:rPr>
          <w:szCs w:val="28"/>
        </w:rPr>
        <w:fldChar w:fldCharType="end"/>
      </w:r>
      <w:r w:rsidR="0016469C" w:rsidRPr="00A514B2">
        <w:rPr>
          <w:szCs w:val="28"/>
        </w:rPr>
        <w:t xml:space="preserve"> </w:t>
      </w:r>
      <w:r w:rsidRPr="00A514B2">
        <w:rPr>
          <w:szCs w:val="28"/>
        </w:rPr>
        <w:t xml:space="preserve">ha. </w:t>
      </w:r>
    </w:p>
    <w:p w:rsidR="008C5D02" w:rsidRPr="00A514B2" w:rsidRDefault="00DD72DB" w:rsidP="00B10692">
      <w:pPr>
        <w:spacing w:before="130" w:after="120"/>
        <w:ind w:firstLine="720"/>
        <w:jc w:val="both"/>
        <w:rPr>
          <w:szCs w:val="28"/>
        </w:rPr>
      </w:pPr>
      <w:r w:rsidRPr="00A514B2">
        <w:rPr>
          <w:szCs w:val="28"/>
        </w:rPr>
        <w:lastRenderedPageBreak/>
        <w:t xml:space="preserve">- Diện tích đất không thay đổi mục đích sử dụng so với hiện trạng: </w:t>
      </w:r>
      <w:r w:rsidR="00070258" w:rsidRPr="00A514B2">
        <w:rPr>
          <w:szCs w:val="28"/>
        </w:rPr>
        <w:fldChar w:fldCharType="begin"/>
      </w:r>
      <w:r w:rsidR="0016469C" w:rsidRPr="00A514B2">
        <w:rPr>
          <w:szCs w:val="28"/>
        </w:rPr>
        <w:instrText xml:space="preserve"> LINK </w:instrText>
      </w:r>
      <w:r w:rsidR="004E6721">
        <w:rPr>
          <w:szCs w:val="28"/>
        </w:rPr>
        <w:instrText xml:space="preserve">Excel.Sheet.8 "E:\\DIEU CHINH-KE HOACH KRONG NANG 24.10\\KRONG NANG 25.10\\DIEUCHINHOK\\FILE LINK.xlsx" TONG!R19C11 </w:instrText>
      </w:r>
      <w:r w:rsidR="0016469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428,24</w:t>
      </w:r>
      <w:r w:rsidR="00070258" w:rsidRPr="00A514B2">
        <w:rPr>
          <w:szCs w:val="28"/>
        </w:rPr>
        <w:fldChar w:fldCharType="end"/>
      </w:r>
      <w:r w:rsidRPr="00A514B2">
        <w:rPr>
          <w:szCs w:val="28"/>
        </w:rPr>
        <w:t xml:space="preserve"> ha; giảm </w:t>
      </w:r>
      <w:r w:rsidR="00070258" w:rsidRPr="00A514B2">
        <w:rPr>
          <w:szCs w:val="28"/>
        </w:rPr>
        <w:fldChar w:fldCharType="begin"/>
      </w:r>
      <w:r w:rsidR="0016469C" w:rsidRPr="00A514B2">
        <w:rPr>
          <w:szCs w:val="28"/>
        </w:rPr>
        <w:instrText xml:space="preserve"> LINK </w:instrText>
      </w:r>
      <w:r w:rsidR="004E6721">
        <w:rPr>
          <w:szCs w:val="28"/>
        </w:rPr>
        <w:instrText xml:space="preserve">Excel.Sheet.8 "E:\\DIEU CHINH-KE HOACH KRONG NANG 24.10\\KRONG NANG 25.10\\DIEUCHINHOK\\FILE LINK.xlsx" TONG!R19C12 </w:instrText>
      </w:r>
      <w:r w:rsidR="0016469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6,19</w:t>
      </w:r>
      <w:r w:rsidR="00070258" w:rsidRPr="00A514B2">
        <w:rPr>
          <w:szCs w:val="28"/>
        </w:rPr>
        <w:fldChar w:fldCharType="end"/>
      </w:r>
      <w:r w:rsidRPr="00A514B2">
        <w:rPr>
          <w:szCs w:val="28"/>
        </w:rPr>
        <w:t xml:space="preserve"> ha do chuyển sang các mục đích</w:t>
      </w:r>
      <w:r w:rsidR="008C5D02" w:rsidRPr="00A514B2">
        <w:rPr>
          <w:szCs w:val="28"/>
        </w:rPr>
        <w:t>: Đất cơ sở sản xuất phi nông nghiệp 0,19 ha, đất giao thông 0,05 ha, đất thủy lợi 5,16 ha, đất ở tại nông thôn 0,02 ha</w:t>
      </w:r>
      <w:r w:rsidR="00ED227D" w:rsidRPr="00A514B2">
        <w:rPr>
          <w:szCs w:val="28"/>
          <w:lang w:val="en-US"/>
        </w:rPr>
        <w:t xml:space="preserve"> và</w:t>
      </w:r>
      <w:r w:rsidR="008C5D02" w:rsidRPr="00A514B2">
        <w:rPr>
          <w:szCs w:val="28"/>
        </w:rPr>
        <w:t xml:space="preserve"> đất ở tại đô thị 0,77 ha.</w:t>
      </w:r>
    </w:p>
    <w:p w:rsidR="00DD72DB" w:rsidRPr="00A514B2" w:rsidRDefault="00DD72DB" w:rsidP="00B10692">
      <w:pPr>
        <w:spacing w:before="130" w:after="120"/>
        <w:ind w:firstLine="720"/>
        <w:jc w:val="both"/>
        <w:rPr>
          <w:szCs w:val="28"/>
          <w:lang w:val="en-US"/>
        </w:rPr>
      </w:pPr>
      <w:r w:rsidRPr="00A514B2">
        <w:rPr>
          <w:szCs w:val="28"/>
        </w:rPr>
        <w:t xml:space="preserve">- Diện tích đất từ các mục đích khác chuyển sang: </w:t>
      </w:r>
      <w:r w:rsidR="00070258" w:rsidRPr="00A514B2">
        <w:rPr>
          <w:szCs w:val="28"/>
        </w:rPr>
        <w:fldChar w:fldCharType="begin"/>
      </w:r>
      <w:r w:rsidR="0016469C" w:rsidRPr="00A514B2">
        <w:rPr>
          <w:szCs w:val="28"/>
        </w:rPr>
        <w:instrText xml:space="preserve"> LINK </w:instrText>
      </w:r>
      <w:r w:rsidR="004E6721">
        <w:rPr>
          <w:szCs w:val="28"/>
        </w:rPr>
        <w:instrText xml:space="preserve">Excel.Sheet.8 "E:\\DIEU CHINH-KE HOACH KRONG NANG 24.10\\KRONG NANG 25.10\\DIEUCHINHOK\\FILE LINK.xlsx" TONG!R19C13 </w:instrText>
      </w:r>
      <w:r w:rsidR="0016469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12,50</w:t>
      </w:r>
      <w:r w:rsidR="00070258" w:rsidRPr="00A514B2">
        <w:rPr>
          <w:szCs w:val="28"/>
        </w:rPr>
        <w:fldChar w:fldCharType="end"/>
      </w:r>
      <w:r w:rsidR="00260896" w:rsidRPr="00A514B2">
        <w:rPr>
          <w:szCs w:val="28"/>
        </w:rPr>
        <w:t xml:space="preserve"> ha</w:t>
      </w:r>
      <w:r w:rsidR="00260896" w:rsidRPr="00A514B2">
        <w:rPr>
          <w:szCs w:val="28"/>
          <w:lang w:val="en-US"/>
        </w:rPr>
        <w:t xml:space="preserve"> từ đất nương rẫy trồng cây h</w:t>
      </w:r>
      <w:r w:rsidR="00B47EEE" w:rsidRPr="00A514B2">
        <w:rPr>
          <w:szCs w:val="28"/>
          <w:lang w:val="en-US"/>
        </w:rPr>
        <w:t>à</w:t>
      </w:r>
      <w:r w:rsidR="00260896" w:rsidRPr="00A514B2">
        <w:rPr>
          <w:szCs w:val="28"/>
          <w:lang w:val="en-US"/>
        </w:rPr>
        <w:t xml:space="preserve">ng năm khác. </w:t>
      </w:r>
    </w:p>
    <w:p w:rsidR="00DD72DB" w:rsidRPr="00A514B2" w:rsidRDefault="00DD72DB" w:rsidP="00B10692">
      <w:pPr>
        <w:widowControl w:val="0"/>
        <w:suppressLineNumbers/>
        <w:spacing w:before="130" w:after="120"/>
        <w:ind w:firstLine="720"/>
        <w:jc w:val="both"/>
        <w:rPr>
          <w:i/>
          <w:szCs w:val="28"/>
        </w:rPr>
      </w:pPr>
      <w:r w:rsidRPr="00A514B2">
        <w:rPr>
          <w:i/>
          <w:szCs w:val="28"/>
        </w:rPr>
        <w:t>a.8. Đất nông nghiệp khác</w:t>
      </w:r>
    </w:p>
    <w:p w:rsidR="00DD72DB" w:rsidRPr="00A514B2" w:rsidRDefault="00DD72DB" w:rsidP="00B10692">
      <w:pPr>
        <w:widowControl w:val="0"/>
        <w:suppressLineNumbers/>
        <w:spacing w:before="130" w:after="120"/>
        <w:ind w:left="720"/>
        <w:jc w:val="both"/>
        <w:rPr>
          <w:szCs w:val="28"/>
        </w:rPr>
      </w:pPr>
      <w:r w:rsidRPr="00A514B2">
        <w:rPr>
          <w:szCs w:val="28"/>
        </w:rPr>
        <w:t xml:space="preserve">- Diện tích năm 2015: </w:t>
      </w:r>
      <w:r w:rsidR="00070258" w:rsidRPr="00A514B2">
        <w:rPr>
          <w:szCs w:val="28"/>
        </w:rPr>
        <w:fldChar w:fldCharType="begin"/>
      </w:r>
      <w:r w:rsidR="0016469C" w:rsidRPr="00A514B2">
        <w:rPr>
          <w:szCs w:val="28"/>
        </w:rPr>
        <w:instrText xml:space="preserve"> LINK </w:instrText>
      </w:r>
      <w:r w:rsidR="004E6721">
        <w:rPr>
          <w:szCs w:val="28"/>
        </w:rPr>
        <w:instrText xml:space="preserve">Excel.Sheet.8 "E:\\DIEU CHINH-KE HOACH KRONG NANG 24.10\\KRONG NANG 25.10\\DIEUCHINHOK\\FILE LINK.xlsx" TONG!R20C4 </w:instrText>
      </w:r>
      <w:r w:rsidR="0016469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0,00</w:t>
      </w:r>
      <w:r w:rsidR="00070258" w:rsidRPr="00A514B2">
        <w:rPr>
          <w:szCs w:val="28"/>
        </w:rPr>
        <w:fldChar w:fldCharType="end"/>
      </w:r>
      <w:r w:rsidRPr="00A514B2">
        <w:rPr>
          <w:szCs w:val="28"/>
        </w:rPr>
        <w:t xml:space="preserve"> ha.</w:t>
      </w:r>
    </w:p>
    <w:p w:rsidR="00DD72DB" w:rsidRPr="00A514B2" w:rsidRDefault="00DD72DB" w:rsidP="00B10692">
      <w:pPr>
        <w:spacing w:before="130" w:after="120"/>
        <w:ind w:firstLine="720"/>
        <w:jc w:val="both"/>
        <w:rPr>
          <w:szCs w:val="28"/>
        </w:rPr>
      </w:pPr>
      <w:r w:rsidRPr="00A514B2">
        <w:rPr>
          <w:szCs w:val="28"/>
        </w:rPr>
        <w:t xml:space="preserve">- Diện tích điều chỉnh quy hoạch đến năm 2020: </w:t>
      </w:r>
      <w:r w:rsidR="00070258" w:rsidRPr="00A514B2">
        <w:rPr>
          <w:szCs w:val="28"/>
        </w:rPr>
        <w:fldChar w:fldCharType="begin"/>
      </w:r>
      <w:r w:rsidR="0016469C" w:rsidRPr="00A514B2">
        <w:rPr>
          <w:szCs w:val="28"/>
        </w:rPr>
        <w:instrText xml:space="preserve"> LINK </w:instrText>
      </w:r>
      <w:r w:rsidR="004E6721">
        <w:rPr>
          <w:szCs w:val="28"/>
        </w:rPr>
        <w:instrText xml:space="preserve">Excel.Sheet.8 "E:\\DIEU CHINH-KE HOACH KRONG NANG 24.10\\KRONG NANG 25.10\\DIEUCHINHOK\\FILE LINK.xlsx" TONG!R20C6 </w:instrText>
      </w:r>
      <w:r w:rsidR="0016469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35,29</w:t>
      </w:r>
      <w:r w:rsidR="00070258" w:rsidRPr="00A514B2">
        <w:rPr>
          <w:szCs w:val="28"/>
        </w:rPr>
        <w:fldChar w:fldCharType="end"/>
      </w:r>
      <w:r w:rsidR="0016469C" w:rsidRPr="00A514B2">
        <w:rPr>
          <w:szCs w:val="28"/>
        </w:rPr>
        <w:t xml:space="preserve"> </w:t>
      </w:r>
      <w:r w:rsidRPr="00A514B2">
        <w:rPr>
          <w:szCs w:val="28"/>
        </w:rPr>
        <w:t xml:space="preserve">ha, </w:t>
      </w:r>
      <w:r w:rsidR="00607901" w:rsidRPr="00A514B2">
        <w:rPr>
          <w:szCs w:val="28"/>
        </w:rPr>
        <w:t>tăng</w:t>
      </w:r>
      <w:r w:rsidRPr="00A514B2">
        <w:rPr>
          <w:szCs w:val="28"/>
        </w:rPr>
        <w:t xml:space="preserve"> </w:t>
      </w:r>
      <w:r w:rsidR="00070258" w:rsidRPr="00A514B2">
        <w:rPr>
          <w:szCs w:val="28"/>
        </w:rPr>
        <w:fldChar w:fldCharType="begin"/>
      </w:r>
      <w:r w:rsidR="0016469C" w:rsidRPr="00A514B2">
        <w:rPr>
          <w:szCs w:val="28"/>
        </w:rPr>
        <w:instrText xml:space="preserve"> LINK </w:instrText>
      </w:r>
      <w:r w:rsidR="004E6721">
        <w:rPr>
          <w:szCs w:val="28"/>
        </w:rPr>
        <w:instrText xml:space="preserve">Excel.Sheet.8 "E:\\DIEU CHINH-KE HOACH KRONG NANG 24.10\\KRONG NANG 25.10\\DIEUCHINHOK\\FILE LINK.xlsx" TONG!R20C7 </w:instrText>
      </w:r>
      <w:r w:rsidR="0016469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35,29</w:t>
      </w:r>
      <w:r w:rsidR="00070258" w:rsidRPr="00A514B2">
        <w:rPr>
          <w:szCs w:val="28"/>
        </w:rPr>
        <w:fldChar w:fldCharType="end"/>
      </w:r>
      <w:r w:rsidR="0016469C" w:rsidRPr="00A514B2">
        <w:rPr>
          <w:szCs w:val="28"/>
        </w:rPr>
        <w:t xml:space="preserve"> </w:t>
      </w:r>
      <w:r w:rsidRPr="00A514B2">
        <w:rPr>
          <w:szCs w:val="28"/>
        </w:rPr>
        <w:t>ha so với hiện trạng năm 2015</w:t>
      </w:r>
      <w:r w:rsidR="00772078" w:rsidRPr="00A514B2">
        <w:rPr>
          <w:szCs w:val="28"/>
        </w:rPr>
        <w:t>.</w:t>
      </w:r>
    </w:p>
    <w:p w:rsidR="00260896" w:rsidRPr="00A514B2" w:rsidRDefault="00DD72DB" w:rsidP="00B10692">
      <w:pPr>
        <w:spacing w:before="130" w:after="120"/>
        <w:ind w:firstLine="720"/>
        <w:jc w:val="both"/>
        <w:rPr>
          <w:szCs w:val="28"/>
          <w:lang w:val="en-US"/>
        </w:rPr>
      </w:pPr>
      <w:r w:rsidRPr="00A514B2">
        <w:rPr>
          <w:szCs w:val="28"/>
        </w:rPr>
        <w:t xml:space="preserve">- Diện tích đất từ các mục đích khác chuyển sang: </w:t>
      </w:r>
      <w:r w:rsidR="00070258" w:rsidRPr="00A514B2">
        <w:rPr>
          <w:szCs w:val="28"/>
        </w:rPr>
        <w:fldChar w:fldCharType="begin"/>
      </w:r>
      <w:r w:rsidR="0016469C" w:rsidRPr="00A514B2">
        <w:rPr>
          <w:szCs w:val="28"/>
        </w:rPr>
        <w:instrText xml:space="preserve"> LINK </w:instrText>
      </w:r>
      <w:r w:rsidR="004E6721">
        <w:rPr>
          <w:szCs w:val="28"/>
        </w:rPr>
        <w:instrText xml:space="preserve">Excel.Sheet.8 "E:\\DIEU CHINH-KE HOACH KRONG NANG 24.10\\KRONG NANG 25.10\\DIEUCHINHOK\\FILE LINK.xlsx" TONG!R20C13 </w:instrText>
      </w:r>
      <w:r w:rsidR="0016469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35,29</w:t>
      </w:r>
      <w:r w:rsidR="00070258" w:rsidRPr="00A514B2">
        <w:rPr>
          <w:szCs w:val="28"/>
        </w:rPr>
        <w:fldChar w:fldCharType="end"/>
      </w:r>
      <w:r w:rsidR="00260896" w:rsidRPr="00A514B2">
        <w:rPr>
          <w:szCs w:val="28"/>
        </w:rPr>
        <w:t xml:space="preserve"> ha</w:t>
      </w:r>
      <w:r w:rsidR="00260896" w:rsidRPr="00A514B2">
        <w:rPr>
          <w:szCs w:val="28"/>
          <w:lang w:val="en-US"/>
        </w:rPr>
        <w:t>, từ đất nương rẫy trồng cây h</w:t>
      </w:r>
      <w:r w:rsidR="00DD6E11" w:rsidRPr="00A514B2">
        <w:rPr>
          <w:szCs w:val="28"/>
          <w:lang w:val="en-US"/>
        </w:rPr>
        <w:t>à</w:t>
      </w:r>
      <w:r w:rsidR="00260896" w:rsidRPr="00A514B2">
        <w:rPr>
          <w:szCs w:val="28"/>
          <w:lang w:val="en-US"/>
        </w:rPr>
        <w:t xml:space="preserve">ng </w:t>
      </w:r>
      <w:r w:rsidR="00D01CC7" w:rsidRPr="00A514B2">
        <w:rPr>
          <w:szCs w:val="28"/>
          <w:lang w:val="en-US"/>
        </w:rPr>
        <w:t>năm khác 20,60 ha và</w:t>
      </w:r>
      <w:r w:rsidR="00DD6E11" w:rsidRPr="00A514B2">
        <w:rPr>
          <w:szCs w:val="28"/>
          <w:lang w:val="en-US"/>
        </w:rPr>
        <w:t xml:space="preserve"> đất trồng cây lâu năm 4,69 ha.</w:t>
      </w:r>
    </w:p>
    <w:p w:rsidR="00DD72DB" w:rsidRPr="00A514B2" w:rsidRDefault="00260896" w:rsidP="00B10692">
      <w:pPr>
        <w:spacing w:before="130" w:after="120"/>
        <w:ind w:firstLine="720"/>
        <w:jc w:val="both"/>
        <w:rPr>
          <w:b/>
          <w:i/>
          <w:szCs w:val="28"/>
        </w:rPr>
      </w:pPr>
      <w:r w:rsidRPr="00A514B2">
        <w:rPr>
          <w:szCs w:val="28"/>
          <w:lang w:val="en-US"/>
        </w:rPr>
        <w:t xml:space="preserve"> </w:t>
      </w:r>
      <w:r w:rsidR="00DD72DB" w:rsidRPr="00A514B2">
        <w:rPr>
          <w:b/>
          <w:i/>
          <w:szCs w:val="28"/>
        </w:rPr>
        <w:t>b. Đất phi nông nghiệp</w:t>
      </w:r>
    </w:p>
    <w:p w:rsidR="0059656D" w:rsidRPr="00A514B2" w:rsidRDefault="0059656D" w:rsidP="00B10692">
      <w:pPr>
        <w:widowControl w:val="0"/>
        <w:suppressLineNumbers/>
        <w:spacing w:before="130" w:after="120"/>
        <w:ind w:left="720"/>
        <w:jc w:val="both"/>
        <w:rPr>
          <w:szCs w:val="28"/>
        </w:rPr>
      </w:pPr>
      <w:r w:rsidRPr="00A514B2">
        <w:rPr>
          <w:szCs w:val="28"/>
        </w:rPr>
        <w:t xml:space="preserve">- Diện tích năm 2015: </w:t>
      </w:r>
      <w:r w:rsidR="00070258" w:rsidRPr="00A514B2">
        <w:rPr>
          <w:szCs w:val="28"/>
        </w:rPr>
        <w:fldChar w:fldCharType="begin"/>
      </w:r>
      <w:r w:rsidR="0016469C" w:rsidRPr="00A514B2">
        <w:rPr>
          <w:szCs w:val="28"/>
        </w:rPr>
        <w:instrText xml:space="preserve"> LINK </w:instrText>
      </w:r>
      <w:r w:rsidR="004E6721">
        <w:rPr>
          <w:szCs w:val="28"/>
        </w:rPr>
        <w:instrText xml:space="preserve">Excel.Sheet.8 "E:\\DIEU CHINH-KE HOACH KRONG NANG 24.10\\KRONG NANG 25.10\\DIEUCHINHOK\\FILE LINK.xlsx" TONG!R21C4 </w:instrText>
      </w:r>
      <w:r w:rsidR="0016469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4.650,50</w:t>
      </w:r>
      <w:r w:rsidR="00070258" w:rsidRPr="00A514B2">
        <w:rPr>
          <w:szCs w:val="28"/>
        </w:rPr>
        <w:fldChar w:fldCharType="end"/>
      </w:r>
      <w:r w:rsidRPr="00A514B2">
        <w:rPr>
          <w:szCs w:val="28"/>
        </w:rPr>
        <w:t xml:space="preserve"> ha.</w:t>
      </w:r>
    </w:p>
    <w:p w:rsidR="0059656D" w:rsidRPr="00A514B2" w:rsidRDefault="0059656D" w:rsidP="00B10692">
      <w:pPr>
        <w:widowControl w:val="0"/>
        <w:suppressLineNumbers/>
        <w:spacing w:before="130" w:after="120"/>
        <w:ind w:left="720"/>
        <w:jc w:val="both"/>
        <w:rPr>
          <w:szCs w:val="28"/>
        </w:rPr>
      </w:pPr>
      <w:r w:rsidRPr="00A514B2">
        <w:rPr>
          <w:szCs w:val="28"/>
        </w:rPr>
        <w:t xml:space="preserve">- Diện tích quy hoạch đến năm 2020 được duyệt: </w:t>
      </w:r>
      <w:r w:rsidR="00070258" w:rsidRPr="00A514B2">
        <w:rPr>
          <w:szCs w:val="28"/>
        </w:rPr>
        <w:fldChar w:fldCharType="begin"/>
      </w:r>
      <w:r w:rsidR="0016469C" w:rsidRPr="00A514B2">
        <w:rPr>
          <w:szCs w:val="28"/>
        </w:rPr>
        <w:instrText xml:space="preserve"> LINK </w:instrText>
      </w:r>
      <w:r w:rsidR="004E6721">
        <w:rPr>
          <w:szCs w:val="28"/>
        </w:rPr>
        <w:instrText xml:space="preserve">Excel.Sheet.8 "E:\\DIEU CHINH-KE HOACH KRONG NANG 24.10\\KRONG NANG 25.10\\DIEUCHINHOK\\FILE LINK.xlsx" TONG!R21C5 </w:instrText>
      </w:r>
      <w:r w:rsidR="0016469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7.992,23</w:t>
      </w:r>
      <w:r w:rsidR="00070258" w:rsidRPr="00A514B2">
        <w:rPr>
          <w:szCs w:val="28"/>
        </w:rPr>
        <w:fldChar w:fldCharType="end"/>
      </w:r>
      <w:r w:rsidRPr="00A514B2">
        <w:rPr>
          <w:szCs w:val="28"/>
        </w:rPr>
        <w:t xml:space="preserve"> ha.</w:t>
      </w:r>
    </w:p>
    <w:p w:rsidR="0059656D" w:rsidRPr="00A514B2" w:rsidRDefault="0059656D" w:rsidP="00B10692">
      <w:pPr>
        <w:spacing w:before="130" w:after="120"/>
        <w:ind w:firstLine="720"/>
        <w:jc w:val="both"/>
        <w:rPr>
          <w:szCs w:val="28"/>
        </w:rPr>
      </w:pPr>
      <w:r w:rsidRPr="00A514B2">
        <w:rPr>
          <w:szCs w:val="28"/>
        </w:rPr>
        <w:t xml:space="preserve">- Diện tích điều chỉnh quy hoạch đến năm 2020: </w:t>
      </w:r>
      <w:r w:rsidR="00070258" w:rsidRPr="00A514B2">
        <w:rPr>
          <w:szCs w:val="28"/>
        </w:rPr>
        <w:fldChar w:fldCharType="begin"/>
      </w:r>
      <w:r w:rsidR="0016469C" w:rsidRPr="00A514B2">
        <w:rPr>
          <w:szCs w:val="28"/>
        </w:rPr>
        <w:instrText xml:space="preserve"> LINK </w:instrText>
      </w:r>
      <w:r w:rsidR="004E6721">
        <w:rPr>
          <w:szCs w:val="28"/>
        </w:rPr>
        <w:instrText xml:space="preserve">Excel.Sheet.8 "E:\\DIEU CHINH-KE HOACH KRONG NANG 24.10\\KRONG NANG 25.10\\DIEUCHINHOK\\FILE LINK.xlsx" TONG!R21C6 </w:instrText>
      </w:r>
      <w:r w:rsidR="0016469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6.705,91</w:t>
      </w:r>
      <w:r w:rsidR="00070258" w:rsidRPr="00A514B2">
        <w:rPr>
          <w:szCs w:val="28"/>
        </w:rPr>
        <w:fldChar w:fldCharType="end"/>
      </w:r>
      <w:r w:rsidR="0016469C" w:rsidRPr="00A514B2">
        <w:rPr>
          <w:szCs w:val="28"/>
        </w:rPr>
        <w:t xml:space="preserve"> </w:t>
      </w:r>
      <w:r w:rsidRPr="00A514B2">
        <w:rPr>
          <w:szCs w:val="28"/>
        </w:rPr>
        <w:t xml:space="preserve">ha, </w:t>
      </w:r>
      <w:r w:rsidR="00607901" w:rsidRPr="00A514B2">
        <w:rPr>
          <w:szCs w:val="28"/>
        </w:rPr>
        <w:t>tăng</w:t>
      </w:r>
      <w:r w:rsidRPr="00A514B2">
        <w:rPr>
          <w:szCs w:val="28"/>
        </w:rPr>
        <w:t xml:space="preserve"> </w:t>
      </w:r>
      <w:r w:rsidR="00070258" w:rsidRPr="00A514B2">
        <w:rPr>
          <w:szCs w:val="28"/>
        </w:rPr>
        <w:fldChar w:fldCharType="begin"/>
      </w:r>
      <w:r w:rsidR="0016469C" w:rsidRPr="00A514B2">
        <w:rPr>
          <w:szCs w:val="28"/>
        </w:rPr>
        <w:instrText xml:space="preserve"> LINK </w:instrText>
      </w:r>
      <w:r w:rsidR="004E6721">
        <w:rPr>
          <w:szCs w:val="28"/>
        </w:rPr>
        <w:instrText xml:space="preserve">Excel.Sheet.8 "E:\\DIEU CHINH-KE HOACH KRONG NANG 24.10\\KRONG NANG 25.10\\DIEUCHINHOK\\FILE LINK.xlsx" TONG!R21C7 </w:instrText>
      </w:r>
      <w:r w:rsidR="0016469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2.055,41</w:t>
      </w:r>
      <w:r w:rsidR="00070258" w:rsidRPr="00A514B2">
        <w:rPr>
          <w:szCs w:val="28"/>
        </w:rPr>
        <w:fldChar w:fldCharType="end"/>
      </w:r>
      <w:r w:rsidR="0016469C" w:rsidRPr="00A514B2">
        <w:rPr>
          <w:szCs w:val="28"/>
        </w:rPr>
        <w:t xml:space="preserve"> </w:t>
      </w:r>
      <w:r w:rsidRPr="00A514B2">
        <w:rPr>
          <w:szCs w:val="28"/>
        </w:rPr>
        <w:t xml:space="preserve">ha so với hiện trạng năm 2015 và </w:t>
      </w:r>
      <w:r w:rsidR="00607901" w:rsidRPr="00A514B2">
        <w:rPr>
          <w:szCs w:val="28"/>
        </w:rPr>
        <w:t>giảm</w:t>
      </w:r>
      <w:r w:rsidRPr="00A514B2">
        <w:rPr>
          <w:szCs w:val="28"/>
        </w:rPr>
        <w:t xml:space="preserve"> </w:t>
      </w:r>
      <w:r w:rsidR="00070258" w:rsidRPr="00A514B2">
        <w:rPr>
          <w:szCs w:val="28"/>
        </w:rPr>
        <w:fldChar w:fldCharType="begin"/>
      </w:r>
      <w:r w:rsidR="0016469C" w:rsidRPr="00A514B2">
        <w:rPr>
          <w:szCs w:val="28"/>
        </w:rPr>
        <w:instrText xml:space="preserve"> LINK </w:instrText>
      </w:r>
      <w:r w:rsidR="004E6721">
        <w:rPr>
          <w:szCs w:val="28"/>
        </w:rPr>
        <w:instrText xml:space="preserve">Excel.Sheet.8 "E:\\DIEU CHINH-KE HOACH KRONG NANG 24.10\\KRONG NANG 25.10\\DIEUCHINHOK\\FILE LINK.xlsx" TONG!R21C8 </w:instrText>
      </w:r>
      <w:r w:rsidR="0016469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1.286,32</w:t>
      </w:r>
      <w:r w:rsidR="00070258" w:rsidRPr="00A514B2">
        <w:rPr>
          <w:szCs w:val="28"/>
        </w:rPr>
        <w:fldChar w:fldCharType="end"/>
      </w:r>
      <w:r w:rsidRPr="00A514B2">
        <w:rPr>
          <w:szCs w:val="28"/>
        </w:rPr>
        <w:t xml:space="preserve"> ha so với quy hoạch đến năm 2020 được duyệt; trong đó:</w:t>
      </w:r>
    </w:p>
    <w:p w:rsidR="005143BB" w:rsidRPr="00A514B2" w:rsidRDefault="005143BB" w:rsidP="00B10692">
      <w:pPr>
        <w:spacing w:before="130" w:after="120"/>
        <w:ind w:firstLine="720"/>
        <w:jc w:val="both"/>
        <w:rPr>
          <w:szCs w:val="28"/>
        </w:rPr>
      </w:pPr>
      <w:r w:rsidRPr="00A514B2">
        <w:rPr>
          <w:szCs w:val="28"/>
        </w:rPr>
        <w:t>+ Diện tích cấp tỉnh phân bổ:</w:t>
      </w:r>
      <w:r w:rsidR="0016469C" w:rsidRPr="00A514B2">
        <w:rPr>
          <w:szCs w:val="28"/>
        </w:rPr>
        <w:t xml:space="preserve"> </w:t>
      </w:r>
      <w:r w:rsidR="00070258" w:rsidRPr="00A514B2">
        <w:rPr>
          <w:szCs w:val="28"/>
        </w:rPr>
        <w:fldChar w:fldCharType="begin"/>
      </w:r>
      <w:r w:rsidR="0016469C" w:rsidRPr="00A514B2">
        <w:rPr>
          <w:szCs w:val="28"/>
        </w:rPr>
        <w:instrText xml:space="preserve"> LINK </w:instrText>
      </w:r>
      <w:r w:rsidR="004E6721">
        <w:rPr>
          <w:szCs w:val="28"/>
        </w:rPr>
        <w:instrText xml:space="preserve">Excel.Sheet.8 "E:\\DIEU CHINH-KE HOACH KRONG NANG 24.10\\KRONG NANG 25.10\\DIEUCHINHOK\\FILE LINK.xlsx" TONG!R21C9 </w:instrText>
      </w:r>
      <w:r w:rsidR="0016469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6.584,63</w:t>
      </w:r>
      <w:r w:rsidR="00070258" w:rsidRPr="00A514B2">
        <w:rPr>
          <w:szCs w:val="28"/>
        </w:rPr>
        <w:fldChar w:fldCharType="end"/>
      </w:r>
      <w:r w:rsidRPr="00A514B2">
        <w:rPr>
          <w:szCs w:val="28"/>
        </w:rPr>
        <w:t xml:space="preserve"> ha.</w:t>
      </w:r>
    </w:p>
    <w:p w:rsidR="0059656D" w:rsidRPr="00A514B2" w:rsidRDefault="0059656D" w:rsidP="00B10692">
      <w:pPr>
        <w:widowControl w:val="0"/>
        <w:suppressLineNumbers/>
        <w:spacing w:before="130" w:after="120"/>
        <w:ind w:firstLine="720"/>
        <w:jc w:val="both"/>
        <w:rPr>
          <w:szCs w:val="28"/>
        </w:rPr>
      </w:pPr>
      <w:r w:rsidRPr="00A514B2">
        <w:rPr>
          <w:szCs w:val="28"/>
        </w:rPr>
        <w:t>+ Diện tích cấp huyện xác định:</w:t>
      </w:r>
      <w:r w:rsidR="00607901" w:rsidRPr="00A514B2">
        <w:rPr>
          <w:szCs w:val="28"/>
        </w:rPr>
        <w:t xml:space="preserve"> Cao hơn</w:t>
      </w:r>
      <w:r w:rsidRPr="00A514B2">
        <w:rPr>
          <w:szCs w:val="28"/>
        </w:rPr>
        <w:t xml:space="preserve"> </w:t>
      </w:r>
      <w:r w:rsidR="00070258" w:rsidRPr="00A514B2">
        <w:rPr>
          <w:szCs w:val="28"/>
        </w:rPr>
        <w:fldChar w:fldCharType="begin"/>
      </w:r>
      <w:r w:rsidR="0016469C" w:rsidRPr="00A514B2">
        <w:rPr>
          <w:szCs w:val="28"/>
        </w:rPr>
        <w:instrText xml:space="preserve"> LINK </w:instrText>
      </w:r>
      <w:r w:rsidR="004E6721">
        <w:rPr>
          <w:szCs w:val="28"/>
        </w:rPr>
        <w:instrText xml:space="preserve">Excel.Sheet.8 "E:\\DIEU CHINH-KE HOACH KRONG NANG 24.10\\KRONG NANG 25.10\\DIEUCHINHOK\\FILE LINK.xlsx" TONG!R21C10 </w:instrText>
      </w:r>
      <w:r w:rsidR="0016469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121,28</w:t>
      </w:r>
      <w:r w:rsidR="00070258" w:rsidRPr="00A514B2">
        <w:rPr>
          <w:szCs w:val="28"/>
        </w:rPr>
        <w:fldChar w:fldCharType="end"/>
      </w:r>
      <w:r w:rsidR="0016469C" w:rsidRPr="00A514B2">
        <w:rPr>
          <w:szCs w:val="28"/>
        </w:rPr>
        <w:t xml:space="preserve"> </w:t>
      </w:r>
      <w:r w:rsidRPr="00A514B2">
        <w:rPr>
          <w:szCs w:val="28"/>
        </w:rPr>
        <w:t xml:space="preserve">ha. </w:t>
      </w:r>
    </w:p>
    <w:p w:rsidR="0059656D" w:rsidRPr="00A514B2" w:rsidRDefault="0059656D" w:rsidP="00B10692">
      <w:pPr>
        <w:spacing w:before="130" w:after="120"/>
        <w:ind w:firstLine="720"/>
        <w:jc w:val="both"/>
        <w:rPr>
          <w:szCs w:val="28"/>
        </w:rPr>
      </w:pPr>
      <w:r w:rsidRPr="00A514B2">
        <w:rPr>
          <w:szCs w:val="28"/>
        </w:rPr>
        <w:t xml:space="preserve">- Diện tích đất không thay đổi mục đích sử dụng so với hiện trạng: </w:t>
      </w:r>
      <w:r w:rsidR="00070258" w:rsidRPr="00A514B2">
        <w:rPr>
          <w:szCs w:val="28"/>
        </w:rPr>
        <w:fldChar w:fldCharType="begin"/>
      </w:r>
      <w:r w:rsidR="0016469C" w:rsidRPr="00A514B2">
        <w:rPr>
          <w:szCs w:val="28"/>
        </w:rPr>
        <w:instrText xml:space="preserve"> LINK </w:instrText>
      </w:r>
      <w:r w:rsidR="004E6721">
        <w:rPr>
          <w:szCs w:val="28"/>
        </w:rPr>
        <w:instrText xml:space="preserve">Excel.Sheet.8 "E:\\DIEU CHINH-KE HOACH KRONG NANG 24.10\\KRONG NANG 25.10\\DIEUCHINHOK\\FILE LINK.xlsx" TONG!R21C11 </w:instrText>
      </w:r>
      <w:r w:rsidR="0016469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4.650,50</w:t>
      </w:r>
      <w:r w:rsidR="00070258" w:rsidRPr="00A514B2">
        <w:rPr>
          <w:szCs w:val="28"/>
        </w:rPr>
        <w:fldChar w:fldCharType="end"/>
      </w:r>
      <w:r w:rsidRPr="00A514B2">
        <w:rPr>
          <w:szCs w:val="28"/>
        </w:rPr>
        <w:t xml:space="preserve"> ha</w:t>
      </w:r>
      <w:r w:rsidR="000C54AA" w:rsidRPr="00A514B2">
        <w:rPr>
          <w:szCs w:val="28"/>
        </w:rPr>
        <w:t>.</w:t>
      </w:r>
    </w:p>
    <w:p w:rsidR="0059656D" w:rsidRPr="00A514B2" w:rsidRDefault="0059656D" w:rsidP="00B10692">
      <w:pPr>
        <w:spacing w:before="130" w:after="120"/>
        <w:ind w:firstLine="720"/>
        <w:jc w:val="both"/>
        <w:rPr>
          <w:szCs w:val="28"/>
          <w:lang w:val="en-US"/>
        </w:rPr>
      </w:pPr>
      <w:r w:rsidRPr="00A514B2">
        <w:rPr>
          <w:szCs w:val="28"/>
        </w:rPr>
        <w:t xml:space="preserve">- Diện tích đất từ các mục đích khác chuyển sang: </w:t>
      </w:r>
      <w:r w:rsidR="00070258" w:rsidRPr="00A514B2">
        <w:rPr>
          <w:szCs w:val="28"/>
        </w:rPr>
        <w:fldChar w:fldCharType="begin"/>
      </w:r>
      <w:r w:rsidR="0016469C" w:rsidRPr="00A514B2">
        <w:rPr>
          <w:szCs w:val="28"/>
        </w:rPr>
        <w:instrText xml:space="preserve"> LINK </w:instrText>
      </w:r>
      <w:r w:rsidR="004E6721">
        <w:rPr>
          <w:szCs w:val="28"/>
        </w:rPr>
        <w:instrText xml:space="preserve">Excel.Sheet.8 "E:\\DIEU CHINH-KE HOACH KRONG NANG 24.10\\KRONG NANG 25.10\\DIEUCHINHOK\\FILE LINK.xlsx" TONG!R21C13 </w:instrText>
      </w:r>
      <w:r w:rsidR="0016469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2.055,41</w:t>
      </w:r>
      <w:r w:rsidR="00070258" w:rsidRPr="00A514B2">
        <w:rPr>
          <w:szCs w:val="28"/>
        </w:rPr>
        <w:fldChar w:fldCharType="end"/>
      </w:r>
      <w:r w:rsidR="00DD6E11" w:rsidRPr="00A514B2">
        <w:rPr>
          <w:szCs w:val="28"/>
        </w:rPr>
        <w:t xml:space="preserve"> ha</w:t>
      </w:r>
      <w:r w:rsidR="00D01CC7" w:rsidRPr="00A514B2">
        <w:rPr>
          <w:szCs w:val="28"/>
          <w:lang w:val="en-US"/>
        </w:rPr>
        <w:t>, từ đất nông nghiệp 1.989,72 ha và đất chưa sử dụng 65,69 ha.</w:t>
      </w:r>
    </w:p>
    <w:p w:rsidR="0059656D" w:rsidRPr="00A514B2" w:rsidRDefault="0059656D" w:rsidP="00B10692">
      <w:pPr>
        <w:widowControl w:val="0"/>
        <w:suppressLineNumbers/>
        <w:spacing w:before="130" w:after="120"/>
        <w:ind w:firstLine="720"/>
        <w:jc w:val="both"/>
        <w:rPr>
          <w:i/>
          <w:szCs w:val="28"/>
        </w:rPr>
      </w:pPr>
      <w:r w:rsidRPr="00A514B2">
        <w:rPr>
          <w:i/>
          <w:szCs w:val="28"/>
        </w:rPr>
        <w:t>b.1. Đất quốc phòng:</w:t>
      </w:r>
    </w:p>
    <w:p w:rsidR="003D3829" w:rsidRPr="00A514B2" w:rsidRDefault="003D3829" w:rsidP="00B10692">
      <w:pPr>
        <w:widowControl w:val="0"/>
        <w:suppressLineNumbers/>
        <w:spacing w:before="130" w:after="120"/>
        <w:ind w:left="720"/>
        <w:jc w:val="both"/>
        <w:rPr>
          <w:szCs w:val="28"/>
        </w:rPr>
      </w:pPr>
      <w:r w:rsidRPr="00A514B2">
        <w:rPr>
          <w:szCs w:val="28"/>
        </w:rPr>
        <w:t xml:space="preserve">- Diện tích năm 2015: </w:t>
      </w:r>
      <w:r w:rsidR="00070258" w:rsidRPr="00A514B2">
        <w:rPr>
          <w:szCs w:val="28"/>
        </w:rPr>
        <w:fldChar w:fldCharType="begin"/>
      </w:r>
      <w:r w:rsidR="0016469C" w:rsidRPr="00A514B2">
        <w:rPr>
          <w:szCs w:val="28"/>
        </w:rPr>
        <w:instrText xml:space="preserve"> LINK </w:instrText>
      </w:r>
      <w:r w:rsidR="004E6721">
        <w:rPr>
          <w:szCs w:val="28"/>
        </w:rPr>
        <w:instrText xml:space="preserve">Excel.Sheet.8 "E:\\DIEU CHINH-KE HOACH KRONG NANG 24.10\\KRONG NANG 25.10\\DIEUCHINHOK\\FILE LINK.xlsx" TONG!R22C4 </w:instrText>
      </w:r>
      <w:r w:rsidR="0016469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20,26</w:t>
      </w:r>
      <w:r w:rsidR="00070258" w:rsidRPr="00A514B2">
        <w:rPr>
          <w:szCs w:val="28"/>
        </w:rPr>
        <w:fldChar w:fldCharType="end"/>
      </w:r>
      <w:r w:rsidRPr="00A514B2">
        <w:rPr>
          <w:szCs w:val="28"/>
        </w:rPr>
        <w:t xml:space="preserve"> ha.</w:t>
      </w:r>
    </w:p>
    <w:p w:rsidR="003D3829" w:rsidRPr="00A514B2" w:rsidRDefault="003D3829" w:rsidP="00B10692">
      <w:pPr>
        <w:widowControl w:val="0"/>
        <w:suppressLineNumbers/>
        <w:spacing w:before="130" w:after="120"/>
        <w:ind w:left="720"/>
        <w:jc w:val="both"/>
        <w:rPr>
          <w:szCs w:val="28"/>
        </w:rPr>
      </w:pPr>
      <w:r w:rsidRPr="00A514B2">
        <w:rPr>
          <w:szCs w:val="28"/>
        </w:rPr>
        <w:t xml:space="preserve">- Diện tích quy hoạch đến năm 2020 được duyệt: </w:t>
      </w:r>
      <w:r w:rsidR="00070258" w:rsidRPr="00A514B2">
        <w:rPr>
          <w:szCs w:val="28"/>
        </w:rPr>
        <w:fldChar w:fldCharType="begin"/>
      </w:r>
      <w:r w:rsidR="0016469C" w:rsidRPr="00A514B2">
        <w:rPr>
          <w:szCs w:val="28"/>
        </w:rPr>
        <w:instrText xml:space="preserve"> LINK </w:instrText>
      </w:r>
      <w:r w:rsidR="004E6721">
        <w:rPr>
          <w:szCs w:val="28"/>
        </w:rPr>
        <w:instrText xml:space="preserve">Excel.Sheet.8 "E:\\DIEU CHINH-KE HOACH KRONG NANG 24.10\\KRONG NANG 25.10\\DIEUCHINHOK\\FILE LINK.xlsx" TONG!R22C5 </w:instrText>
      </w:r>
      <w:r w:rsidR="0016469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414,76</w:t>
      </w:r>
      <w:r w:rsidR="00070258" w:rsidRPr="00A514B2">
        <w:rPr>
          <w:szCs w:val="28"/>
        </w:rPr>
        <w:fldChar w:fldCharType="end"/>
      </w:r>
      <w:r w:rsidRPr="00A514B2">
        <w:rPr>
          <w:szCs w:val="28"/>
        </w:rPr>
        <w:t xml:space="preserve"> ha.</w:t>
      </w:r>
    </w:p>
    <w:p w:rsidR="003D3829" w:rsidRPr="00A514B2" w:rsidRDefault="003D3829" w:rsidP="00B10692">
      <w:pPr>
        <w:spacing w:before="130" w:after="120"/>
        <w:ind w:firstLine="720"/>
        <w:jc w:val="both"/>
        <w:rPr>
          <w:szCs w:val="28"/>
        </w:rPr>
      </w:pPr>
      <w:r w:rsidRPr="00A514B2">
        <w:rPr>
          <w:szCs w:val="28"/>
        </w:rPr>
        <w:t xml:space="preserve">- Diện tích điều chỉnh quy hoạch đến năm 2020: </w:t>
      </w:r>
      <w:r w:rsidR="00070258" w:rsidRPr="00A514B2">
        <w:rPr>
          <w:szCs w:val="28"/>
        </w:rPr>
        <w:fldChar w:fldCharType="begin"/>
      </w:r>
      <w:r w:rsidR="0016469C" w:rsidRPr="00A514B2">
        <w:rPr>
          <w:szCs w:val="28"/>
        </w:rPr>
        <w:instrText xml:space="preserve"> LINK </w:instrText>
      </w:r>
      <w:r w:rsidR="004E6721">
        <w:rPr>
          <w:szCs w:val="28"/>
        </w:rPr>
        <w:instrText xml:space="preserve">Excel.Sheet.8 "E:\\DIEU CHINH-KE HOACH KRONG NANG 24.10\\KRONG NANG 25.10\\DIEUCHINHOK\\FILE LINK.xlsx" TONG!R22C6 </w:instrText>
      </w:r>
      <w:r w:rsidR="0016469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398,97</w:t>
      </w:r>
      <w:r w:rsidR="00070258" w:rsidRPr="00A514B2">
        <w:rPr>
          <w:szCs w:val="28"/>
        </w:rPr>
        <w:fldChar w:fldCharType="end"/>
      </w:r>
      <w:r w:rsidR="0016469C" w:rsidRPr="00A514B2">
        <w:rPr>
          <w:szCs w:val="28"/>
        </w:rPr>
        <w:t xml:space="preserve"> </w:t>
      </w:r>
      <w:r w:rsidRPr="00A514B2">
        <w:rPr>
          <w:szCs w:val="28"/>
        </w:rPr>
        <w:t xml:space="preserve">ha, </w:t>
      </w:r>
      <w:r w:rsidR="00607901" w:rsidRPr="00A514B2">
        <w:rPr>
          <w:szCs w:val="28"/>
        </w:rPr>
        <w:t>tăng</w:t>
      </w:r>
      <w:r w:rsidRPr="00A514B2">
        <w:rPr>
          <w:szCs w:val="28"/>
        </w:rPr>
        <w:t xml:space="preserve"> </w:t>
      </w:r>
      <w:r w:rsidR="00070258" w:rsidRPr="00A514B2">
        <w:rPr>
          <w:szCs w:val="28"/>
        </w:rPr>
        <w:fldChar w:fldCharType="begin"/>
      </w:r>
      <w:r w:rsidR="0016469C" w:rsidRPr="00A514B2">
        <w:rPr>
          <w:szCs w:val="28"/>
        </w:rPr>
        <w:instrText xml:space="preserve"> LINK </w:instrText>
      </w:r>
      <w:r w:rsidR="004E6721">
        <w:rPr>
          <w:szCs w:val="28"/>
        </w:rPr>
        <w:instrText xml:space="preserve">Excel.Sheet.8 "E:\\DIEU CHINH-KE HOACH KRONG NANG 24.10\\KRONG NANG 25.10\\DIEUCHINHOK\\FILE LINK.xlsx" TONG!R22C7 </w:instrText>
      </w:r>
      <w:r w:rsidR="0016469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378,71</w:t>
      </w:r>
      <w:r w:rsidR="00070258" w:rsidRPr="00A514B2">
        <w:rPr>
          <w:szCs w:val="28"/>
        </w:rPr>
        <w:fldChar w:fldCharType="end"/>
      </w:r>
      <w:r w:rsidR="0016469C" w:rsidRPr="00A514B2">
        <w:rPr>
          <w:szCs w:val="28"/>
        </w:rPr>
        <w:t xml:space="preserve"> </w:t>
      </w:r>
      <w:r w:rsidRPr="00A514B2">
        <w:rPr>
          <w:szCs w:val="28"/>
        </w:rPr>
        <w:t xml:space="preserve">ha so với hiện trạng năm 2015 và </w:t>
      </w:r>
      <w:r w:rsidR="00607901" w:rsidRPr="00A514B2">
        <w:rPr>
          <w:szCs w:val="28"/>
        </w:rPr>
        <w:t>giảm</w:t>
      </w:r>
      <w:r w:rsidRPr="00A514B2">
        <w:rPr>
          <w:szCs w:val="28"/>
        </w:rPr>
        <w:t xml:space="preserve"> </w:t>
      </w:r>
      <w:r w:rsidR="00070258" w:rsidRPr="00A514B2">
        <w:rPr>
          <w:szCs w:val="28"/>
        </w:rPr>
        <w:fldChar w:fldCharType="begin"/>
      </w:r>
      <w:r w:rsidR="0016469C" w:rsidRPr="00A514B2">
        <w:rPr>
          <w:szCs w:val="28"/>
        </w:rPr>
        <w:instrText xml:space="preserve"> LINK </w:instrText>
      </w:r>
      <w:r w:rsidR="004E6721">
        <w:rPr>
          <w:szCs w:val="28"/>
        </w:rPr>
        <w:instrText xml:space="preserve">Excel.Sheet.8 "E:\\DIEU CHINH-KE HOACH KRONG NANG 24.10\\KRONG NANG 25.10\\DIEUCHINHOK\\FILE LINK.xlsx" TONG!R22C8 </w:instrText>
      </w:r>
      <w:r w:rsidR="0016469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15,79</w:t>
      </w:r>
      <w:r w:rsidR="00070258" w:rsidRPr="00A514B2">
        <w:rPr>
          <w:szCs w:val="28"/>
        </w:rPr>
        <w:fldChar w:fldCharType="end"/>
      </w:r>
      <w:r w:rsidRPr="00A514B2">
        <w:rPr>
          <w:szCs w:val="28"/>
        </w:rPr>
        <w:t xml:space="preserve"> ha so với quy hoạch đến năm 2020 được duyệt; trong đó:</w:t>
      </w:r>
    </w:p>
    <w:p w:rsidR="00DC4B14" w:rsidRPr="00A514B2" w:rsidRDefault="00DC4B14" w:rsidP="00B10692">
      <w:pPr>
        <w:spacing w:before="130" w:after="120"/>
        <w:ind w:firstLine="720"/>
        <w:jc w:val="both"/>
        <w:rPr>
          <w:szCs w:val="28"/>
        </w:rPr>
      </w:pPr>
      <w:r w:rsidRPr="00A514B2">
        <w:rPr>
          <w:szCs w:val="28"/>
        </w:rPr>
        <w:t>+ Diện tích cấp tỉnh phân bổ:</w:t>
      </w:r>
      <w:r w:rsidR="0016469C" w:rsidRPr="00A514B2">
        <w:rPr>
          <w:szCs w:val="28"/>
        </w:rPr>
        <w:t xml:space="preserve"> </w:t>
      </w:r>
      <w:r w:rsidR="00070258" w:rsidRPr="00A514B2">
        <w:rPr>
          <w:szCs w:val="28"/>
        </w:rPr>
        <w:fldChar w:fldCharType="begin"/>
      </w:r>
      <w:r w:rsidR="0016469C" w:rsidRPr="00A514B2">
        <w:rPr>
          <w:szCs w:val="28"/>
        </w:rPr>
        <w:instrText xml:space="preserve"> LINK </w:instrText>
      </w:r>
      <w:r w:rsidR="004E6721">
        <w:rPr>
          <w:szCs w:val="28"/>
        </w:rPr>
        <w:instrText xml:space="preserve">Excel.Sheet.8 "E:\\DIEU CHINH-KE HOACH KRONG NANG 24.10\\KRONG NANG 25.10\\DIEUCHINHOK\\FILE LINK.xlsx" TONG!R22C9 </w:instrText>
      </w:r>
      <w:r w:rsidR="0016469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914,80</w:t>
      </w:r>
      <w:r w:rsidR="00070258" w:rsidRPr="00A514B2">
        <w:rPr>
          <w:szCs w:val="28"/>
        </w:rPr>
        <w:fldChar w:fldCharType="end"/>
      </w:r>
      <w:r w:rsidRPr="00A514B2">
        <w:rPr>
          <w:szCs w:val="28"/>
        </w:rPr>
        <w:t xml:space="preserve"> ha.</w:t>
      </w:r>
    </w:p>
    <w:p w:rsidR="00DC4B14" w:rsidRPr="00A514B2" w:rsidRDefault="00DC4B14" w:rsidP="00B10692">
      <w:pPr>
        <w:widowControl w:val="0"/>
        <w:suppressLineNumbers/>
        <w:spacing w:before="130" w:after="120"/>
        <w:ind w:firstLine="720"/>
        <w:jc w:val="both"/>
        <w:rPr>
          <w:szCs w:val="28"/>
        </w:rPr>
      </w:pPr>
      <w:r w:rsidRPr="00A514B2">
        <w:rPr>
          <w:szCs w:val="28"/>
        </w:rPr>
        <w:t>+ Diện tích cấp huyện xác định:</w:t>
      </w:r>
      <w:r w:rsidR="00607901" w:rsidRPr="00A514B2">
        <w:rPr>
          <w:szCs w:val="28"/>
        </w:rPr>
        <w:t xml:space="preserve"> Thấp hơn</w:t>
      </w:r>
      <w:r w:rsidRPr="00A514B2">
        <w:rPr>
          <w:szCs w:val="28"/>
        </w:rPr>
        <w:t xml:space="preserve"> </w:t>
      </w:r>
      <w:r w:rsidR="00070258" w:rsidRPr="00A514B2">
        <w:rPr>
          <w:szCs w:val="28"/>
        </w:rPr>
        <w:fldChar w:fldCharType="begin"/>
      </w:r>
      <w:r w:rsidR="0016469C" w:rsidRPr="00A514B2">
        <w:rPr>
          <w:szCs w:val="28"/>
        </w:rPr>
        <w:instrText xml:space="preserve"> LINK </w:instrText>
      </w:r>
      <w:r w:rsidR="004E6721">
        <w:rPr>
          <w:szCs w:val="28"/>
        </w:rPr>
        <w:instrText xml:space="preserve">Excel.Sheet.8 "E:\\DIEU CHINH-KE HOACH KRONG NANG 24.10\\KRONG NANG 25.10\\DIEUCHINHOK\\FILE LINK.xlsx" TONG!R22C10 </w:instrText>
      </w:r>
      <w:r w:rsidR="0016469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515,83</w:t>
      </w:r>
      <w:r w:rsidR="00070258" w:rsidRPr="00A514B2">
        <w:rPr>
          <w:szCs w:val="28"/>
        </w:rPr>
        <w:fldChar w:fldCharType="end"/>
      </w:r>
      <w:r w:rsidR="0016469C" w:rsidRPr="00A514B2">
        <w:rPr>
          <w:szCs w:val="28"/>
        </w:rPr>
        <w:t xml:space="preserve"> </w:t>
      </w:r>
      <w:r w:rsidRPr="00A514B2">
        <w:rPr>
          <w:szCs w:val="28"/>
        </w:rPr>
        <w:t xml:space="preserve">ha. </w:t>
      </w:r>
    </w:p>
    <w:p w:rsidR="007D1FBD" w:rsidRPr="00A514B2" w:rsidRDefault="003D3829" w:rsidP="00B10692">
      <w:pPr>
        <w:spacing w:before="130" w:after="120"/>
        <w:ind w:firstLine="720"/>
        <w:jc w:val="both"/>
        <w:rPr>
          <w:szCs w:val="28"/>
        </w:rPr>
      </w:pPr>
      <w:r w:rsidRPr="00A514B2">
        <w:rPr>
          <w:szCs w:val="28"/>
        </w:rPr>
        <w:t xml:space="preserve">- Diện tích đất không thay đổi mục đích sử dụng so với hiện trạng: </w:t>
      </w:r>
      <w:r w:rsidR="00070258" w:rsidRPr="00A514B2">
        <w:rPr>
          <w:szCs w:val="28"/>
        </w:rPr>
        <w:fldChar w:fldCharType="begin"/>
      </w:r>
      <w:r w:rsidR="0016469C" w:rsidRPr="00A514B2">
        <w:rPr>
          <w:szCs w:val="28"/>
        </w:rPr>
        <w:instrText xml:space="preserve"> LINK </w:instrText>
      </w:r>
      <w:r w:rsidR="004E6721">
        <w:rPr>
          <w:szCs w:val="28"/>
        </w:rPr>
        <w:instrText xml:space="preserve">Excel.Sheet.8 "E:\\DIEU CHINH-KE HOACH KRONG NANG 24.10\\KRONG NANG 25.10\\DIEUCHINHOK\\FILE LINK.xlsx" TONG!R22C11 </w:instrText>
      </w:r>
      <w:r w:rsidR="0016469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0,00</w:t>
      </w:r>
      <w:r w:rsidR="00070258" w:rsidRPr="00A514B2">
        <w:rPr>
          <w:szCs w:val="28"/>
        </w:rPr>
        <w:fldChar w:fldCharType="end"/>
      </w:r>
      <w:r w:rsidRPr="00A514B2">
        <w:rPr>
          <w:szCs w:val="28"/>
        </w:rPr>
        <w:t xml:space="preserve"> ha; giảm </w:t>
      </w:r>
      <w:r w:rsidR="00070258" w:rsidRPr="00A514B2">
        <w:rPr>
          <w:szCs w:val="28"/>
        </w:rPr>
        <w:fldChar w:fldCharType="begin"/>
      </w:r>
      <w:r w:rsidR="0016469C" w:rsidRPr="00A514B2">
        <w:rPr>
          <w:szCs w:val="28"/>
        </w:rPr>
        <w:instrText xml:space="preserve"> LINK </w:instrText>
      </w:r>
      <w:r w:rsidR="004E6721">
        <w:rPr>
          <w:szCs w:val="28"/>
        </w:rPr>
        <w:instrText xml:space="preserve">Excel.Sheet.8 "E:\\DIEU CHINH-KE HOACH KRONG NANG 24.10\\KRONG NANG 25.10\\DIEUCHINHOK\\FILE LINK.xlsx" TONG!R22C12 </w:instrText>
      </w:r>
      <w:r w:rsidR="0016469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20,26</w:t>
      </w:r>
      <w:r w:rsidR="00070258" w:rsidRPr="00A514B2">
        <w:rPr>
          <w:szCs w:val="28"/>
        </w:rPr>
        <w:fldChar w:fldCharType="end"/>
      </w:r>
      <w:r w:rsidRPr="00A514B2">
        <w:rPr>
          <w:szCs w:val="28"/>
        </w:rPr>
        <w:t xml:space="preserve"> ha do chuyển sang các mục đích</w:t>
      </w:r>
      <w:r w:rsidR="007D1FBD" w:rsidRPr="00A514B2">
        <w:rPr>
          <w:szCs w:val="28"/>
        </w:rPr>
        <w:t>: Đất thủy lợi 19,64 ha</w:t>
      </w:r>
      <w:r w:rsidR="00ED227D" w:rsidRPr="00A514B2">
        <w:rPr>
          <w:szCs w:val="28"/>
          <w:lang w:val="en-US"/>
        </w:rPr>
        <w:t xml:space="preserve"> và</w:t>
      </w:r>
      <w:r w:rsidR="007D1FBD" w:rsidRPr="00A514B2">
        <w:rPr>
          <w:szCs w:val="28"/>
        </w:rPr>
        <w:t xml:space="preserve"> đất xây dựng trụ sở cơ quan 0,62 ha.</w:t>
      </w:r>
    </w:p>
    <w:p w:rsidR="003D3829" w:rsidRPr="00A514B2" w:rsidRDefault="003D3829" w:rsidP="00B10692">
      <w:pPr>
        <w:widowControl w:val="0"/>
        <w:suppressLineNumbers/>
        <w:spacing w:before="130" w:after="120"/>
        <w:ind w:firstLine="720"/>
        <w:jc w:val="both"/>
        <w:rPr>
          <w:szCs w:val="28"/>
          <w:lang w:val="en-US"/>
        </w:rPr>
      </w:pPr>
      <w:r w:rsidRPr="00A514B2">
        <w:rPr>
          <w:szCs w:val="28"/>
        </w:rPr>
        <w:t xml:space="preserve">- Diện tích đất từ các mục đích khác chuyển sang: </w:t>
      </w:r>
      <w:r w:rsidR="00070258" w:rsidRPr="00A514B2">
        <w:rPr>
          <w:szCs w:val="28"/>
        </w:rPr>
        <w:fldChar w:fldCharType="begin"/>
      </w:r>
      <w:r w:rsidR="0016469C" w:rsidRPr="00A514B2">
        <w:rPr>
          <w:szCs w:val="28"/>
        </w:rPr>
        <w:instrText xml:space="preserve"> LINK </w:instrText>
      </w:r>
      <w:r w:rsidR="004E6721">
        <w:rPr>
          <w:szCs w:val="28"/>
        </w:rPr>
        <w:instrText xml:space="preserve">Excel.Sheet.8 "E:\\DIEU CHINH-KE HOACH KRONG NANG 24.10\\KRONG NANG 25.10\\DIEUCHINHOK\\FILE LINK.xlsx" TONG!R22C13 </w:instrText>
      </w:r>
      <w:r w:rsidR="0016469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398,97</w:t>
      </w:r>
      <w:r w:rsidR="00070258" w:rsidRPr="00A514B2">
        <w:rPr>
          <w:szCs w:val="28"/>
        </w:rPr>
        <w:fldChar w:fldCharType="end"/>
      </w:r>
      <w:r w:rsidR="00DD6E11" w:rsidRPr="00A514B2">
        <w:rPr>
          <w:szCs w:val="28"/>
        </w:rPr>
        <w:t xml:space="preserve"> ha</w:t>
      </w:r>
      <w:r w:rsidR="00DD6E11" w:rsidRPr="00A514B2">
        <w:rPr>
          <w:szCs w:val="28"/>
          <w:lang w:val="en-US"/>
        </w:rPr>
        <w:t xml:space="preserve">, từ đất nương </w:t>
      </w:r>
      <w:r w:rsidR="00DD6E11" w:rsidRPr="00A514B2">
        <w:rPr>
          <w:szCs w:val="28"/>
          <w:lang w:val="en-US"/>
        </w:rPr>
        <w:lastRenderedPageBreak/>
        <w:t xml:space="preserve">rẫy trồng cây hàng năm khác </w:t>
      </w:r>
      <w:r w:rsidR="00B716D7" w:rsidRPr="00A514B2">
        <w:rPr>
          <w:szCs w:val="28"/>
          <w:lang w:val="en-US"/>
        </w:rPr>
        <w:t>7</w:t>
      </w:r>
      <w:r w:rsidR="00DD6E11" w:rsidRPr="00A514B2">
        <w:rPr>
          <w:szCs w:val="28"/>
          <w:lang w:val="en-US"/>
        </w:rPr>
        <w:t>,</w:t>
      </w:r>
      <w:r w:rsidR="00B716D7" w:rsidRPr="00A514B2">
        <w:rPr>
          <w:szCs w:val="28"/>
          <w:lang w:val="en-US"/>
        </w:rPr>
        <w:t>54</w:t>
      </w:r>
      <w:r w:rsidR="00DD6E11" w:rsidRPr="00A514B2">
        <w:rPr>
          <w:szCs w:val="28"/>
          <w:lang w:val="en-US"/>
        </w:rPr>
        <w:t xml:space="preserve"> ha, đất trồng cây lâu năm </w:t>
      </w:r>
      <w:r w:rsidR="00B716D7" w:rsidRPr="00A514B2">
        <w:rPr>
          <w:szCs w:val="28"/>
          <w:lang w:val="en-US"/>
        </w:rPr>
        <w:t>103</w:t>
      </w:r>
      <w:r w:rsidR="00DD6E11" w:rsidRPr="00A514B2">
        <w:rPr>
          <w:szCs w:val="28"/>
          <w:lang w:val="en-US"/>
        </w:rPr>
        <w:t>,</w:t>
      </w:r>
      <w:r w:rsidR="00B716D7" w:rsidRPr="00A514B2">
        <w:rPr>
          <w:szCs w:val="28"/>
          <w:lang w:val="en-US"/>
        </w:rPr>
        <w:t>07</w:t>
      </w:r>
      <w:r w:rsidR="00DD6E11" w:rsidRPr="00A514B2">
        <w:rPr>
          <w:szCs w:val="28"/>
          <w:lang w:val="en-US"/>
        </w:rPr>
        <w:t xml:space="preserve"> ha</w:t>
      </w:r>
      <w:r w:rsidR="00B716D7" w:rsidRPr="00A514B2">
        <w:rPr>
          <w:szCs w:val="28"/>
          <w:lang w:val="en-US"/>
        </w:rPr>
        <w:t>, đất rừng phòng hộ 276,45 ha, đất sông suối 2,35 ha</w:t>
      </w:r>
      <w:r w:rsidR="00ED227D" w:rsidRPr="00A514B2">
        <w:rPr>
          <w:szCs w:val="28"/>
          <w:lang w:val="en-US"/>
        </w:rPr>
        <w:t xml:space="preserve"> và</w:t>
      </w:r>
      <w:r w:rsidR="00B716D7" w:rsidRPr="00A514B2">
        <w:rPr>
          <w:szCs w:val="28"/>
          <w:lang w:val="en-US"/>
        </w:rPr>
        <w:t xml:space="preserve"> đất đồi núi chưa sử dụng 9,56 ha</w:t>
      </w:r>
      <w:r w:rsidR="00DD6E11" w:rsidRPr="00A514B2">
        <w:rPr>
          <w:szCs w:val="28"/>
          <w:lang w:val="en-US"/>
        </w:rPr>
        <w:t>.</w:t>
      </w:r>
    </w:p>
    <w:p w:rsidR="0059656D" w:rsidRPr="00A514B2" w:rsidRDefault="0059656D" w:rsidP="00DA5B60">
      <w:pPr>
        <w:widowControl w:val="0"/>
        <w:suppressLineNumbers/>
        <w:spacing w:before="120" w:after="120"/>
        <w:ind w:firstLine="720"/>
        <w:jc w:val="both"/>
        <w:rPr>
          <w:i/>
          <w:szCs w:val="28"/>
        </w:rPr>
      </w:pPr>
      <w:r w:rsidRPr="00A514B2">
        <w:rPr>
          <w:i/>
          <w:szCs w:val="28"/>
        </w:rPr>
        <w:t>b.2. Đất an ninh</w:t>
      </w:r>
    </w:p>
    <w:p w:rsidR="003D3829" w:rsidRPr="00A514B2" w:rsidRDefault="003D3829" w:rsidP="00DA5B60">
      <w:pPr>
        <w:widowControl w:val="0"/>
        <w:suppressLineNumbers/>
        <w:spacing w:before="120" w:after="120"/>
        <w:ind w:left="720"/>
        <w:jc w:val="both"/>
        <w:rPr>
          <w:szCs w:val="28"/>
        </w:rPr>
      </w:pPr>
      <w:r w:rsidRPr="00A514B2">
        <w:rPr>
          <w:szCs w:val="28"/>
        </w:rPr>
        <w:t xml:space="preserve">- Diện tích năm 2015: </w:t>
      </w:r>
      <w:r w:rsidR="00070258" w:rsidRPr="00A514B2">
        <w:rPr>
          <w:szCs w:val="28"/>
        </w:rPr>
        <w:fldChar w:fldCharType="begin"/>
      </w:r>
      <w:r w:rsidR="00F061AA" w:rsidRPr="00A514B2">
        <w:rPr>
          <w:szCs w:val="28"/>
        </w:rPr>
        <w:instrText xml:space="preserve"> LINK </w:instrText>
      </w:r>
      <w:r w:rsidR="004E6721">
        <w:rPr>
          <w:szCs w:val="28"/>
        </w:rPr>
        <w:instrText xml:space="preserve">Excel.Sheet.8 "E:\\DIEU CHINH-KE HOACH KRONG NANG 24.10\\KRONG NANG 25.10\\DIEUCHINHOK\\FILE LINK.xlsx" TONG!R23C4 </w:instrText>
      </w:r>
      <w:r w:rsidR="00F061AA"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1,26</w:t>
      </w:r>
      <w:r w:rsidR="00070258" w:rsidRPr="00A514B2">
        <w:rPr>
          <w:szCs w:val="28"/>
        </w:rPr>
        <w:fldChar w:fldCharType="end"/>
      </w:r>
      <w:r w:rsidRPr="00A514B2">
        <w:rPr>
          <w:szCs w:val="28"/>
        </w:rPr>
        <w:t xml:space="preserve"> ha.</w:t>
      </w:r>
    </w:p>
    <w:p w:rsidR="003D3829" w:rsidRPr="00A514B2" w:rsidRDefault="003D3829" w:rsidP="00DA5B60">
      <w:pPr>
        <w:widowControl w:val="0"/>
        <w:suppressLineNumbers/>
        <w:spacing w:before="120" w:after="120"/>
        <w:ind w:left="720"/>
        <w:jc w:val="both"/>
        <w:rPr>
          <w:szCs w:val="28"/>
        </w:rPr>
      </w:pPr>
      <w:r w:rsidRPr="00A514B2">
        <w:rPr>
          <w:szCs w:val="28"/>
        </w:rPr>
        <w:t xml:space="preserve">- Diện tích quy hoạch đến năm 2020 được duyệt: </w:t>
      </w:r>
      <w:r w:rsidR="00070258" w:rsidRPr="00A514B2">
        <w:rPr>
          <w:szCs w:val="28"/>
        </w:rPr>
        <w:fldChar w:fldCharType="begin"/>
      </w:r>
      <w:r w:rsidR="00F061AA" w:rsidRPr="00A514B2">
        <w:rPr>
          <w:szCs w:val="28"/>
        </w:rPr>
        <w:instrText xml:space="preserve"> LINK </w:instrText>
      </w:r>
      <w:r w:rsidR="004E6721">
        <w:rPr>
          <w:szCs w:val="28"/>
        </w:rPr>
        <w:instrText xml:space="preserve">Excel.Sheet.8 "E:\\DIEU CHINH-KE HOACH KRONG NANG 24.10\\KRONG NANG 25.10\\DIEUCHINHOK\\FILE LINK.xlsx" TONG!R23C5 </w:instrText>
      </w:r>
      <w:r w:rsidR="00F061AA"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9,00</w:t>
      </w:r>
      <w:r w:rsidR="00070258" w:rsidRPr="00A514B2">
        <w:rPr>
          <w:szCs w:val="28"/>
        </w:rPr>
        <w:fldChar w:fldCharType="end"/>
      </w:r>
      <w:r w:rsidRPr="00A514B2">
        <w:rPr>
          <w:szCs w:val="28"/>
        </w:rPr>
        <w:t xml:space="preserve"> ha.</w:t>
      </w:r>
    </w:p>
    <w:p w:rsidR="003D3829" w:rsidRPr="00A514B2" w:rsidRDefault="003D3829" w:rsidP="00DA5B60">
      <w:pPr>
        <w:spacing w:before="120" w:after="120"/>
        <w:ind w:firstLine="720"/>
        <w:jc w:val="both"/>
        <w:rPr>
          <w:szCs w:val="28"/>
        </w:rPr>
      </w:pPr>
      <w:r w:rsidRPr="00A514B2">
        <w:rPr>
          <w:szCs w:val="28"/>
        </w:rPr>
        <w:t xml:space="preserve">- Diện tích điều chỉnh quy hoạch đến năm 2020: </w:t>
      </w:r>
      <w:r w:rsidR="00070258" w:rsidRPr="00A514B2">
        <w:rPr>
          <w:szCs w:val="28"/>
        </w:rPr>
        <w:fldChar w:fldCharType="begin"/>
      </w:r>
      <w:r w:rsidR="00F061AA" w:rsidRPr="00A514B2">
        <w:rPr>
          <w:szCs w:val="28"/>
        </w:rPr>
        <w:instrText xml:space="preserve"> LINK </w:instrText>
      </w:r>
      <w:r w:rsidR="004E6721">
        <w:rPr>
          <w:szCs w:val="28"/>
        </w:rPr>
        <w:instrText xml:space="preserve">Excel.Sheet.8 "E:\\DIEU CHINH-KE HOACH KRONG NANG 24.10\\KRONG NANG 25.10\\DIEUCHINHOK\\FILE LINK.xlsx" TONG!R23C6 </w:instrText>
      </w:r>
      <w:r w:rsidR="00F061AA"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1,29</w:t>
      </w:r>
      <w:r w:rsidR="00070258" w:rsidRPr="00A514B2">
        <w:rPr>
          <w:szCs w:val="28"/>
        </w:rPr>
        <w:fldChar w:fldCharType="end"/>
      </w:r>
      <w:r w:rsidR="00F061AA" w:rsidRPr="00A514B2">
        <w:rPr>
          <w:szCs w:val="28"/>
        </w:rPr>
        <w:t xml:space="preserve"> </w:t>
      </w:r>
      <w:r w:rsidRPr="00A514B2">
        <w:rPr>
          <w:szCs w:val="28"/>
        </w:rPr>
        <w:t xml:space="preserve">ha, </w:t>
      </w:r>
      <w:r w:rsidR="00607901" w:rsidRPr="00A514B2">
        <w:rPr>
          <w:szCs w:val="28"/>
        </w:rPr>
        <w:t>tăng</w:t>
      </w:r>
      <w:r w:rsidRPr="00A514B2">
        <w:rPr>
          <w:szCs w:val="28"/>
        </w:rPr>
        <w:t xml:space="preserve"> </w:t>
      </w:r>
      <w:r w:rsidR="00070258" w:rsidRPr="00A514B2">
        <w:rPr>
          <w:szCs w:val="28"/>
        </w:rPr>
        <w:fldChar w:fldCharType="begin"/>
      </w:r>
      <w:r w:rsidR="00F061AA" w:rsidRPr="00A514B2">
        <w:rPr>
          <w:szCs w:val="28"/>
        </w:rPr>
        <w:instrText xml:space="preserve"> LINK </w:instrText>
      </w:r>
      <w:r w:rsidR="004E6721">
        <w:rPr>
          <w:szCs w:val="28"/>
        </w:rPr>
        <w:instrText xml:space="preserve">Excel.Sheet.8 "E:\\DIEU CHINH-KE HOACH KRONG NANG 24.10\\KRONG NANG 25.10\\DIEUCHINHOK\\FILE LINK.xlsx" TONG!R23C7 </w:instrText>
      </w:r>
      <w:r w:rsidR="00F061AA"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0,03</w:t>
      </w:r>
      <w:r w:rsidR="00070258" w:rsidRPr="00A514B2">
        <w:rPr>
          <w:szCs w:val="28"/>
        </w:rPr>
        <w:fldChar w:fldCharType="end"/>
      </w:r>
      <w:r w:rsidR="00F061AA" w:rsidRPr="00A514B2">
        <w:rPr>
          <w:szCs w:val="28"/>
        </w:rPr>
        <w:t xml:space="preserve"> </w:t>
      </w:r>
      <w:r w:rsidRPr="00A514B2">
        <w:rPr>
          <w:szCs w:val="28"/>
        </w:rPr>
        <w:t xml:space="preserve">ha so với hiện trạng năm 2015 và </w:t>
      </w:r>
      <w:r w:rsidR="00607901" w:rsidRPr="00A514B2">
        <w:rPr>
          <w:szCs w:val="28"/>
        </w:rPr>
        <w:t>giảm</w:t>
      </w:r>
      <w:r w:rsidRPr="00A514B2">
        <w:rPr>
          <w:szCs w:val="28"/>
        </w:rPr>
        <w:t xml:space="preserve"> </w:t>
      </w:r>
      <w:r w:rsidR="00070258" w:rsidRPr="00A514B2">
        <w:rPr>
          <w:szCs w:val="28"/>
        </w:rPr>
        <w:fldChar w:fldCharType="begin"/>
      </w:r>
      <w:r w:rsidR="00F061AA" w:rsidRPr="00A514B2">
        <w:rPr>
          <w:szCs w:val="28"/>
        </w:rPr>
        <w:instrText xml:space="preserve"> LINK </w:instrText>
      </w:r>
      <w:r w:rsidR="004E6721">
        <w:rPr>
          <w:szCs w:val="28"/>
        </w:rPr>
        <w:instrText xml:space="preserve">Excel.Sheet.8 "E:\\DIEU CHINH-KE HOACH KRONG NANG 24.10\\KRONG NANG 25.10\\DIEUCHINHOK\\FILE LINK.xlsx" TONG!R23C8 </w:instrText>
      </w:r>
      <w:r w:rsidR="00F061AA"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7,71</w:t>
      </w:r>
      <w:r w:rsidR="00070258" w:rsidRPr="00A514B2">
        <w:rPr>
          <w:szCs w:val="28"/>
        </w:rPr>
        <w:fldChar w:fldCharType="end"/>
      </w:r>
      <w:r w:rsidRPr="00A514B2">
        <w:rPr>
          <w:szCs w:val="28"/>
        </w:rPr>
        <w:t xml:space="preserve"> ha so với quy hoạch đến năm 2020 được duyệt; trong đó:</w:t>
      </w:r>
    </w:p>
    <w:p w:rsidR="00DC4B14" w:rsidRPr="00A514B2" w:rsidRDefault="00DC4B14" w:rsidP="00DA5B60">
      <w:pPr>
        <w:spacing w:before="120" w:after="120"/>
        <w:ind w:firstLine="720"/>
        <w:jc w:val="both"/>
        <w:rPr>
          <w:szCs w:val="28"/>
        </w:rPr>
      </w:pPr>
      <w:r w:rsidRPr="00A514B2">
        <w:rPr>
          <w:szCs w:val="28"/>
        </w:rPr>
        <w:t>+ Diện tích cấp tỉnh phân bổ:</w:t>
      </w:r>
      <w:r w:rsidR="00F061AA" w:rsidRPr="00A514B2">
        <w:rPr>
          <w:szCs w:val="28"/>
        </w:rPr>
        <w:t xml:space="preserve"> </w:t>
      </w:r>
      <w:r w:rsidR="00070258" w:rsidRPr="00A514B2">
        <w:rPr>
          <w:szCs w:val="28"/>
        </w:rPr>
        <w:fldChar w:fldCharType="begin"/>
      </w:r>
      <w:r w:rsidR="00F061AA" w:rsidRPr="00A514B2">
        <w:rPr>
          <w:szCs w:val="28"/>
        </w:rPr>
        <w:instrText xml:space="preserve"> LINK </w:instrText>
      </w:r>
      <w:r w:rsidR="004E6721">
        <w:rPr>
          <w:szCs w:val="28"/>
        </w:rPr>
        <w:instrText xml:space="preserve">Excel.Sheet.8 "E:\\DIEU CHINH-KE HOACH KRONG NANG 24.10\\KRONG NANG 25.10\\DIEUCHINHOK\\FILE LINK.xlsx" TONG!R23C9 </w:instrText>
      </w:r>
      <w:r w:rsidR="00F061AA"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1,60</w:t>
      </w:r>
      <w:r w:rsidR="00070258" w:rsidRPr="00A514B2">
        <w:rPr>
          <w:szCs w:val="28"/>
        </w:rPr>
        <w:fldChar w:fldCharType="end"/>
      </w:r>
      <w:r w:rsidRPr="00A514B2">
        <w:rPr>
          <w:szCs w:val="28"/>
        </w:rPr>
        <w:t xml:space="preserve"> ha.</w:t>
      </w:r>
    </w:p>
    <w:p w:rsidR="00DC4B14" w:rsidRPr="00A514B2" w:rsidRDefault="00DC4B14" w:rsidP="00DA5B60">
      <w:pPr>
        <w:widowControl w:val="0"/>
        <w:suppressLineNumbers/>
        <w:spacing w:before="120" w:after="120"/>
        <w:ind w:firstLine="720"/>
        <w:jc w:val="both"/>
        <w:rPr>
          <w:szCs w:val="28"/>
        </w:rPr>
      </w:pPr>
      <w:r w:rsidRPr="00A514B2">
        <w:rPr>
          <w:szCs w:val="28"/>
        </w:rPr>
        <w:t>+ Diện tích cấp huyện xác định:</w:t>
      </w:r>
      <w:r w:rsidR="00607901" w:rsidRPr="00A514B2">
        <w:rPr>
          <w:szCs w:val="28"/>
        </w:rPr>
        <w:t xml:space="preserve"> Thấp hơn</w:t>
      </w:r>
      <w:r w:rsidRPr="00A514B2">
        <w:rPr>
          <w:szCs w:val="28"/>
        </w:rPr>
        <w:t xml:space="preserve"> </w:t>
      </w:r>
      <w:r w:rsidR="00070258" w:rsidRPr="00A514B2">
        <w:rPr>
          <w:szCs w:val="28"/>
        </w:rPr>
        <w:fldChar w:fldCharType="begin"/>
      </w:r>
      <w:r w:rsidR="00F061AA" w:rsidRPr="00A514B2">
        <w:rPr>
          <w:szCs w:val="28"/>
        </w:rPr>
        <w:instrText xml:space="preserve"> LINK </w:instrText>
      </w:r>
      <w:r w:rsidR="004E6721">
        <w:rPr>
          <w:szCs w:val="28"/>
        </w:rPr>
        <w:instrText xml:space="preserve">Excel.Sheet.8 "E:\\DIEU CHINH-KE HOACH KRONG NANG 24.10\\KRONG NANG 25.10\\DIEUCHINHOK\\FILE LINK.xlsx" TONG!R23C10 </w:instrText>
      </w:r>
      <w:r w:rsidR="00F061AA"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0,31</w:t>
      </w:r>
      <w:r w:rsidR="00070258" w:rsidRPr="00A514B2">
        <w:rPr>
          <w:szCs w:val="28"/>
        </w:rPr>
        <w:fldChar w:fldCharType="end"/>
      </w:r>
      <w:r w:rsidR="00F061AA" w:rsidRPr="00A514B2">
        <w:rPr>
          <w:szCs w:val="28"/>
        </w:rPr>
        <w:t xml:space="preserve"> </w:t>
      </w:r>
      <w:r w:rsidRPr="00A514B2">
        <w:rPr>
          <w:szCs w:val="28"/>
        </w:rPr>
        <w:t xml:space="preserve">ha. </w:t>
      </w:r>
    </w:p>
    <w:p w:rsidR="003D3829" w:rsidRPr="00A514B2" w:rsidRDefault="003D3829" w:rsidP="00DA5B60">
      <w:pPr>
        <w:spacing w:before="120" w:after="120"/>
        <w:ind w:firstLine="720"/>
        <w:jc w:val="both"/>
        <w:rPr>
          <w:szCs w:val="28"/>
        </w:rPr>
      </w:pPr>
      <w:r w:rsidRPr="00A514B2">
        <w:rPr>
          <w:szCs w:val="28"/>
        </w:rPr>
        <w:t xml:space="preserve">- Diện tích đất không thay đổi mục đích sử dụng so với hiện trạng: </w:t>
      </w:r>
      <w:r w:rsidR="00070258" w:rsidRPr="00A514B2">
        <w:rPr>
          <w:szCs w:val="28"/>
        </w:rPr>
        <w:fldChar w:fldCharType="begin"/>
      </w:r>
      <w:r w:rsidR="00F061AA" w:rsidRPr="00A514B2">
        <w:rPr>
          <w:szCs w:val="28"/>
        </w:rPr>
        <w:instrText xml:space="preserve"> LINK </w:instrText>
      </w:r>
      <w:r w:rsidR="004E6721">
        <w:rPr>
          <w:szCs w:val="28"/>
        </w:rPr>
        <w:instrText xml:space="preserve">Excel.Sheet.8 "E:\\DIEU CHINH-KE HOACH KRONG NANG 24.10\\KRONG NANG 25.10\\DIEUCHINHOK\\FILE LINK.xlsx" TONG!R23C11 </w:instrText>
      </w:r>
      <w:r w:rsidR="00F061AA"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1,26</w:t>
      </w:r>
      <w:r w:rsidR="00070258" w:rsidRPr="00A514B2">
        <w:rPr>
          <w:szCs w:val="28"/>
        </w:rPr>
        <w:fldChar w:fldCharType="end"/>
      </w:r>
      <w:r w:rsidRPr="00A514B2">
        <w:rPr>
          <w:szCs w:val="28"/>
        </w:rPr>
        <w:t xml:space="preserve"> ha</w:t>
      </w:r>
      <w:r w:rsidR="00BD441A" w:rsidRPr="00A514B2">
        <w:rPr>
          <w:szCs w:val="28"/>
        </w:rPr>
        <w:t>.</w:t>
      </w:r>
    </w:p>
    <w:p w:rsidR="003D3829" w:rsidRPr="00A514B2" w:rsidRDefault="003D3829" w:rsidP="00DA5B60">
      <w:pPr>
        <w:widowControl w:val="0"/>
        <w:suppressLineNumbers/>
        <w:spacing w:before="120" w:after="120"/>
        <w:ind w:firstLine="720"/>
        <w:jc w:val="both"/>
        <w:rPr>
          <w:szCs w:val="28"/>
          <w:lang w:val="en-US"/>
        </w:rPr>
      </w:pPr>
      <w:r w:rsidRPr="00A514B2">
        <w:rPr>
          <w:szCs w:val="28"/>
        </w:rPr>
        <w:t xml:space="preserve">- Diện tích đất từ các mục đích khác chuyển sang: </w:t>
      </w:r>
      <w:r w:rsidR="00070258" w:rsidRPr="00A514B2">
        <w:rPr>
          <w:szCs w:val="28"/>
        </w:rPr>
        <w:fldChar w:fldCharType="begin"/>
      </w:r>
      <w:r w:rsidR="00F061AA" w:rsidRPr="00A514B2">
        <w:rPr>
          <w:szCs w:val="28"/>
        </w:rPr>
        <w:instrText xml:space="preserve"> LINK </w:instrText>
      </w:r>
      <w:r w:rsidR="004E6721">
        <w:rPr>
          <w:szCs w:val="28"/>
        </w:rPr>
        <w:instrText xml:space="preserve">Excel.Sheet.8 "E:\\DIEU CHINH-KE HOACH KRONG NANG 24.10\\KRONG NANG 25.10\\DIEUCHINHOK\\FILE LINK.xlsx" TONG!R23C13 </w:instrText>
      </w:r>
      <w:r w:rsidR="00F061AA"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0,03</w:t>
      </w:r>
      <w:r w:rsidR="00070258" w:rsidRPr="00A514B2">
        <w:rPr>
          <w:szCs w:val="28"/>
        </w:rPr>
        <w:fldChar w:fldCharType="end"/>
      </w:r>
      <w:r w:rsidR="00B716D7" w:rsidRPr="00A514B2">
        <w:rPr>
          <w:szCs w:val="28"/>
        </w:rPr>
        <w:t xml:space="preserve"> ha</w:t>
      </w:r>
      <w:r w:rsidR="00B716D7" w:rsidRPr="00A514B2">
        <w:rPr>
          <w:szCs w:val="28"/>
          <w:lang w:val="en-US"/>
        </w:rPr>
        <w:t xml:space="preserve"> từ đất nương rẫy trồng cây hàng năm khác.</w:t>
      </w:r>
    </w:p>
    <w:p w:rsidR="0059656D" w:rsidRPr="00A514B2" w:rsidRDefault="0059656D" w:rsidP="00DA5B60">
      <w:pPr>
        <w:widowControl w:val="0"/>
        <w:suppressLineNumbers/>
        <w:spacing w:before="120" w:after="120"/>
        <w:ind w:firstLine="720"/>
        <w:jc w:val="both"/>
        <w:rPr>
          <w:i/>
          <w:szCs w:val="28"/>
        </w:rPr>
      </w:pPr>
      <w:r w:rsidRPr="00A514B2">
        <w:rPr>
          <w:i/>
          <w:szCs w:val="28"/>
        </w:rPr>
        <w:t>b.3. Đất cụm công nghiệp</w:t>
      </w:r>
    </w:p>
    <w:p w:rsidR="003D3829" w:rsidRPr="00A514B2" w:rsidRDefault="003D3829" w:rsidP="00DA5B60">
      <w:pPr>
        <w:widowControl w:val="0"/>
        <w:suppressLineNumbers/>
        <w:spacing w:before="120" w:after="120"/>
        <w:ind w:left="720"/>
        <w:jc w:val="both"/>
        <w:rPr>
          <w:szCs w:val="28"/>
        </w:rPr>
      </w:pPr>
      <w:r w:rsidRPr="00A514B2">
        <w:rPr>
          <w:szCs w:val="28"/>
        </w:rPr>
        <w:t xml:space="preserve">- Diện tích năm 2015: </w:t>
      </w:r>
      <w:r w:rsidR="00070258" w:rsidRPr="00A514B2">
        <w:rPr>
          <w:szCs w:val="28"/>
        </w:rPr>
        <w:fldChar w:fldCharType="begin"/>
      </w:r>
      <w:r w:rsidR="00F061AA" w:rsidRPr="00A514B2">
        <w:rPr>
          <w:szCs w:val="28"/>
        </w:rPr>
        <w:instrText xml:space="preserve"> LINK </w:instrText>
      </w:r>
      <w:r w:rsidR="004E6721">
        <w:rPr>
          <w:szCs w:val="28"/>
        </w:rPr>
        <w:instrText xml:space="preserve">Excel.Sheet.8 "E:\\DIEU CHINH-KE HOACH KRONG NANG 24.10\\KRONG NANG 25.10\\DIEUCHINHOK\\FILE LINK.xlsx" TONG!R24C4 </w:instrText>
      </w:r>
      <w:r w:rsidR="00F061AA"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0,00</w:t>
      </w:r>
      <w:r w:rsidR="00070258" w:rsidRPr="00A514B2">
        <w:rPr>
          <w:szCs w:val="28"/>
        </w:rPr>
        <w:fldChar w:fldCharType="end"/>
      </w:r>
      <w:r w:rsidRPr="00A514B2">
        <w:rPr>
          <w:szCs w:val="28"/>
        </w:rPr>
        <w:t xml:space="preserve"> ha.</w:t>
      </w:r>
    </w:p>
    <w:p w:rsidR="003D3829" w:rsidRPr="00A514B2" w:rsidRDefault="003D3829" w:rsidP="00DA5B60">
      <w:pPr>
        <w:widowControl w:val="0"/>
        <w:suppressLineNumbers/>
        <w:spacing w:before="120" w:after="120"/>
        <w:ind w:left="720"/>
        <w:jc w:val="both"/>
        <w:rPr>
          <w:szCs w:val="28"/>
        </w:rPr>
      </w:pPr>
      <w:r w:rsidRPr="00A514B2">
        <w:rPr>
          <w:szCs w:val="28"/>
        </w:rPr>
        <w:t xml:space="preserve">- Diện tích quy hoạch đến năm 2020 được duyệt: </w:t>
      </w:r>
      <w:r w:rsidR="00070258" w:rsidRPr="00A514B2">
        <w:rPr>
          <w:szCs w:val="28"/>
        </w:rPr>
        <w:fldChar w:fldCharType="begin"/>
      </w:r>
      <w:r w:rsidR="00F061AA" w:rsidRPr="00A514B2">
        <w:rPr>
          <w:szCs w:val="28"/>
        </w:rPr>
        <w:instrText xml:space="preserve"> LINK </w:instrText>
      </w:r>
      <w:r w:rsidR="004E6721">
        <w:rPr>
          <w:szCs w:val="28"/>
        </w:rPr>
        <w:instrText xml:space="preserve">Excel.Sheet.8 "E:\\DIEU CHINH-KE HOACH KRONG NANG 24.10\\KRONG NANG 25.10\\DIEUCHINHOK\\FILE LINK.xlsx" TONG!R24C5 </w:instrText>
      </w:r>
      <w:r w:rsidR="00F061AA"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50,00</w:t>
      </w:r>
      <w:r w:rsidR="00070258" w:rsidRPr="00A514B2">
        <w:rPr>
          <w:szCs w:val="28"/>
        </w:rPr>
        <w:fldChar w:fldCharType="end"/>
      </w:r>
      <w:r w:rsidRPr="00A514B2">
        <w:rPr>
          <w:szCs w:val="28"/>
        </w:rPr>
        <w:t xml:space="preserve"> ha.</w:t>
      </w:r>
    </w:p>
    <w:p w:rsidR="003D3829" w:rsidRPr="00A514B2" w:rsidRDefault="003D3829" w:rsidP="00DA5B60">
      <w:pPr>
        <w:spacing w:before="120" w:after="120"/>
        <w:ind w:firstLine="720"/>
        <w:jc w:val="both"/>
        <w:rPr>
          <w:szCs w:val="28"/>
        </w:rPr>
      </w:pPr>
      <w:r w:rsidRPr="00A514B2">
        <w:rPr>
          <w:szCs w:val="28"/>
        </w:rPr>
        <w:t xml:space="preserve">- Diện tích điều chỉnh quy hoạch đến năm 2020: </w:t>
      </w:r>
      <w:r w:rsidR="00070258" w:rsidRPr="00A514B2">
        <w:rPr>
          <w:szCs w:val="28"/>
        </w:rPr>
        <w:fldChar w:fldCharType="begin"/>
      </w:r>
      <w:r w:rsidR="00F061AA" w:rsidRPr="00A514B2">
        <w:rPr>
          <w:szCs w:val="28"/>
        </w:rPr>
        <w:instrText xml:space="preserve"> LINK </w:instrText>
      </w:r>
      <w:r w:rsidR="004E6721">
        <w:rPr>
          <w:szCs w:val="28"/>
        </w:rPr>
        <w:instrText xml:space="preserve">Excel.Sheet.8 "E:\\DIEU CHINH-KE HOACH KRONG NANG 24.10\\KRONG NANG 25.10\\DIEUCHINHOK\\FILE LINK.xlsx" TONG!R24C6 </w:instrText>
      </w:r>
      <w:r w:rsidR="00F061AA"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50,00</w:t>
      </w:r>
      <w:r w:rsidR="00070258" w:rsidRPr="00A514B2">
        <w:rPr>
          <w:szCs w:val="28"/>
        </w:rPr>
        <w:fldChar w:fldCharType="end"/>
      </w:r>
      <w:r w:rsidR="00F061AA" w:rsidRPr="00A514B2">
        <w:rPr>
          <w:szCs w:val="28"/>
        </w:rPr>
        <w:t xml:space="preserve"> </w:t>
      </w:r>
      <w:r w:rsidRPr="00A514B2">
        <w:rPr>
          <w:szCs w:val="28"/>
        </w:rPr>
        <w:t xml:space="preserve">ha, </w:t>
      </w:r>
      <w:r w:rsidR="00607901" w:rsidRPr="00A514B2">
        <w:rPr>
          <w:szCs w:val="28"/>
        </w:rPr>
        <w:t>tăng</w:t>
      </w:r>
      <w:r w:rsidRPr="00A514B2">
        <w:rPr>
          <w:szCs w:val="28"/>
        </w:rPr>
        <w:t xml:space="preserve"> </w:t>
      </w:r>
      <w:r w:rsidR="00070258" w:rsidRPr="00A514B2">
        <w:rPr>
          <w:szCs w:val="28"/>
        </w:rPr>
        <w:fldChar w:fldCharType="begin"/>
      </w:r>
      <w:r w:rsidR="00F061AA" w:rsidRPr="00A514B2">
        <w:rPr>
          <w:szCs w:val="28"/>
        </w:rPr>
        <w:instrText xml:space="preserve"> LINK </w:instrText>
      </w:r>
      <w:r w:rsidR="004E6721">
        <w:rPr>
          <w:szCs w:val="28"/>
        </w:rPr>
        <w:instrText xml:space="preserve">Excel.Sheet.8 "E:\\DIEU CHINH-KE HOACH KRONG NANG 24.10\\KRONG NANG 25.10\\DIEUCHINHOK\\FILE LINK.xlsx" TONG!R24C7 </w:instrText>
      </w:r>
      <w:r w:rsidR="00F061AA"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50,00</w:t>
      </w:r>
      <w:r w:rsidR="00070258" w:rsidRPr="00A514B2">
        <w:rPr>
          <w:szCs w:val="28"/>
        </w:rPr>
        <w:fldChar w:fldCharType="end"/>
      </w:r>
      <w:r w:rsidR="00F061AA" w:rsidRPr="00A514B2">
        <w:rPr>
          <w:szCs w:val="28"/>
        </w:rPr>
        <w:t xml:space="preserve"> </w:t>
      </w:r>
      <w:r w:rsidRPr="00A514B2">
        <w:rPr>
          <w:szCs w:val="28"/>
        </w:rPr>
        <w:t xml:space="preserve">ha so với hiện trạng năm 2015 và </w:t>
      </w:r>
      <w:r w:rsidR="00BD441A" w:rsidRPr="00A514B2">
        <w:rPr>
          <w:szCs w:val="28"/>
        </w:rPr>
        <w:t>bằng</w:t>
      </w:r>
      <w:r w:rsidRPr="00A514B2">
        <w:rPr>
          <w:szCs w:val="28"/>
        </w:rPr>
        <w:t xml:space="preserve"> so với quy hoạch đến năm 2020 được duyệt; trong đó:</w:t>
      </w:r>
    </w:p>
    <w:p w:rsidR="00DC4B14" w:rsidRPr="00A514B2" w:rsidRDefault="00DC4B14" w:rsidP="00DA5B60">
      <w:pPr>
        <w:spacing w:before="120" w:after="120"/>
        <w:ind w:firstLine="720"/>
        <w:jc w:val="both"/>
        <w:rPr>
          <w:szCs w:val="28"/>
        </w:rPr>
      </w:pPr>
      <w:r w:rsidRPr="00A514B2">
        <w:rPr>
          <w:szCs w:val="28"/>
        </w:rPr>
        <w:t>+ Diện tích cấp tỉnh phân bổ:</w:t>
      </w:r>
      <w:r w:rsidR="00F061AA" w:rsidRPr="00A514B2">
        <w:rPr>
          <w:szCs w:val="28"/>
        </w:rPr>
        <w:t xml:space="preserve"> </w:t>
      </w:r>
      <w:r w:rsidR="00070258" w:rsidRPr="00A514B2">
        <w:rPr>
          <w:szCs w:val="28"/>
        </w:rPr>
        <w:fldChar w:fldCharType="begin"/>
      </w:r>
      <w:r w:rsidR="00F061AA" w:rsidRPr="00A514B2">
        <w:rPr>
          <w:szCs w:val="28"/>
        </w:rPr>
        <w:instrText xml:space="preserve"> LINK </w:instrText>
      </w:r>
      <w:r w:rsidR="004E6721">
        <w:rPr>
          <w:szCs w:val="28"/>
        </w:rPr>
        <w:instrText xml:space="preserve">Excel.Sheet.8 "E:\\DIEU CHINH-KE HOACH KRONG NANG 24.10\\KRONG NANG 25.10\\DIEUCHINHOK\\FILE LINK.xlsx" TONG!R24C9 </w:instrText>
      </w:r>
      <w:r w:rsidR="00F061AA"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50,00</w:t>
      </w:r>
      <w:r w:rsidR="00070258" w:rsidRPr="00A514B2">
        <w:rPr>
          <w:szCs w:val="28"/>
        </w:rPr>
        <w:fldChar w:fldCharType="end"/>
      </w:r>
      <w:r w:rsidRPr="00A514B2">
        <w:rPr>
          <w:szCs w:val="28"/>
        </w:rPr>
        <w:t xml:space="preserve"> ha.</w:t>
      </w:r>
    </w:p>
    <w:p w:rsidR="00DC4B14" w:rsidRPr="00A514B2" w:rsidRDefault="00DC4B14" w:rsidP="00DA5B60">
      <w:pPr>
        <w:widowControl w:val="0"/>
        <w:suppressLineNumbers/>
        <w:spacing w:before="120" w:after="120"/>
        <w:ind w:firstLine="720"/>
        <w:jc w:val="both"/>
        <w:rPr>
          <w:szCs w:val="28"/>
        </w:rPr>
      </w:pPr>
      <w:r w:rsidRPr="00A514B2">
        <w:rPr>
          <w:szCs w:val="28"/>
        </w:rPr>
        <w:t>+ Diện tích cấp huyện xác định:</w:t>
      </w:r>
      <w:r w:rsidR="00607901" w:rsidRPr="00A514B2">
        <w:rPr>
          <w:szCs w:val="28"/>
        </w:rPr>
        <w:t xml:space="preserve"> </w:t>
      </w:r>
      <w:r w:rsidR="00B716D7" w:rsidRPr="00A514B2">
        <w:rPr>
          <w:szCs w:val="28"/>
          <w:lang w:val="en-US"/>
        </w:rPr>
        <w:t>B</w:t>
      </w:r>
      <w:r w:rsidR="00BD441A" w:rsidRPr="00A514B2">
        <w:rPr>
          <w:szCs w:val="28"/>
        </w:rPr>
        <w:t>ằng cấp tỉnh phân bổ</w:t>
      </w:r>
      <w:r w:rsidRPr="00A514B2">
        <w:rPr>
          <w:szCs w:val="28"/>
        </w:rPr>
        <w:t xml:space="preserve">. </w:t>
      </w:r>
    </w:p>
    <w:p w:rsidR="003D3829" w:rsidRPr="00A514B2" w:rsidRDefault="003D3829" w:rsidP="00DA5B60">
      <w:pPr>
        <w:widowControl w:val="0"/>
        <w:suppressLineNumbers/>
        <w:spacing w:before="120" w:after="120"/>
        <w:ind w:firstLine="720"/>
        <w:jc w:val="both"/>
        <w:rPr>
          <w:szCs w:val="28"/>
          <w:lang w:val="en-US"/>
        </w:rPr>
      </w:pPr>
      <w:r w:rsidRPr="00A514B2">
        <w:rPr>
          <w:szCs w:val="28"/>
        </w:rPr>
        <w:t xml:space="preserve">- Diện tích đất từ các mục đích khác chuyển sang: </w:t>
      </w:r>
      <w:r w:rsidR="00070258" w:rsidRPr="00A514B2">
        <w:rPr>
          <w:szCs w:val="28"/>
        </w:rPr>
        <w:fldChar w:fldCharType="begin"/>
      </w:r>
      <w:r w:rsidR="00F061AA" w:rsidRPr="00A514B2">
        <w:rPr>
          <w:szCs w:val="28"/>
        </w:rPr>
        <w:instrText xml:space="preserve"> LINK </w:instrText>
      </w:r>
      <w:r w:rsidR="004E6721">
        <w:rPr>
          <w:szCs w:val="28"/>
        </w:rPr>
        <w:instrText xml:space="preserve">Excel.Sheet.8 "E:\\DIEU CHINH-KE HOACH KRONG NANG 24.10\\KRONG NANG 25.10\\DIEUCHINHOK\\FILE LINK.xlsx" TONG!R24C13 </w:instrText>
      </w:r>
      <w:r w:rsidR="00F061AA"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50,00</w:t>
      </w:r>
      <w:r w:rsidR="00070258" w:rsidRPr="00A514B2">
        <w:rPr>
          <w:szCs w:val="28"/>
        </w:rPr>
        <w:fldChar w:fldCharType="end"/>
      </w:r>
      <w:r w:rsidR="00B716D7" w:rsidRPr="00A514B2">
        <w:rPr>
          <w:szCs w:val="28"/>
        </w:rPr>
        <w:t xml:space="preserve"> ha</w:t>
      </w:r>
      <w:r w:rsidR="00B716D7" w:rsidRPr="00A514B2">
        <w:rPr>
          <w:szCs w:val="28"/>
          <w:lang w:val="en-US"/>
        </w:rPr>
        <w:t>, từ đất nương rẫy trồng cây hàng năm khác 21,62 ha, đất trồng cây lâu năm 28,07 ha</w:t>
      </w:r>
      <w:r w:rsidR="00ED227D" w:rsidRPr="00A514B2">
        <w:rPr>
          <w:szCs w:val="28"/>
          <w:lang w:val="en-US"/>
        </w:rPr>
        <w:t xml:space="preserve"> và</w:t>
      </w:r>
      <w:r w:rsidR="00B716D7" w:rsidRPr="00A514B2">
        <w:rPr>
          <w:szCs w:val="28"/>
          <w:lang w:val="en-US"/>
        </w:rPr>
        <w:t xml:space="preserve"> đất ở tại nông thôn 0,31 ha.</w:t>
      </w:r>
    </w:p>
    <w:p w:rsidR="0059656D" w:rsidRPr="00A514B2" w:rsidRDefault="0059656D" w:rsidP="00DA5B60">
      <w:pPr>
        <w:widowControl w:val="0"/>
        <w:suppressLineNumbers/>
        <w:spacing w:before="120" w:after="120"/>
        <w:ind w:firstLine="720"/>
        <w:jc w:val="both"/>
        <w:rPr>
          <w:i/>
          <w:szCs w:val="28"/>
        </w:rPr>
      </w:pPr>
      <w:r w:rsidRPr="00A514B2">
        <w:rPr>
          <w:i/>
          <w:szCs w:val="28"/>
        </w:rPr>
        <w:t>b.4. Đất thương mại dịch vụ</w:t>
      </w:r>
    </w:p>
    <w:p w:rsidR="003D3829" w:rsidRPr="00A514B2" w:rsidRDefault="003D3829" w:rsidP="00DA5B60">
      <w:pPr>
        <w:widowControl w:val="0"/>
        <w:suppressLineNumbers/>
        <w:spacing w:before="120" w:after="120"/>
        <w:ind w:left="720"/>
        <w:jc w:val="both"/>
        <w:rPr>
          <w:szCs w:val="28"/>
        </w:rPr>
      </w:pPr>
      <w:r w:rsidRPr="00A514B2">
        <w:rPr>
          <w:szCs w:val="28"/>
        </w:rPr>
        <w:t xml:space="preserve">- Diện tích năm 2015: </w:t>
      </w:r>
      <w:r w:rsidR="00070258" w:rsidRPr="00A514B2">
        <w:rPr>
          <w:szCs w:val="28"/>
        </w:rPr>
        <w:fldChar w:fldCharType="begin"/>
      </w:r>
      <w:r w:rsidR="005D5F5C" w:rsidRPr="00A514B2">
        <w:rPr>
          <w:szCs w:val="28"/>
        </w:rPr>
        <w:instrText xml:space="preserve"> LINK </w:instrText>
      </w:r>
      <w:r w:rsidR="004E6721">
        <w:rPr>
          <w:szCs w:val="28"/>
        </w:rPr>
        <w:instrText xml:space="preserve">Excel.Sheet.8 "E:\\DIEU CHINH-KE HOACH KRONG NANG 24.10\\KRONG NANG 25.10\\DIEUCHINHOK\\FILE LINK.xlsx" TONG!R25C4 </w:instrText>
      </w:r>
      <w:r w:rsidR="005D5F5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14,24</w:t>
      </w:r>
      <w:r w:rsidR="00070258" w:rsidRPr="00A514B2">
        <w:rPr>
          <w:szCs w:val="28"/>
        </w:rPr>
        <w:fldChar w:fldCharType="end"/>
      </w:r>
      <w:r w:rsidRPr="00A514B2">
        <w:rPr>
          <w:szCs w:val="28"/>
        </w:rPr>
        <w:t xml:space="preserve"> ha.</w:t>
      </w:r>
    </w:p>
    <w:p w:rsidR="003D3829" w:rsidRPr="00A514B2" w:rsidRDefault="003D3829" w:rsidP="00DA5B60">
      <w:pPr>
        <w:widowControl w:val="0"/>
        <w:suppressLineNumbers/>
        <w:spacing w:before="120" w:after="120"/>
        <w:ind w:left="720"/>
        <w:jc w:val="both"/>
        <w:rPr>
          <w:szCs w:val="28"/>
        </w:rPr>
      </w:pPr>
      <w:r w:rsidRPr="00A514B2">
        <w:rPr>
          <w:szCs w:val="28"/>
        </w:rPr>
        <w:t xml:space="preserve">- Diện tích quy hoạch đến năm 2020 được duyệt: </w:t>
      </w:r>
      <w:r w:rsidR="00070258" w:rsidRPr="00A514B2">
        <w:rPr>
          <w:szCs w:val="28"/>
        </w:rPr>
        <w:fldChar w:fldCharType="begin"/>
      </w:r>
      <w:r w:rsidR="005D5F5C" w:rsidRPr="00A514B2">
        <w:rPr>
          <w:szCs w:val="28"/>
        </w:rPr>
        <w:instrText xml:space="preserve"> LINK </w:instrText>
      </w:r>
      <w:r w:rsidR="004E6721">
        <w:rPr>
          <w:szCs w:val="28"/>
        </w:rPr>
        <w:instrText xml:space="preserve">Excel.Sheet.8 "E:\\DIEU CHINH-KE HOACH KRONG NANG 24.10\\KRONG NANG 25.10\\DIEUCHINHOK\\FILE LINK.xlsx" TONG!R25C5 </w:instrText>
      </w:r>
      <w:r w:rsidR="005D5F5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3,97</w:t>
      </w:r>
      <w:r w:rsidR="00070258" w:rsidRPr="00A514B2">
        <w:rPr>
          <w:szCs w:val="28"/>
        </w:rPr>
        <w:fldChar w:fldCharType="end"/>
      </w:r>
      <w:r w:rsidRPr="00A514B2">
        <w:rPr>
          <w:szCs w:val="28"/>
        </w:rPr>
        <w:t xml:space="preserve"> ha.</w:t>
      </w:r>
    </w:p>
    <w:p w:rsidR="003D3829" w:rsidRPr="00A514B2" w:rsidRDefault="003D3829" w:rsidP="00DA5B60">
      <w:pPr>
        <w:spacing w:before="120" w:after="120"/>
        <w:ind w:firstLine="720"/>
        <w:jc w:val="both"/>
        <w:rPr>
          <w:szCs w:val="28"/>
        </w:rPr>
      </w:pPr>
      <w:r w:rsidRPr="00A514B2">
        <w:rPr>
          <w:szCs w:val="28"/>
        </w:rPr>
        <w:t xml:space="preserve">- Diện tích điều chỉnh quy hoạch đến năm 2020: </w:t>
      </w:r>
      <w:r w:rsidR="00070258" w:rsidRPr="00A514B2">
        <w:rPr>
          <w:szCs w:val="28"/>
        </w:rPr>
        <w:fldChar w:fldCharType="begin"/>
      </w:r>
      <w:r w:rsidR="005D5F5C" w:rsidRPr="00A514B2">
        <w:rPr>
          <w:szCs w:val="28"/>
        </w:rPr>
        <w:instrText xml:space="preserve"> LINK </w:instrText>
      </w:r>
      <w:r w:rsidR="004E6721">
        <w:rPr>
          <w:szCs w:val="28"/>
        </w:rPr>
        <w:instrText xml:space="preserve">Excel.Sheet.8 "E:\\DIEU CHINH-KE HOACH KRONG NANG 24.10\\KRONG NANG 25.10\\DIEUCHINHOK\\FILE LINK.xlsx" TONG!R25C6 </w:instrText>
      </w:r>
      <w:r w:rsidR="005D5F5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26,73</w:t>
      </w:r>
      <w:r w:rsidR="00070258" w:rsidRPr="00A514B2">
        <w:rPr>
          <w:szCs w:val="28"/>
        </w:rPr>
        <w:fldChar w:fldCharType="end"/>
      </w:r>
      <w:r w:rsidR="005D5F5C" w:rsidRPr="00A514B2">
        <w:rPr>
          <w:szCs w:val="28"/>
        </w:rPr>
        <w:t xml:space="preserve"> </w:t>
      </w:r>
      <w:r w:rsidRPr="00A514B2">
        <w:rPr>
          <w:szCs w:val="28"/>
        </w:rPr>
        <w:t xml:space="preserve">ha, </w:t>
      </w:r>
      <w:r w:rsidR="00607901" w:rsidRPr="00A514B2">
        <w:rPr>
          <w:szCs w:val="28"/>
        </w:rPr>
        <w:t>tăng</w:t>
      </w:r>
      <w:r w:rsidRPr="00A514B2">
        <w:rPr>
          <w:szCs w:val="28"/>
        </w:rPr>
        <w:t xml:space="preserve"> </w:t>
      </w:r>
      <w:r w:rsidR="00070258" w:rsidRPr="00A514B2">
        <w:rPr>
          <w:szCs w:val="28"/>
        </w:rPr>
        <w:fldChar w:fldCharType="begin"/>
      </w:r>
      <w:r w:rsidR="005D5F5C" w:rsidRPr="00A514B2">
        <w:rPr>
          <w:szCs w:val="28"/>
        </w:rPr>
        <w:instrText xml:space="preserve"> LINK </w:instrText>
      </w:r>
      <w:r w:rsidR="004E6721">
        <w:rPr>
          <w:szCs w:val="28"/>
        </w:rPr>
        <w:instrText xml:space="preserve">Excel.Sheet.8 "E:\\DIEU CHINH-KE HOACH KRONG NANG 24.10\\KRONG NANG 25.10\\DIEUCHINHOK\\FILE LINK.xlsx" TONG!R25C7 </w:instrText>
      </w:r>
      <w:r w:rsidR="005D5F5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12,49</w:t>
      </w:r>
      <w:r w:rsidR="00070258" w:rsidRPr="00A514B2">
        <w:rPr>
          <w:szCs w:val="28"/>
        </w:rPr>
        <w:fldChar w:fldCharType="end"/>
      </w:r>
      <w:r w:rsidR="005D5F5C" w:rsidRPr="00A514B2">
        <w:rPr>
          <w:szCs w:val="28"/>
        </w:rPr>
        <w:t xml:space="preserve"> </w:t>
      </w:r>
      <w:r w:rsidRPr="00A514B2">
        <w:rPr>
          <w:szCs w:val="28"/>
        </w:rPr>
        <w:t xml:space="preserve">ha so với hiện trạng năm 2015 và tăng </w:t>
      </w:r>
      <w:r w:rsidR="00070258" w:rsidRPr="00A514B2">
        <w:rPr>
          <w:szCs w:val="28"/>
        </w:rPr>
        <w:fldChar w:fldCharType="begin"/>
      </w:r>
      <w:r w:rsidR="005D5F5C" w:rsidRPr="00A514B2">
        <w:rPr>
          <w:szCs w:val="28"/>
        </w:rPr>
        <w:instrText xml:space="preserve"> LINK </w:instrText>
      </w:r>
      <w:r w:rsidR="004E6721">
        <w:rPr>
          <w:szCs w:val="28"/>
        </w:rPr>
        <w:instrText xml:space="preserve">Excel.Sheet.8 "E:\\DIEU CHINH-KE HOACH KRONG NANG 24.10\\KRONG NANG 25.10\\DIEUCHINHOK\\FILE LINK.xlsx" TONG!R25C8 </w:instrText>
      </w:r>
      <w:r w:rsidR="005D5F5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22,76</w:t>
      </w:r>
      <w:r w:rsidR="00070258" w:rsidRPr="00A514B2">
        <w:rPr>
          <w:szCs w:val="28"/>
        </w:rPr>
        <w:fldChar w:fldCharType="end"/>
      </w:r>
      <w:r w:rsidRPr="00A514B2">
        <w:rPr>
          <w:szCs w:val="28"/>
        </w:rPr>
        <w:t xml:space="preserve"> ha so với quy hoạch đến năm 2020 được duyệt; trong đó:</w:t>
      </w:r>
    </w:p>
    <w:p w:rsidR="00DC4B14" w:rsidRPr="00A514B2" w:rsidRDefault="00DC4B14" w:rsidP="00DA5B60">
      <w:pPr>
        <w:spacing w:before="120" w:after="120"/>
        <w:ind w:firstLine="720"/>
        <w:jc w:val="both"/>
        <w:rPr>
          <w:szCs w:val="28"/>
        </w:rPr>
      </w:pPr>
      <w:r w:rsidRPr="00A514B2">
        <w:rPr>
          <w:szCs w:val="28"/>
        </w:rPr>
        <w:t>+ Diện tích cấp tỉnh phân bổ:</w:t>
      </w:r>
      <w:r w:rsidR="005D5F5C" w:rsidRPr="00A514B2">
        <w:rPr>
          <w:szCs w:val="28"/>
        </w:rPr>
        <w:t xml:space="preserve"> </w:t>
      </w:r>
      <w:r w:rsidR="00070258" w:rsidRPr="00A514B2">
        <w:rPr>
          <w:szCs w:val="28"/>
        </w:rPr>
        <w:fldChar w:fldCharType="begin"/>
      </w:r>
      <w:r w:rsidR="005D5F5C" w:rsidRPr="00A514B2">
        <w:rPr>
          <w:szCs w:val="28"/>
        </w:rPr>
        <w:instrText xml:space="preserve"> LINK </w:instrText>
      </w:r>
      <w:r w:rsidR="004E6721">
        <w:rPr>
          <w:szCs w:val="28"/>
        </w:rPr>
        <w:instrText xml:space="preserve">Excel.Sheet.8 "E:\\DIEU CHINH-KE HOACH KRONG NANG 24.10\\KRONG NANG 25.10\\DIEUCHINHOK\\FILE LINK.xlsx" TONG!R25C9 </w:instrText>
      </w:r>
      <w:r w:rsidR="005D5F5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35,92</w:t>
      </w:r>
      <w:r w:rsidR="00070258" w:rsidRPr="00A514B2">
        <w:rPr>
          <w:szCs w:val="28"/>
        </w:rPr>
        <w:fldChar w:fldCharType="end"/>
      </w:r>
      <w:r w:rsidRPr="00A514B2">
        <w:rPr>
          <w:szCs w:val="28"/>
        </w:rPr>
        <w:t xml:space="preserve"> ha.</w:t>
      </w:r>
    </w:p>
    <w:p w:rsidR="00DC4B14" w:rsidRPr="00A514B2" w:rsidRDefault="00DC4B14" w:rsidP="00DA5B60">
      <w:pPr>
        <w:widowControl w:val="0"/>
        <w:suppressLineNumbers/>
        <w:spacing w:before="120" w:after="120"/>
        <w:ind w:firstLine="720"/>
        <w:jc w:val="both"/>
        <w:rPr>
          <w:szCs w:val="28"/>
        </w:rPr>
      </w:pPr>
      <w:r w:rsidRPr="00A514B2">
        <w:rPr>
          <w:szCs w:val="28"/>
        </w:rPr>
        <w:t>+ Diện tích cấp huyện xác định:</w:t>
      </w:r>
      <w:r w:rsidR="00607901" w:rsidRPr="00A514B2">
        <w:rPr>
          <w:szCs w:val="28"/>
        </w:rPr>
        <w:t xml:space="preserve"> Thấp hơn</w:t>
      </w:r>
      <w:r w:rsidRPr="00A514B2">
        <w:rPr>
          <w:szCs w:val="28"/>
        </w:rPr>
        <w:t xml:space="preserve"> </w:t>
      </w:r>
      <w:r w:rsidR="00070258" w:rsidRPr="00A514B2">
        <w:rPr>
          <w:szCs w:val="28"/>
        </w:rPr>
        <w:fldChar w:fldCharType="begin"/>
      </w:r>
      <w:r w:rsidR="005D5F5C" w:rsidRPr="00A514B2">
        <w:rPr>
          <w:szCs w:val="28"/>
        </w:rPr>
        <w:instrText xml:space="preserve"> LINK </w:instrText>
      </w:r>
      <w:r w:rsidR="004E6721">
        <w:rPr>
          <w:szCs w:val="28"/>
        </w:rPr>
        <w:instrText xml:space="preserve">Excel.Sheet.8 "E:\\DIEU CHINH-KE HOACH KRONG NANG 24.10\\KRONG NANG 25.10\\DIEUCHINHOK\\FILE LINK.xlsx" TONG!R25C10 </w:instrText>
      </w:r>
      <w:r w:rsidR="005D5F5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9,19</w:t>
      </w:r>
      <w:r w:rsidR="00070258" w:rsidRPr="00A514B2">
        <w:rPr>
          <w:szCs w:val="28"/>
        </w:rPr>
        <w:fldChar w:fldCharType="end"/>
      </w:r>
      <w:r w:rsidR="005D5F5C" w:rsidRPr="00A514B2">
        <w:rPr>
          <w:szCs w:val="28"/>
        </w:rPr>
        <w:t xml:space="preserve"> </w:t>
      </w:r>
      <w:r w:rsidRPr="00A514B2">
        <w:rPr>
          <w:szCs w:val="28"/>
        </w:rPr>
        <w:t xml:space="preserve">ha. </w:t>
      </w:r>
    </w:p>
    <w:p w:rsidR="003D3829" w:rsidRPr="00B10692" w:rsidRDefault="003D3829" w:rsidP="00DA5B60">
      <w:pPr>
        <w:spacing w:before="120" w:after="120"/>
        <w:ind w:firstLine="720"/>
        <w:jc w:val="both"/>
        <w:rPr>
          <w:spacing w:val="-4"/>
          <w:szCs w:val="28"/>
        </w:rPr>
      </w:pPr>
      <w:r w:rsidRPr="00B10692">
        <w:rPr>
          <w:spacing w:val="-4"/>
          <w:szCs w:val="28"/>
        </w:rPr>
        <w:t xml:space="preserve">- Diện tích đất không thay đổi mục đích sử dụng so với hiện trạng: </w:t>
      </w:r>
      <w:r w:rsidR="00070258" w:rsidRPr="00B10692">
        <w:rPr>
          <w:spacing w:val="-4"/>
          <w:szCs w:val="28"/>
        </w:rPr>
        <w:fldChar w:fldCharType="begin"/>
      </w:r>
      <w:r w:rsidR="005D5F5C" w:rsidRPr="00B10692">
        <w:rPr>
          <w:spacing w:val="-4"/>
          <w:szCs w:val="28"/>
        </w:rPr>
        <w:instrText xml:space="preserve"> LINK </w:instrText>
      </w:r>
      <w:r w:rsidR="004E6721">
        <w:rPr>
          <w:spacing w:val="-4"/>
          <w:szCs w:val="28"/>
        </w:rPr>
        <w:instrText xml:space="preserve">Excel.Sheet.8 "E:\\DIEU CHINH-KE HOACH KRONG NANG 24.10\\KRONG NANG 25.10\\DIEUCHINHOK\\FILE LINK.xlsx" TONG!R25C11 </w:instrText>
      </w:r>
      <w:r w:rsidR="005D5F5C" w:rsidRPr="00B10692">
        <w:rPr>
          <w:spacing w:val="-4"/>
          <w:szCs w:val="28"/>
        </w:rPr>
        <w:instrText xml:space="preserve">\a \t \u </w:instrText>
      </w:r>
      <w:r w:rsidR="00637A59" w:rsidRPr="00B10692">
        <w:rPr>
          <w:spacing w:val="-4"/>
          <w:szCs w:val="28"/>
        </w:rPr>
        <w:instrText xml:space="preserve"> \* MERGEFORMAT </w:instrText>
      </w:r>
      <w:r w:rsidR="00070258" w:rsidRPr="00B10692">
        <w:rPr>
          <w:spacing w:val="-4"/>
          <w:szCs w:val="28"/>
        </w:rPr>
        <w:fldChar w:fldCharType="separate"/>
      </w:r>
      <w:r w:rsidR="00A7616A" w:rsidRPr="00B10692">
        <w:rPr>
          <w:spacing w:val="-4"/>
        </w:rPr>
        <w:t>14,24</w:t>
      </w:r>
      <w:r w:rsidR="00070258" w:rsidRPr="00B10692">
        <w:rPr>
          <w:spacing w:val="-4"/>
          <w:szCs w:val="28"/>
        </w:rPr>
        <w:fldChar w:fldCharType="end"/>
      </w:r>
      <w:r w:rsidRPr="00B10692">
        <w:rPr>
          <w:spacing w:val="-4"/>
          <w:szCs w:val="28"/>
        </w:rPr>
        <w:t xml:space="preserve"> ha</w:t>
      </w:r>
      <w:r w:rsidR="00BD441A" w:rsidRPr="00B10692">
        <w:rPr>
          <w:spacing w:val="-4"/>
          <w:szCs w:val="28"/>
        </w:rPr>
        <w:t>.</w:t>
      </w:r>
    </w:p>
    <w:p w:rsidR="00472921" w:rsidRPr="00A514B2" w:rsidRDefault="003D3829" w:rsidP="00DA5B60">
      <w:pPr>
        <w:widowControl w:val="0"/>
        <w:suppressLineNumbers/>
        <w:spacing w:before="120" w:after="120"/>
        <w:ind w:firstLine="720"/>
        <w:jc w:val="both"/>
        <w:rPr>
          <w:szCs w:val="28"/>
          <w:lang w:val="en-US"/>
        </w:rPr>
      </w:pPr>
      <w:r w:rsidRPr="00A514B2">
        <w:rPr>
          <w:szCs w:val="28"/>
        </w:rPr>
        <w:t xml:space="preserve">- Diện tích đất từ các mục đích khác chuyển sang: </w:t>
      </w:r>
      <w:r w:rsidR="00070258" w:rsidRPr="00A514B2">
        <w:rPr>
          <w:szCs w:val="28"/>
        </w:rPr>
        <w:fldChar w:fldCharType="begin"/>
      </w:r>
      <w:r w:rsidR="005D5F5C" w:rsidRPr="00A514B2">
        <w:rPr>
          <w:szCs w:val="28"/>
        </w:rPr>
        <w:instrText xml:space="preserve"> LINK </w:instrText>
      </w:r>
      <w:r w:rsidR="004E6721">
        <w:rPr>
          <w:szCs w:val="28"/>
        </w:rPr>
        <w:instrText xml:space="preserve">Excel.Sheet.8 "E:\\DIEU CHINH-KE HOACH KRONG NANG 24.10\\KRONG NANG 25.10\\DIEUCHINHOK\\FILE LINK.xlsx" TONG!R25C13 </w:instrText>
      </w:r>
      <w:r w:rsidR="005D5F5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12,49</w:t>
      </w:r>
      <w:r w:rsidR="00070258" w:rsidRPr="00A514B2">
        <w:rPr>
          <w:szCs w:val="28"/>
        </w:rPr>
        <w:fldChar w:fldCharType="end"/>
      </w:r>
      <w:r w:rsidR="00472921" w:rsidRPr="00A514B2">
        <w:rPr>
          <w:szCs w:val="28"/>
        </w:rPr>
        <w:t xml:space="preserve"> ha</w:t>
      </w:r>
      <w:r w:rsidR="00472921" w:rsidRPr="00A514B2">
        <w:rPr>
          <w:szCs w:val="28"/>
          <w:lang w:val="en-US"/>
        </w:rPr>
        <w:t xml:space="preserve">, từ đất trồng cây lâu năm 8,07 ha, đất giao thông 0,03 ha, đất cơ sở thể dục - thể thao 0,56 ha, đất </w:t>
      </w:r>
      <w:r w:rsidR="005240A1" w:rsidRPr="00A514B2">
        <w:rPr>
          <w:szCs w:val="28"/>
          <w:lang w:val="en-US"/>
        </w:rPr>
        <w:t>xây dựng trụ sở cơ quan 0,75 ha và</w:t>
      </w:r>
      <w:r w:rsidR="00472921" w:rsidRPr="00A514B2">
        <w:rPr>
          <w:szCs w:val="28"/>
          <w:lang w:val="en-US"/>
        </w:rPr>
        <w:t xml:space="preserve"> đất đồi núi chưa sử dụng 3,08 ha.</w:t>
      </w:r>
    </w:p>
    <w:p w:rsidR="000C54AA" w:rsidRDefault="000C54AA" w:rsidP="00DA5B60">
      <w:pPr>
        <w:pStyle w:val="Heading1"/>
        <w:spacing w:before="120" w:after="120"/>
        <w:ind w:firstLine="714"/>
        <w:jc w:val="both"/>
        <w:rPr>
          <w:rFonts w:ascii="Times New Roman" w:hAnsi="Times New Roman"/>
          <w:sz w:val="28"/>
          <w:szCs w:val="28"/>
          <w:lang w:val="pt-BR"/>
        </w:rPr>
      </w:pPr>
      <w:bookmarkStart w:id="158" w:name="_Toc465693802"/>
      <w:r w:rsidRPr="00A514B2">
        <w:rPr>
          <w:rFonts w:ascii="Times New Roman" w:hAnsi="Times New Roman"/>
          <w:sz w:val="28"/>
          <w:szCs w:val="28"/>
          <w:lang w:val="pt-BR"/>
        </w:rPr>
        <w:lastRenderedPageBreak/>
        <w:t>Bảng 2.</w:t>
      </w:r>
      <w:r w:rsidR="00A7616A" w:rsidRPr="00A514B2">
        <w:rPr>
          <w:rFonts w:ascii="Times New Roman" w:hAnsi="Times New Roman"/>
          <w:sz w:val="28"/>
          <w:szCs w:val="28"/>
          <w:lang w:val="pt-BR"/>
        </w:rPr>
        <w:t>3</w:t>
      </w:r>
      <w:r w:rsidRPr="00A514B2">
        <w:rPr>
          <w:rFonts w:ascii="Times New Roman" w:hAnsi="Times New Roman"/>
          <w:sz w:val="28"/>
          <w:szCs w:val="28"/>
          <w:lang w:val="pt-BR"/>
        </w:rPr>
        <w:t>: Danh mục công trình thương mại, dịch vụ đưa vào điều chỉnh quy hoạch sử dụng đất của huyện Krông Năng đến năm 2020</w:t>
      </w:r>
      <w:bookmarkEnd w:id="158"/>
    </w:p>
    <w:p w:rsidR="00487D7F" w:rsidRPr="00487D7F" w:rsidRDefault="00487D7F" w:rsidP="00487D7F">
      <w:pPr>
        <w:rPr>
          <w:sz w:val="14"/>
          <w:lang w:val="pt-BR"/>
        </w:rPr>
      </w:pPr>
    </w:p>
    <w:tbl>
      <w:tblPr>
        <w:tblW w:w="9185" w:type="dxa"/>
        <w:tblInd w:w="103" w:type="dxa"/>
        <w:tblLayout w:type="fixed"/>
        <w:tblLook w:val="04A0" w:firstRow="1" w:lastRow="0" w:firstColumn="1" w:lastColumn="0" w:noHBand="0" w:noVBand="1"/>
      </w:tblPr>
      <w:tblGrid>
        <w:gridCol w:w="455"/>
        <w:gridCol w:w="3690"/>
        <w:gridCol w:w="1080"/>
        <w:gridCol w:w="1080"/>
        <w:gridCol w:w="1350"/>
        <w:gridCol w:w="1530"/>
      </w:tblGrid>
      <w:tr w:rsidR="00A7616A" w:rsidRPr="00B10692" w:rsidTr="00487D7F">
        <w:trPr>
          <w:trHeight w:val="317"/>
        </w:trPr>
        <w:tc>
          <w:tcPr>
            <w:tcW w:w="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16A" w:rsidRPr="00B10692" w:rsidRDefault="00A7616A" w:rsidP="00A7616A">
            <w:pPr>
              <w:jc w:val="center"/>
              <w:rPr>
                <w:b/>
                <w:bCs/>
                <w:sz w:val="20"/>
                <w:szCs w:val="20"/>
              </w:rPr>
            </w:pPr>
            <w:r w:rsidRPr="00B10692">
              <w:rPr>
                <w:b/>
                <w:bCs/>
                <w:sz w:val="20"/>
                <w:szCs w:val="20"/>
              </w:rPr>
              <w:t>STT</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16A" w:rsidRPr="00B10692" w:rsidRDefault="00A7616A" w:rsidP="00A7616A">
            <w:pPr>
              <w:jc w:val="center"/>
              <w:rPr>
                <w:b/>
                <w:bCs/>
                <w:sz w:val="20"/>
                <w:szCs w:val="20"/>
              </w:rPr>
            </w:pPr>
            <w:r w:rsidRPr="00B10692">
              <w:rPr>
                <w:b/>
                <w:bCs/>
                <w:sz w:val="20"/>
                <w:szCs w:val="20"/>
              </w:rPr>
              <w:t>Hạng mục</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16A" w:rsidRPr="00B10692" w:rsidRDefault="00A7616A" w:rsidP="00292A8C">
            <w:pPr>
              <w:jc w:val="center"/>
              <w:rPr>
                <w:b/>
                <w:bCs/>
                <w:sz w:val="20"/>
                <w:szCs w:val="20"/>
              </w:rPr>
            </w:pPr>
            <w:r w:rsidRPr="00B10692">
              <w:rPr>
                <w:b/>
                <w:bCs/>
                <w:sz w:val="20"/>
                <w:szCs w:val="20"/>
              </w:rPr>
              <w:t>Diện tích QH đã phê duyệt đến năm 2020 (ha)</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16A" w:rsidRPr="00B10692" w:rsidRDefault="00A7616A" w:rsidP="00292A8C">
            <w:pPr>
              <w:jc w:val="center"/>
              <w:rPr>
                <w:b/>
                <w:bCs/>
                <w:sz w:val="20"/>
                <w:szCs w:val="20"/>
              </w:rPr>
            </w:pPr>
            <w:r w:rsidRPr="00B10692">
              <w:rPr>
                <w:b/>
                <w:bCs/>
                <w:sz w:val="20"/>
                <w:szCs w:val="20"/>
              </w:rPr>
              <w:t>Diện tích điều chỉnh đến năm 2020 (ha)</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16A" w:rsidRPr="00B10692" w:rsidRDefault="00A7616A" w:rsidP="00292A8C">
            <w:pPr>
              <w:jc w:val="center"/>
              <w:rPr>
                <w:b/>
                <w:bCs/>
                <w:sz w:val="20"/>
                <w:szCs w:val="20"/>
              </w:rPr>
            </w:pPr>
            <w:r w:rsidRPr="00B10692">
              <w:rPr>
                <w:b/>
                <w:bCs/>
                <w:sz w:val="20"/>
                <w:szCs w:val="20"/>
              </w:rPr>
              <w:t>Địa điểm</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16A" w:rsidRPr="00B10692" w:rsidRDefault="00A7616A" w:rsidP="00A7616A">
            <w:pPr>
              <w:jc w:val="center"/>
              <w:rPr>
                <w:b/>
                <w:bCs/>
                <w:sz w:val="20"/>
                <w:szCs w:val="20"/>
              </w:rPr>
            </w:pPr>
            <w:r w:rsidRPr="00B10692">
              <w:rPr>
                <w:b/>
                <w:bCs/>
                <w:sz w:val="20"/>
                <w:szCs w:val="20"/>
              </w:rPr>
              <w:t>Xã, thị trấn</w:t>
            </w:r>
          </w:p>
        </w:tc>
      </w:tr>
      <w:tr w:rsidR="00A7616A" w:rsidRPr="00B10692" w:rsidTr="00487D7F">
        <w:trPr>
          <w:trHeight w:val="317"/>
        </w:trPr>
        <w:tc>
          <w:tcPr>
            <w:tcW w:w="455" w:type="dxa"/>
            <w:vMerge/>
            <w:tcBorders>
              <w:top w:val="single" w:sz="4" w:space="0" w:color="auto"/>
              <w:left w:val="single" w:sz="4" w:space="0" w:color="auto"/>
              <w:bottom w:val="single" w:sz="4" w:space="0" w:color="auto"/>
              <w:right w:val="single" w:sz="4" w:space="0" w:color="auto"/>
            </w:tcBorders>
            <w:vAlign w:val="center"/>
            <w:hideMark/>
          </w:tcPr>
          <w:p w:rsidR="00A7616A" w:rsidRPr="00B10692" w:rsidRDefault="00A7616A" w:rsidP="00A7616A">
            <w:pPr>
              <w:rPr>
                <w:b/>
                <w:bCs/>
                <w:sz w:val="20"/>
                <w:szCs w:val="20"/>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A7616A" w:rsidRPr="00B10692" w:rsidRDefault="00A7616A" w:rsidP="00A7616A">
            <w:pPr>
              <w:rPr>
                <w:b/>
                <w:bCs/>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A7616A" w:rsidRPr="00B10692" w:rsidRDefault="00A7616A" w:rsidP="00292A8C">
            <w:pPr>
              <w:jc w:val="right"/>
              <w:rPr>
                <w:b/>
                <w:bCs/>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A7616A" w:rsidRPr="00B10692" w:rsidRDefault="00A7616A" w:rsidP="00292A8C">
            <w:pPr>
              <w:jc w:val="right"/>
              <w:rPr>
                <w:b/>
                <w:bCs/>
                <w:sz w:val="20"/>
                <w:szCs w:val="20"/>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A7616A" w:rsidRPr="00B10692" w:rsidRDefault="00A7616A" w:rsidP="00A7616A">
            <w:pPr>
              <w:rPr>
                <w:b/>
                <w:bCs/>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A7616A" w:rsidRPr="00B10692" w:rsidRDefault="00A7616A" w:rsidP="00A7616A">
            <w:pPr>
              <w:rPr>
                <w:b/>
                <w:bCs/>
                <w:sz w:val="20"/>
                <w:szCs w:val="20"/>
              </w:rPr>
            </w:pPr>
          </w:p>
        </w:tc>
      </w:tr>
      <w:tr w:rsidR="00A7616A" w:rsidRPr="00B10692" w:rsidTr="00487D7F">
        <w:trPr>
          <w:trHeight w:val="317"/>
        </w:trPr>
        <w:tc>
          <w:tcPr>
            <w:tcW w:w="455" w:type="dxa"/>
            <w:tcBorders>
              <w:top w:val="nil"/>
              <w:left w:val="single" w:sz="4" w:space="0" w:color="auto"/>
              <w:bottom w:val="dashSmallGap" w:sz="4" w:space="0" w:color="auto"/>
              <w:right w:val="single" w:sz="4" w:space="0" w:color="auto"/>
            </w:tcBorders>
            <w:shd w:val="clear" w:color="auto" w:fill="auto"/>
            <w:noWrap/>
            <w:vAlign w:val="center"/>
            <w:hideMark/>
          </w:tcPr>
          <w:p w:rsidR="00A7616A" w:rsidRPr="00B10692" w:rsidRDefault="00A7616A" w:rsidP="00A7616A">
            <w:pPr>
              <w:jc w:val="center"/>
              <w:rPr>
                <w:sz w:val="20"/>
                <w:szCs w:val="20"/>
              </w:rPr>
            </w:pPr>
            <w:r w:rsidRPr="00B10692">
              <w:rPr>
                <w:sz w:val="20"/>
                <w:szCs w:val="20"/>
              </w:rPr>
              <w:t>1</w:t>
            </w:r>
          </w:p>
        </w:tc>
        <w:tc>
          <w:tcPr>
            <w:tcW w:w="3690" w:type="dxa"/>
            <w:tcBorders>
              <w:top w:val="nil"/>
              <w:left w:val="nil"/>
              <w:bottom w:val="dashSmallGap" w:sz="4" w:space="0" w:color="auto"/>
              <w:right w:val="single" w:sz="4" w:space="0" w:color="auto"/>
            </w:tcBorders>
            <w:shd w:val="clear" w:color="auto" w:fill="auto"/>
            <w:vAlign w:val="center"/>
            <w:hideMark/>
          </w:tcPr>
          <w:p w:rsidR="00A7616A" w:rsidRPr="00B10692" w:rsidRDefault="00A7616A" w:rsidP="00A7616A">
            <w:pPr>
              <w:rPr>
                <w:sz w:val="20"/>
                <w:szCs w:val="20"/>
              </w:rPr>
            </w:pPr>
            <w:r w:rsidRPr="00B10692">
              <w:rPr>
                <w:sz w:val="20"/>
                <w:szCs w:val="20"/>
              </w:rPr>
              <w:t>Đấu giá khu vực trụ sở Điện lực Krông Năng cũ</w:t>
            </w:r>
          </w:p>
        </w:tc>
        <w:tc>
          <w:tcPr>
            <w:tcW w:w="1080" w:type="dxa"/>
            <w:tcBorders>
              <w:top w:val="nil"/>
              <w:left w:val="nil"/>
              <w:bottom w:val="dashSmallGap" w:sz="4" w:space="0" w:color="auto"/>
              <w:right w:val="single" w:sz="4" w:space="0" w:color="auto"/>
            </w:tcBorders>
            <w:shd w:val="clear" w:color="auto" w:fill="auto"/>
            <w:vAlign w:val="center"/>
            <w:hideMark/>
          </w:tcPr>
          <w:p w:rsidR="00A7616A" w:rsidRPr="00B10692" w:rsidRDefault="00A7616A" w:rsidP="00292A8C">
            <w:pPr>
              <w:jc w:val="right"/>
              <w:rPr>
                <w:sz w:val="20"/>
                <w:szCs w:val="20"/>
              </w:rPr>
            </w:pPr>
          </w:p>
        </w:tc>
        <w:tc>
          <w:tcPr>
            <w:tcW w:w="1080" w:type="dxa"/>
            <w:tcBorders>
              <w:top w:val="nil"/>
              <w:left w:val="nil"/>
              <w:bottom w:val="dashSmallGap" w:sz="4" w:space="0" w:color="auto"/>
              <w:right w:val="single" w:sz="4" w:space="0" w:color="auto"/>
            </w:tcBorders>
            <w:shd w:val="clear" w:color="auto" w:fill="auto"/>
            <w:vAlign w:val="center"/>
            <w:hideMark/>
          </w:tcPr>
          <w:p w:rsidR="00A7616A" w:rsidRPr="00B10692" w:rsidRDefault="00A7616A" w:rsidP="00292A8C">
            <w:pPr>
              <w:jc w:val="right"/>
              <w:rPr>
                <w:sz w:val="20"/>
                <w:szCs w:val="20"/>
              </w:rPr>
            </w:pPr>
            <w:r w:rsidRPr="00B10692">
              <w:rPr>
                <w:sz w:val="20"/>
                <w:szCs w:val="20"/>
              </w:rPr>
              <w:t>0,08</w:t>
            </w:r>
          </w:p>
        </w:tc>
        <w:tc>
          <w:tcPr>
            <w:tcW w:w="1350" w:type="dxa"/>
            <w:tcBorders>
              <w:top w:val="dotted" w:sz="4" w:space="0" w:color="auto"/>
              <w:left w:val="nil"/>
              <w:bottom w:val="dashSmallGap" w:sz="4" w:space="0" w:color="auto"/>
              <w:right w:val="single" w:sz="4" w:space="0" w:color="auto"/>
            </w:tcBorders>
            <w:shd w:val="clear" w:color="auto" w:fill="auto"/>
            <w:vAlign w:val="center"/>
            <w:hideMark/>
          </w:tcPr>
          <w:p w:rsidR="00A7616A" w:rsidRPr="00B10692" w:rsidRDefault="00A7616A" w:rsidP="00A7616A">
            <w:pPr>
              <w:rPr>
                <w:sz w:val="20"/>
                <w:szCs w:val="20"/>
              </w:rPr>
            </w:pPr>
            <w:r w:rsidRPr="00B10692">
              <w:rPr>
                <w:sz w:val="20"/>
                <w:szCs w:val="20"/>
              </w:rPr>
              <w:t>Tổ dân phố 3</w:t>
            </w:r>
          </w:p>
        </w:tc>
        <w:tc>
          <w:tcPr>
            <w:tcW w:w="1530" w:type="dxa"/>
            <w:tcBorders>
              <w:top w:val="nil"/>
              <w:left w:val="nil"/>
              <w:bottom w:val="dashSmallGap" w:sz="4" w:space="0" w:color="auto"/>
              <w:right w:val="single" w:sz="4" w:space="0" w:color="auto"/>
            </w:tcBorders>
            <w:shd w:val="clear" w:color="auto" w:fill="auto"/>
            <w:vAlign w:val="center"/>
            <w:hideMark/>
          </w:tcPr>
          <w:p w:rsidR="00A7616A" w:rsidRPr="00B10692" w:rsidRDefault="00A7616A" w:rsidP="00A7616A">
            <w:pPr>
              <w:rPr>
                <w:sz w:val="20"/>
                <w:szCs w:val="20"/>
              </w:rPr>
            </w:pPr>
            <w:r w:rsidRPr="00B10692">
              <w:rPr>
                <w:sz w:val="20"/>
                <w:szCs w:val="20"/>
              </w:rPr>
              <w:t>TT Krông Năng</w:t>
            </w:r>
          </w:p>
        </w:tc>
      </w:tr>
      <w:tr w:rsidR="00A7616A" w:rsidRPr="00B10692" w:rsidTr="00487D7F">
        <w:trPr>
          <w:trHeight w:val="317"/>
        </w:trPr>
        <w:tc>
          <w:tcPr>
            <w:tcW w:w="45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A7616A" w:rsidRPr="00B10692" w:rsidRDefault="00A7616A" w:rsidP="00A7616A">
            <w:pPr>
              <w:jc w:val="center"/>
              <w:rPr>
                <w:sz w:val="20"/>
                <w:szCs w:val="20"/>
              </w:rPr>
            </w:pPr>
            <w:r w:rsidRPr="00B10692">
              <w:rPr>
                <w:sz w:val="20"/>
                <w:szCs w:val="20"/>
              </w:rPr>
              <w:t>2</w:t>
            </w:r>
          </w:p>
        </w:tc>
        <w:tc>
          <w:tcPr>
            <w:tcW w:w="369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A7616A">
            <w:pPr>
              <w:rPr>
                <w:sz w:val="20"/>
                <w:szCs w:val="20"/>
              </w:rPr>
            </w:pPr>
            <w:r w:rsidRPr="00B10692">
              <w:rPr>
                <w:sz w:val="20"/>
                <w:szCs w:val="20"/>
              </w:rPr>
              <w:t>Xây dựng công trình nhà máy xử lý nước</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292A8C">
            <w:pPr>
              <w:jc w:val="right"/>
              <w:rPr>
                <w:sz w:val="20"/>
                <w:szCs w:val="20"/>
              </w:rPr>
            </w:pP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292A8C">
            <w:pPr>
              <w:jc w:val="right"/>
              <w:rPr>
                <w:sz w:val="20"/>
                <w:szCs w:val="20"/>
              </w:rPr>
            </w:pPr>
            <w:r w:rsidRPr="00B10692">
              <w:rPr>
                <w:sz w:val="20"/>
                <w:szCs w:val="20"/>
              </w:rPr>
              <w:t>0,64</w:t>
            </w:r>
          </w:p>
        </w:tc>
        <w:tc>
          <w:tcPr>
            <w:tcW w:w="135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A7616A">
            <w:pPr>
              <w:rPr>
                <w:sz w:val="20"/>
                <w:szCs w:val="20"/>
              </w:rPr>
            </w:pPr>
            <w:r w:rsidRPr="00B10692">
              <w:rPr>
                <w:sz w:val="20"/>
                <w:szCs w:val="20"/>
              </w:rPr>
              <w:t>Tổ dân phố 5</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A7616A">
            <w:pPr>
              <w:rPr>
                <w:sz w:val="20"/>
                <w:szCs w:val="20"/>
              </w:rPr>
            </w:pPr>
            <w:r w:rsidRPr="00B10692">
              <w:rPr>
                <w:sz w:val="20"/>
                <w:szCs w:val="20"/>
              </w:rPr>
              <w:t>TT Krông Năng</w:t>
            </w:r>
          </w:p>
        </w:tc>
      </w:tr>
      <w:tr w:rsidR="00A7616A" w:rsidRPr="00B10692" w:rsidTr="00487D7F">
        <w:trPr>
          <w:trHeight w:val="317"/>
        </w:trPr>
        <w:tc>
          <w:tcPr>
            <w:tcW w:w="45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A7616A" w:rsidRPr="00B10692" w:rsidRDefault="00A7616A" w:rsidP="00A7616A">
            <w:pPr>
              <w:jc w:val="center"/>
              <w:rPr>
                <w:sz w:val="20"/>
                <w:szCs w:val="20"/>
              </w:rPr>
            </w:pPr>
            <w:r w:rsidRPr="00B10692">
              <w:rPr>
                <w:sz w:val="20"/>
                <w:szCs w:val="20"/>
              </w:rPr>
              <w:t>3</w:t>
            </w:r>
          </w:p>
        </w:tc>
        <w:tc>
          <w:tcPr>
            <w:tcW w:w="369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A7616A">
            <w:pPr>
              <w:rPr>
                <w:sz w:val="20"/>
                <w:szCs w:val="20"/>
              </w:rPr>
            </w:pPr>
            <w:r w:rsidRPr="00B10692">
              <w:rPr>
                <w:sz w:val="20"/>
                <w:szCs w:val="20"/>
              </w:rPr>
              <w:t>Kêu gọi đầu tư khu đất các Trạm Trại (Giáp Chi nhánh Ngân hàng NN&amp;PTNT Krông Năng)</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292A8C">
            <w:pPr>
              <w:jc w:val="right"/>
              <w:rPr>
                <w:sz w:val="20"/>
                <w:szCs w:val="20"/>
              </w:rPr>
            </w:pP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292A8C">
            <w:pPr>
              <w:jc w:val="right"/>
              <w:rPr>
                <w:sz w:val="20"/>
                <w:szCs w:val="20"/>
              </w:rPr>
            </w:pPr>
            <w:r w:rsidRPr="00B10692">
              <w:rPr>
                <w:sz w:val="20"/>
                <w:szCs w:val="20"/>
              </w:rPr>
              <w:t>0,28</w:t>
            </w:r>
          </w:p>
        </w:tc>
        <w:tc>
          <w:tcPr>
            <w:tcW w:w="135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A7616A">
            <w:pPr>
              <w:rPr>
                <w:sz w:val="20"/>
                <w:szCs w:val="20"/>
              </w:rPr>
            </w:pPr>
            <w:r w:rsidRPr="00B10692">
              <w:rPr>
                <w:sz w:val="20"/>
                <w:szCs w:val="20"/>
              </w:rPr>
              <w:t>Tổ dân phố 2</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A7616A">
            <w:pPr>
              <w:rPr>
                <w:sz w:val="20"/>
                <w:szCs w:val="20"/>
              </w:rPr>
            </w:pPr>
            <w:r w:rsidRPr="00B10692">
              <w:rPr>
                <w:sz w:val="20"/>
                <w:szCs w:val="20"/>
              </w:rPr>
              <w:t>TT Krông Năng</w:t>
            </w:r>
          </w:p>
        </w:tc>
      </w:tr>
      <w:tr w:rsidR="00A7616A" w:rsidRPr="00B10692" w:rsidTr="00487D7F">
        <w:trPr>
          <w:trHeight w:val="317"/>
        </w:trPr>
        <w:tc>
          <w:tcPr>
            <w:tcW w:w="45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A7616A" w:rsidRPr="00B10692" w:rsidRDefault="00A7616A" w:rsidP="00A7616A">
            <w:pPr>
              <w:jc w:val="center"/>
              <w:rPr>
                <w:sz w:val="20"/>
                <w:szCs w:val="20"/>
              </w:rPr>
            </w:pPr>
            <w:r w:rsidRPr="00B10692">
              <w:rPr>
                <w:sz w:val="20"/>
                <w:szCs w:val="20"/>
              </w:rPr>
              <w:t>4</w:t>
            </w:r>
          </w:p>
        </w:tc>
        <w:tc>
          <w:tcPr>
            <w:tcW w:w="369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A7616A">
            <w:pPr>
              <w:rPr>
                <w:sz w:val="20"/>
                <w:szCs w:val="20"/>
              </w:rPr>
            </w:pPr>
            <w:r w:rsidRPr="00B10692">
              <w:rPr>
                <w:sz w:val="20"/>
                <w:szCs w:val="20"/>
              </w:rPr>
              <w:t>Kêu gọi đầu tư khu đất Hạt quản lý đường bộ cũ</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292A8C">
            <w:pPr>
              <w:jc w:val="right"/>
              <w:rPr>
                <w:sz w:val="20"/>
                <w:szCs w:val="20"/>
              </w:rPr>
            </w:pP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292A8C">
            <w:pPr>
              <w:jc w:val="right"/>
              <w:rPr>
                <w:sz w:val="20"/>
                <w:szCs w:val="20"/>
              </w:rPr>
            </w:pPr>
            <w:r w:rsidRPr="00B10692">
              <w:rPr>
                <w:sz w:val="20"/>
                <w:szCs w:val="20"/>
              </w:rPr>
              <w:t>0,18</w:t>
            </w:r>
          </w:p>
        </w:tc>
        <w:tc>
          <w:tcPr>
            <w:tcW w:w="135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A7616A">
            <w:pPr>
              <w:rPr>
                <w:sz w:val="20"/>
                <w:szCs w:val="20"/>
              </w:rPr>
            </w:pPr>
            <w:r w:rsidRPr="00B10692">
              <w:rPr>
                <w:sz w:val="20"/>
                <w:szCs w:val="20"/>
              </w:rPr>
              <w:t>Tổ dân phố 9</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A7616A">
            <w:pPr>
              <w:rPr>
                <w:sz w:val="20"/>
                <w:szCs w:val="20"/>
              </w:rPr>
            </w:pPr>
            <w:r w:rsidRPr="00B10692">
              <w:rPr>
                <w:sz w:val="20"/>
                <w:szCs w:val="20"/>
              </w:rPr>
              <w:t>TT Krông Năng</w:t>
            </w:r>
          </w:p>
        </w:tc>
      </w:tr>
      <w:tr w:rsidR="00A7616A" w:rsidRPr="00B10692" w:rsidTr="00487D7F">
        <w:trPr>
          <w:trHeight w:val="317"/>
        </w:trPr>
        <w:tc>
          <w:tcPr>
            <w:tcW w:w="45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A7616A" w:rsidRPr="00B10692" w:rsidRDefault="00A7616A" w:rsidP="00A7616A">
            <w:pPr>
              <w:jc w:val="center"/>
              <w:rPr>
                <w:sz w:val="20"/>
                <w:szCs w:val="20"/>
              </w:rPr>
            </w:pPr>
            <w:r w:rsidRPr="00B10692">
              <w:rPr>
                <w:sz w:val="20"/>
                <w:szCs w:val="20"/>
              </w:rPr>
              <w:t>5</w:t>
            </w:r>
          </w:p>
        </w:tc>
        <w:tc>
          <w:tcPr>
            <w:tcW w:w="369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A7616A">
            <w:pPr>
              <w:rPr>
                <w:sz w:val="20"/>
                <w:szCs w:val="20"/>
              </w:rPr>
            </w:pPr>
            <w:r w:rsidRPr="00B10692">
              <w:rPr>
                <w:sz w:val="20"/>
                <w:szCs w:val="20"/>
              </w:rPr>
              <w:t>Kêu gọi đầu tư khu đất Thương Nghiệp cũ</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292A8C">
            <w:pPr>
              <w:jc w:val="right"/>
              <w:rPr>
                <w:sz w:val="20"/>
                <w:szCs w:val="20"/>
              </w:rPr>
            </w:pP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292A8C">
            <w:pPr>
              <w:jc w:val="right"/>
              <w:rPr>
                <w:sz w:val="20"/>
                <w:szCs w:val="20"/>
              </w:rPr>
            </w:pPr>
            <w:r w:rsidRPr="00B10692">
              <w:rPr>
                <w:sz w:val="20"/>
                <w:szCs w:val="20"/>
              </w:rPr>
              <w:t>0,41</w:t>
            </w:r>
          </w:p>
        </w:tc>
        <w:tc>
          <w:tcPr>
            <w:tcW w:w="135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A7616A">
            <w:pPr>
              <w:rPr>
                <w:sz w:val="20"/>
                <w:szCs w:val="20"/>
              </w:rPr>
            </w:pPr>
            <w:r w:rsidRPr="00B10692">
              <w:rPr>
                <w:sz w:val="20"/>
                <w:szCs w:val="20"/>
              </w:rPr>
              <w:t>Tổ dân phố 4</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A7616A">
            <w:pPr>
              <w:rPr>
                <w:sz w:val="20"/>
                <w:szCs w:val="20"/>
              </w:rPr>
            </w:pPr>
            <w:r w:rsidRPr="00B10692">
              <w:rPr>
                <w:sz w:val="20"/>
                <w:szCs w:val="20"/>
              </w:rPr>
              <w:t>TT Krông Năng</w:t>
            </w:r>
          </w:p>
        </w:tc>
      </w:tr>
      <w:tr w:rsidR="00A7616A" w:rsidRPr="00B10692" w:rsidTr="00487D7F">
        <w:trPr>
          <w:trHeight w:val="317"/>
        </w:trPr>
        <w:tc>
          <w:tcPr>
            <w:tcW w:w="45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A7616A" w:rsidRPr="00B10692" w:rsidRDefault="00A7616A" w:rsidP="00A7616A">
            <w:pPr>
              <w:jc w:val="center"/>
              <w:rPr>
                <w:sz w:val="20"/>
                <w:szCs w:val="20"/>
              </w:rPr>
            </w:pPr>
            <w:r w:rsidRPr="00B10692">
              <w:rPr>
                <w:sz w:val="20"/>
                <w:szCs w:val="20"/>
              </w:rPr>
              <w:t>6</w:t>
            </w:r>
          </w:p>
        </w:tc>
        <w:tc>
          <w:tcPr>
            <w:tcW w:w="369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A7616A">
            <w:pPr>
              <w:rPr>
                <w:sz w:val="20"/>
                <w:szCs w:val="20"/>
              </w:rPr>
            </w:pPr>
            <w:r w:rsidRPr="00B10692">
              <w:rPr>
                <w:sz w:val="20"/>
                <w:szCs w:val="20"/>
              </w:rPr>
              <w:t>Kêu gọi đầu tư khu đất Công ty CP Văn hóa Đắk Lắk cũ</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292A8C">
            <w:pPr>
              <w:jc w:val="right"/>
              <w:rPr>
                <w:sz w:val="20"/>
                <w:szCs w:val="20"/>
              </w:rPr>
            </w:pP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292A8C">
            <w:pPr>
              <w:jc w:val="right"/>
              <w:rPr>
                <w:sz w:val="20"/>
                <w:szCs w:val="20"/>
              </w:rPr>
            </w:pPr>
            <w:r w:rsidRPr="00B10692">
              <w:rPr>
                <w:sz w:val="20"/>
                <w:szCs w:val="20"/>
              </w:rPr>
              <w:t>0,07</w:t>
            </w:r>
          </w:p>
        </w:tc>
        <w:tc>
          <w:tcPr>
            <w:tcW w:w="135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A7616A">
            <w:pPr>
              <w:rPr>
                <w:sz w:val="20"/>
                <w:szCs w:val="20"/>
              </w:rPr>
            </w:pPr>
            <w:r w:rsidRPr="00B10692">
              <w:rPr>
                <w:sz w:val="20"/>
                <w:szCs w:val="20"/>
              </w:rPr>
              <w:t>Tổ dân phố 5</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A7616A">
            <w:pPr>
              <w:rPr>
                <w:sz w:val="20"/>
                <w:szCs w:val="20"/>
              </w:rPr>
            </w:pPr>
            <w:r w:rsidRPr="00B10692">
              <w:rPr>
                <w:sz w:val="20"/>
                <w:szCs w:val="20"/>
              </w:rPr>
              <w:t>TT Krông Năng</w:t>
            </w:r>
          </w:p>
        </w:tc>
      </w:tr>
      <w:tr w:rsidR="00A7616A" w:rsidRPr="00B10692" w:rsidTr="00487D7F">
        <w:trPr>
          <w:trHeight w:val="317"/>
        </w:trPr>
        <w:tc>
          <w:tcPr>
            <w:tcW w:w="45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A7616A" w:rsidRPr="00B10692" w:rsidRDefault="00A7616A" w:rsidP="00A7616A">
            <w:pPr>
              <w:jc w:val="center"/>
              <w:rPr>
                <w:sz w:val="20"/>
                <w:szCs w:val="20"/>
              </w:rPr>
            </w:pPr>
            <w:r w:rsidRPr="00B10692">
              <w:rPr>
                <w:sz w:val="20"/>
                <w:szCs w:val="20"/>
              </w:rPr>
              <w:t>7</w:t>
            </w:r>
          </w:p>
        </w:tc>
        <w:tc>
          <w:tcPr>
            <w:tcW w:w="369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A7616A">
            <w:pPr>
              <w:rPr>
                <w:sz w:val="20"/>
                <w:szCs w:val="20"/>
              </w:rPr>
            </w:pPr>
            <w:r w:rsidRPr="00B10692">
              <w:rPr>
                <w:sz w:val="20"/>
                <w:szCs w:val="20"/>
              </w:rPr>
              <w:t>Kêu gọi đầu tư khu đất Khối liên cơ quan I</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292A8C">
            <w:pPr>
              <w:jc w:val="right"/>
              <w:rPr>
                <w:sz w:val="20"/>
                <w:szCs w:val="20"/>
              </w:rPr>
            </w:pP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292A8C">
            <w:pPr>
              <w:jc w:val="right"/>
              <w:rPr>
                <w:sz w:val="20"/>
                <w:szCs w:val="20"/>
              </w:rPr>
            </w:pPr>
            <w:r w:rsidRPr="00B10692">
              <w:rPr>
                <w:sz w:val="20"/>
                <w:szCs w:val="20"/>
              </w:rPr>
              <w:t>0,42</w:t>
            </w:r>
          </w:p>
        </w:tc>
        <w:tc>
          <w:tcPr>
            <w:tcW w:w="135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A7616A">
            <w:pPr>
              <w:rPr>
                <w:sz w:val="20"/>
                <w:szCs w:val="20"/>
              </w:rPr>
            </w:pPr>
            <w:r w:rsidRPr="00B10692">
              <w:rPr>
                <w:sz w:val="20"/>
                <w:szCs w:val="20"/>
              </w:rPr>
              <w:t>Tổ dân phố 9</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A7616A">
            <w:pPr>
              <w:rPr>
                <w:sz w:val="20"/>
                <w:szCs w:val="20"/>
              </w:rPr>
            </w:pPr>
            <w:r w:rsidRPr="00B10692">
              <w:rPr>
                <w:sz w:val="20"/>
                <w:szCs w:val="20"/>
              </w:rPr>
              <w:t>TT Krông Năng</w:t>
            </w:r>
          </w:p>
        </w:tc>
      </w:tr>
      <w:tr w:rsidR="00A7616A" w:rsidRPr="00B10692" w:rsidTr="00487D7F">
        <w:trPr>
          <w:trHeight w:val="317"/>
        </w:trPr>
        <w:tc>
          <w:tcPr>
            <w:tcW w:w="45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A7616A" w:rsidRPr="00B10692" w:rsidRDefault="00A7616A" w:rsidP="00A7616A">
            <w:pPr>
              <w:jc w:val="center"/>
              <w:rPr>
                <w:sz w:val="20"/>
                <w:szCs w:val="20"/>
              </w:rPr>
            </w:pPr>
            <w:r w:rsidRPr="00B10692">
              <w:rPr>
                <w:sz w:val="20"/>
                <w:szCs w:val="20"/>
              </w:rPr>
              <w:t>8</w:t>
            </w:r>
          </w:p>
        </w:tc>
        <w:tc>
          <w:tcPr>
            <w:tcW w:w="369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A7616A">
            <w:pPr>
              <w:rPr>
                <w:sz w:val="20"/>
                <w:szCs w:val="20"/>
              </w:rPr>
            </w:pPr>
            <w:r w:rsidRPr="00B10692">
              <w:rPr>
                <w:sz w:val="20"/>
                <w:szCs w:val="20"/>
              </w:rPr>
              <w:t>Kêu gọi đầu tư khu đất gần Đập Đông Hồ</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292A8C">
            <w:pPr>
              <w:jc w:val="right"/>
              <w:rPr>
                <w:sz w:val="20"/>
                <w:szCs w:val="20"/>
              </w:rPr>
            </w:pP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292A8C">
            <w:pPr>
              <w:jc w:val="right"/>
              <w:rPr>
                <w:sz w:val="20"/>
                <w:szCs w:val="20"/>
              </w:rPr>
            </w:pPr>
            <w:r w:rsidRPr="00B10692">
              <w:rPr>
                <w:sz w:val="20"/>
                <w:szCs w:val="20"/>
              </w:rPr>
              <w:t>0,71</w:t>
            </w:r>
          </w:p>
        </w:tc>
        <w:tc>
          <w:tcPr>
            <w:tcW w:w="135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A7616A">
            <w:pPr>
              <w:rPr>
                <w:sz w:val="20"/>
                <w:szCs w:val="20"/>
              </w:rPr>
            </w:pPr>
            <w:r w:rsidRPr="00B10692">
              <w:rPr>
                <w:sz w:val="20"/>
                <w:szCs w:val="20"/>
              </w:rPr>
              <w:t>Tổ dân phố 4</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A7616A">
            <w:pPr>
              <w:rPr>
                <w:sz w:val="20"/>
                <w:szCs w:val="20"/>
              </w:rPr>
            </w:pPr>
            <w:r w:rsidRPr="00B10692">
              <w:rPr>
                <w:sz w:val="20"/>
                <w:szCs w:val="20"/>
              </w:rPr>
              <w:t>TT Krông Năng</w:t>
            </w:r>
          </w:p>
        </w:tc>
      </w:tr>
      <w:tr w:rsidR="00A7616A" w:rsidRPr="00B10692" w:rsidTr="00487D7F">
        <w:trPr>
          <w:trHeight w:val="317"/>
        </w:trPr>
        <w:tc>
          <w:tcPr>
            <w:tcW w:w="45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A7616A" w:rsidRPr="00B10692" w:rsidRDefault="00A7616A" w:rsidP="00A7616A">
            <w:pPr>
              <w:jc w:val="center"/>
              <w:rPr>
                <w:sz w:val="20"/>
                <w:szCs w:val="20"/>
              </w:rPr>
            </w:pPr>
            <w:r w:rsidRPr="00B10692">
              <w:rPr>
                <w:sz w:val="20"/>
                <w:szCs w:val="20"/>
              </w:rPr>
              <w:t>9</w:t>
            </w:r>
          </w:p>
        </w:tc>
        <w:tc>
          <w:tcPr>
            <w:tcW w:w="369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A7616A">
            <w:pPr>
              <w:rPr>
                <w:sz w:val="20"/>
                <w:szCs w:val="20"/>
              </w:rPr>
            </w:pPr>
            <w:r w:rsidRPr="00B10692">
              <w:rPr>
                <w:sz w:val="20"/>
                <w:szCs w:val="20"/>
              </w:rPr>
              <w:t>Kêu gọi đầu tư khu đất công viên Bàu Sen</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292A8C">
            <w:pPr>
              <w:jc w:val="right"/>
              <w:rPr>
                <w:sz w:val="20"/>
                <w:szCs w:val="20"/>
              </w:rPr>
            </w:pP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292A8C">
            <w:pPr>
              <w:jc w:val="right"/>
              <w:rPr>
                <w:sz w:val="20"/>
                <w:szCs w:val="20"/>
              </w:rPr>
            </w:pPr>
            <w:r w:rsidRPr="00B10692">
              <w:rPr>
                <w:sz w:val="20"/>
                <w:szCs w:val="20"/>
              </w:rPr>
              <w:t>1,71</w:t>
            </w:r>
          </w:p>
        </w:tc>
        <w:tc>
          <w:tcPr>
            <w:tcW w:w="135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A7616A">
            <w:pPr>
              <w:rPr>
                <w:sz w:val="20"/>
                <w:szCs w:val="20"/>
              </w:rPr>
            </w:pPr>
            <w:r w:rsidRPr="00B10692">
              <w:rPr>
                <w:sz w:val="20"/>
                <w:szCs w:val="20"/>
              </w:rPr>
              <w:t>Tổ dân phố 5</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A7616A">
            <w:pPr>
              <w:rPr>
                <w:sz w:val="20"/>
                <w:szCs w:val="20"/>
              </w:rPr>
            </w:pPr>
            <w:r w:rsidRPr="00B10692">
              <w:rPr>
                <w:sz w:val="20"/>
                <w:szCs w:val="20"/>
              </w:rPr>
              <w:t>TT Krông Năng</w:t>
            </w:r>
          </w:p>
        </w:tc>
      </w:tr>
      <w:tr w:rsidR="00A7616A" w:rsidRPr="00B10692" w:rsidTr="00487D7F">
        <w:trPr>
          <w:trHeight w:val="317"/>
        </w:trPr>
        <w:tc>
          <w:tcPr>
            <w:tcW w:w="45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A7616A" w:rsidRPr="00B10692" w:rsidRDefault="00A7616A" w:rsidP="00A7616A">
            <w:pPr>
              <w:jc w:val="center"/>
              <w:rPr>
                <w:sz w:val="20"/>
                <w:szCs w:val="20"/>
              </w:rPr>
            </w:pPr>
            <w:r w:rsidRPr="00B10692">
              <w:rPr>
                <w:sz w:val="20"/>
                <w:szCs w:val="20"/>
              </w:rPr>
              <w:t>10</w:t>
            </w:r>
          </w:p>
        </w:tc>
        <w:tc>
          <w:tcPr>
            <w:tcW w:w="369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A7616A">
            <w:pPr>
              <w:rPr>
                <w:sz w:val="20"/>
                <w:szCs w:val="20"/>
              </w:rPr>
            </w:pPr>
            <w:r w:rsidRPr="00B10692">
              <w:rPr>
                <w:sz w:val="20"/>
                <w:szCs w:val="20"/>
              </w:rPr>
              <w:t>Đất DVTM (Khu đất liên cơ quan cũ)</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292A8C">
            <w:pPr>
              <w:jc w:val="right"/>
              <w:rPr>
                <w:sz w:val="20"/>
                <w:szCs w:val="20"/>
              </w:rPr>
            </w:pPr>
            <w:r w:rsidRPr="00B10692">
              <w:rPr>
                <w:sz w:val="20"/>
                <w:szCs w:val="20"/>
              </w:rPr>
              <w:t>0,60</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292A8C">
            <w:pPr>
              <w:jc w:val="right"/>
              <w:rPr>
                <w:sz w:val="20"/>
                <w:szCs w:val="20"/>
              </w:rPr>
            </w:pPr>
            <w:r w:rsidRPr="00B10692">
              <w:rPr>
                <w:sz w:val="20"/>
                <w:szCs w:val="20"/>
              </w:rPr>
              <w:t>0,18</w:t>
            </w:r>
          </w:p>
        </w:tc>
        <w:tc>
          <w:tcPr>
            <w:tcW w:w="135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A7616A">
            <w:pPr>
              <w:rPr>
                <w:sz w:val="20"/>
                <w:szCs w:val="20"/>
              </w:rPr>
            </w:pPr>
            <w:r w:rsidRPr="00B10692">
              <w:rPr>
                <w:sz w:val="20"/>
                <w:szCs w:val="20"/>
              </w:rPr>
              <w:t>Tổ dân phố 9</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A7616A">
            <w:pPr>
              <w:rPr>
                <w:sz w:val="20"/>
                <w:szCs w:val="20"/>
              </w:rPr>
            </w:pPr>
            <w:r w:rsidRPr="00B10692">
              <w:rPr>
                <w:sz w:val="20"/>
                <w:szCs w:val="20"/>
              </w:rPr>
              <w:t>TT Krông Năng</w:t>
            </w:r>
          </w:p>
        </w:tc>
      </w:tr>
      <w:tr w:rsidR="00A7616A" w:rsidRPr="00B10692" w:rsidTr="00487D7F">
        <w:trPr>
          <w:trHeight w:val="317"/>
        </w:trPr>
        <w:tc>
          <w:tcPr>
            <w:tcW w:w="45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A7616A" w:rsidRPr="00B10692" w:rsidRDefault="00A7616A" w:rsidP="00A7616A">
            <w:pPr>
              <w:jc w:val="center"/>
              <w:rPr>
                <w:sz w:val="20"/>
                <w:szCs w:val="20"/>
              </w:rPr>
            </w:pPr>
            <w:r w:rsidRPr="00B10692">
              <w:rPr>
                <w:sz w:val="20"/>
                <w:szCs w:val="20"/>
              </w:rPr>
              <w:t>11</w:t>
            </w:r>
          </w:p>
        </w:tc>
        <w:tc>
          <w:tcPr>
            <w:tcW w:w="369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A7616A">
            <w:pPr>
              <w:rPr>
                <w:sz w:val="20"/>
                <w:szCs w:val="20"/>
              </w:rPr>
            </w:pPr>
            <w:r w:rsidRPr="00B10692">
              <w:rPr>
                <w:sz w:val="20"/>
                <w:szCs w:val="20"/>
              </w:rPr>
              <w:t>Bố trí khai thác dịch vụ du lịch</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292A8C">
            <w:pPr>
              <w:jc w:val="right"/>
              <w:rPr>
                <w:sz w:val="20"/>
                <w:szCs w:val="20"/>
              </w:rPr>
            </w:pP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292A8C">
            <w:pPr>
              <w:jc w:val="right"/>
              <w:rPr>
                <w:sz w:val="20"/>
                <w:szCs w:val="20"/>
              </w:rPr>
            </w:pPr>
            <w:r w:rsidRPr="00B10692">
              <w:rPr>
                <w:sz w:val="20"/>
                <w:szCs w:val="20"/>
              </w:rPr>
              <w:t>2,80</w:t>
            </w:r>
          </w:p>
        </w:tc>
        <w:tc>
          <w:tcPr>
            <w:tcW w:w="135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A7616A">
            <w:pPr>
              <w:rPr>
                <w:sz w:val="20"/>
                <w:szCs w:val="20"/>
              </w:rPr>
            </w:pPr>
            <w:r w:rsidRPr="00B10692">
              <w:rPr>
                <w:sz w:val="20"/>
                <w:szCs w:val="20"/>
              </w:rPr>
              <w:t>Xuân Trường</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A7616A">
            <w:pPr>
              <w:rPr>
                <w:sz w:val="20"/>
                <w:szCs w:val="20"/>
              </w:rPr>
            </w:pPr>
            <w:r w:rsidRPr="00B10692">
              <w:rPr>
                <w:sz w:val="20"/>
                <w:szCs w:val="20"/>
              </w:rPr>
              <w:t xml:space="preserve"> Xã Phú Xuân </w:t>
            </w:r>
          </w:p>
        </w:tc>
      </w:tr>
      <w:tr w:rsidR="00A7616A" w:rsidRPr="00B10692" w:rsidTr="00487D7F">
        <w:trPr>
          <w:trHeight w:val="317"/>
        </w:trPr>
        <w:tc>
          <w:tcPr>
            <w:tcW w:w="45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A7616A" w:rsidRPr="00B10692" w:rsidRDefault="00A7616A" w:rsidP="00A7616A">
            <w:pPr>
              <w:jc w:val="center"/>
              <w:rPr>
                <w:sz w:val="20"/>
                <w:szCs w:val="20"/>
              </w:rPr>
            </w:pPr>
            <w:r w:rsidRPr="00B10692">
              <w:rPr>
                <w:sz w:val="20"/>
                <w:szCs w:val="20"/>
              </w:rPr>
              <w:t>12</w:t>
            </w:r>
          </w:p>
        </w:tc>
        <w:tc>
          <w:tcPr>
            <w:tcW w:w="369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A7616A">
            <w:pPr>
              <w:rPr>
                <w:sz w:val="20"/>
                <w:szCs w:val="20"/>
              </w:rPr>
            </w:pPr>
            <w:r w:rsidRPr="00B10692">
              <w:rPr>
                <w:sz w:val="20"/>
                <w:szCs w:val="20"/>
              </w:rPr>
              <w:t>Dịch vụ thương mại ĐT49 (Cq1, CC2)</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292A8C">
            <w:pPr>
              <w:jc w:val="right"/>
              <w:rPr>
                <w:sz w:val="20"/>
                <w:szCs w:val="20"/>
              </w:rPr>
            </w:pP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292A8C">
            <w:pPr>
              <w:jc w:val="right"/>
              <w:rPr>
                <w:sz w:val="20"/>
                <w:szCs w:val="20"/>
              </w:rPr>
            </w:pPr>
            <w:r w:rsidRPr="00B10692">
              <w:rPr>
                <w:sz w:val="20"/>
                <w:szCs w:val="20"/>
              </w:rPr>
              <w:t>4,76</w:t>
            </w:r>
          </w:p>
        </w:tc>
        <w:tc>
          <w:tcPr>
            <w:tcW w:w="135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A7616A">
            <w:pPr>
              <w:rPr>
                <w:sz w:val="20"/>
                <w:szCs w:val="20"/>
              </w:rPr>
            </w:pPr>
            <w:r w:rsidRPr="00B10692">
              <w:rPr>
                <w:sz w:val="20"/>
                <w:szCs w:val="20"/>
              </w:rPr>
              <w:t>Khu quy hoạch ĐT</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B10692" w:rsidRDefault="00A7616A" w:rsidP="00A7616A">
            <w:pPr>
              <w:rPr>
                <w:sz w:val="20"/>
                <w:szCs w:val="20"/>
              </w:rPr>
            </w:pPr>
            <w:r w:rsidRPr="00B10692">
              <w:rPr>
                <w:sz w:val="20"/>
                <w:szCs w:val="20"/>
              </w:rPr>
              <w:t xml:space="preserve"> Xã Phú Xuân </w:t>
            </w:r>
          </w:p>
        </w:tc>
      </w:tr>
      <w:tr w:rsidR="00A7616A" w:rsidRPr="00B10692" w:rsidTr="00487D7F">
        <w:trPr>
          <w:trHeight w:val="317"/>
        </w:trPr>
        <w:tc>
          <w:tcPr>
            <w:tcW w:w="455" w:type="dxa"/>
            <w:tcBorders>
              <w:top w:val="dashSmallGap" w:sz="4" w:space="0" w:color="auto"/>
              <w:left w:val="single" w:sz="4" w:space="0" w:color="auto"/>
              <w:bottom w:val="single" w:sz="4" w:space="0" w:color="auto"/>
              <w:right w:val="single" w:sz="4" w:space="0" w:color="auto"/>
            </w:tcBorders>
            <w:shd w:val="clear" w:color="auto" w:fill="auto"/>
            <w:noWrap/>
            <w:vAlign w:val="center"/>
            <w:hideMark/>
          </w:tcPr>
          <w:p w:rsidR="00A7616A" w:rsidRPr="00B10692" w:rsidRDefault="00A7616A" w:rsidP="00A7616A">
            <w:pPr>
              <w:jc w:val="center"/>
              <w:rPr>
                <w:sz w:val="20"/>
                <w:szCs w:val="20"/>
              </w:rPr>
            </w:pPr>
            <w:r w:rsidRPr="00B10692">
              <w:rPr>
                <w:sz w:val="20"/>
                <w:szCs w:val="20"/>
              </w:rPr>
              <w:t>13</w:t>
            </w:r>
          </w:p>
        </w:tc>
        <w:tc>
          <w:tcPr>
            <w:tcW w:w="3690" w:type="dxa"/>
            <w:tcBorders>
              <w:top w:val="dashSmallGap" w:sz="4" w:space="0" w:color="auto"/>
              <w:left w:val="nil"/>
              <w:bottom w:val="single" w:sz="4" w:space="0" w:color="auto"/>
              <w:right w:val="single" w:sz="4" w:space="0" w:color="auto"/>
            </w:tcBorders>
            <w:shd w:val="clear" w:color="auto" w:fill="auto"/>
            <w:vAlign w:val="center"/>
            <w:hideMark/>
          </w:tcPr>
          <w:p w:rsidR="00A7616A" w:rsidRPr="00B10692" w:rsidRDefault="00A7616A" w:rsidP="00A7616A">
            <w:pPr>
              <w:rPr>
                <w:sz w:val="20"/>
                <w:szCs w:val="20"/>
              </w:rPr>
            </w:pPr>
            <w:r w:rsidRPr="00B10692">
              <w:rPr>
                <w:sz w:val="20"/>
                <w:szCs w:val="20"/>
              </w:rPr>
              <w:t>Cây xăng ĐT49 (8)</w:t>
            </w:r>
          </w:p>
        </w:tc>
        <w:tc>
          <w:tcPr>
            <w:tcW w:w="1080" w:type="dxa"/>
            <w:tcBorders>
              <w:top w:val="dashSmallGap" w:sz="4" w:space="0" w:color="auto"/>
              <w:left w:val="nil"/>
              <w:bottom w:val="single" w:sz="4" w:space="0" w:color="auto"/>
              <w:right w:val="single" w:sz="4" w:space="0" w:color="auto"/>
            </w:tcBorders>
            <w:shd w:val="clear" w:color="auto" w:fill="auto"/>
            <w:vAlign w:val="center"/>
            <w:hideMark/>
          </w:tcPr>
          <w:p w:rsidR="00A7616A" w:rsidRPr="00B10692" w:rsidRDefault="00A7616A" w:rsidP="00292A8C">
            <w:pPr>
              <w:jc w:val="right"/>
              <w:rPr>
                <w:sz w:val="20"/>
                <w:szCs w:val="20"/>
              </w:rPr>
            </w:pPr>
          </w:p>
        </w:tc>
        <w:tc>
          <w:tcPr>
            <w:tcW w:w="1080" w:type="dxa"/>
            <w:tcBorders>
              <w:top w:val="dashSmallGap" w:sz="4" w:space="0" w:color="auto"/>
              <w:left w:val="nil"/>
              <w:bottom w:val="single" w:sz="4" w:space="0" w:color="auto"/>
              <w:right w:val="single" w:sz="4" w:space="0" w:color="auto"/>
            </w:tcBorders>
            <w:shd w:val="clear" w:color="auto" w:fill="auto"/>
            <w:vAlign w:val="center"/>
            <w:hideMark/>
          </w:tcPr>
          <w:p w:rsidR="00A7616A" w:rsidRPr="00B10692" w:rsidRDefault="00A7616A" w:rsidP="00292A8C">
            <w:pPr>
              <w:jc w:val="right"/>
              <w:rPr>
                <w:sz w:val="20"/>
                <w:szCs w:val="20"/>
              </w:rPr>
            </w:pPr>
            <w:r w:rsidRPr="00B10692">
              <w:rPr>
                <w:sz w:val="20"/>
                <w:szCs w:val="20"/>
              </w:rPr>
              <w:t>0,25</w:t>
            </w:r>
          </w:p>
        </w:tc>
        <w:tc>
          <w:tcPr>
            <w:tcW w:w="1350" w:type="dxa"/>
            <w:tcBorders>
              <w:top w:val="dashSmallGap" w:sz="4" w:space="0" w:color="auto"/>
              <w:left w:val="nil"/>
              <w:bottom w:val="single" w:sz="4" w:space="0" w:color="auto"/>
              <w:right w:val="single" w:sz="4" w:space="0" w:color="auto"/>
            </w:tcBorders>
            <w:shd w:val="clear" w:color="auto" w:fill="auto"/>
            <w:vAlign w:val="center"/>
            <w:hideMark/>
          </w:tcPr>
          <w:p w:rsidR="00A7616A" w:rsidRPr="00B10692" w:rsidRDefault="00A7616A" w:rsidP="00A7616A">
            <w:pPr>
              <w:rPr>
                <w:sz w:val="20"/>
                <w:szCs w:val="20"/>
              </w:rPr>
            </w:pPr>
            <w:r w:rsidRPr="00B10692">
              <w:rPr>
                <w:sz w:val="20"/>
                <w:szCs w:val="20"/>
              </w:rPr>
              <w:t>Khu quy hoạch ĐT</w:t>
            </w:r>
          </w:p>
        </w:tc>
        <w:tc>
          <w:tcPr>
            <w:tcW w:w="1530" w:type="dxa"/>
            <w:tcBorders>
              <w:top w:val="dashSmallGap" w:sz="4" w:space="0" w:color="auto"/>
              <w:left w:val="nil"/>
              <w:bottom w:val="single" w:sz="4" w:space="0" w:color="auto"/>
              <w:right w:val="single" w:sz="4" w:space="0" w:color="auto"/>
            </w:tcBorders>
            <w:shd w:val="clear" w:color="auto" w:fill="auto"/>
            <w:vAlign w:val="center"/>
            <w:hideMark/>
          </w:tcPr>
          <w:p w:rsidR="00A7616A" w:rsidRPr="00B10692" w:rsidRDefault="00A7616A" w:rsidP="00A7616A">
            <w:pPr>
              <w:rPr>
                <w:sz w:val="20"/>
                <w:szCs w:val="20"/>
              </w:rPr>
            </w:pPr>
            <w:r w:rsidRPr="00B10692">
              <w:rPr>
                <w:sz w:val="20"/>
                <w:szCs w:val="20"/>
              </w:rPr>
              <w:t xml:space="preserve"> Xã Phú Xuân </w:t>
            </w:r>
          </w:p>
        </w:tc>
      </w:tr>
    </w:tbl>
    <w:p w:rsidR="00487D7F" w:rsidRPr="00487D7F" w:rsidRDefault="00487D7F" w:rsidP="00DA5B60">
      <w:pPr>
        <w:widowControl w:val="0"/>
        <w:suppressLineNumbers/>
        <w:spacing w:before="120" w:after="120"/>
        <w:ind w:firstLine="720"/>
        <w:jc w:val="both"/>
        <w:rPr>
          <w:i/>
          <w:sz w:val="6"/>
          <w:szCs w:val="28"/>
          <w:lang w:val="en-US"/>
        </w:rPr>
      </w:pPr>
    </w:p>
    <w:p w:rsidR="0059656D" w:rsidRPr="00A514B2" w:rsidRDefault="0059656D" w:rsidP="00DA5B60">
      <w:pPr>
        <w:widowControl w:val="0"/>
        <w:suppressLineNumbers/>
        <w:spacing w:before="120" w:after="120"/>
        <w:ind w:firstLine="720"/>
        <w:jc w:val="both"/>
        <w:rPr>
          <w:i/>
          <w:szCs w:val="28"/>
        </w:rPr>
      </w:pPr>
      <w:r w:rsidRPr="00A514B2">
        <w:rPr>
          <w:i/>
          <w:szCs w:val="28"/>
        </w:rPr>
        <w:t>b.5. Đất cơ sở sản xuất kinh doanh</w:t>
      </w:r>
    </w:p>
    <w:p w:rsidR="003D3829" w:rsidRPr="00A514B2" w:rsidRDefault="003D3829" w:rsidP="00DA5B60">
      <w:pPr>
        <w:widowControl w:val="0"/>
        <w:suppressLineNumbers/>
        <w:spacing w:before="120" w:after="120"/>
        <w:ind w:left="720"/>
        <w:jc w:val="both"/>
        <w:rPr>
          <w:szCs w:val="28"/>
        </w:rPr>
      </w:pPr>
      <w:r w:rsidRPr="00A514B2">
        <w:rPr>
          <w:szCs w:val="28"/>
        </w:rPr>
        <w:t xml:space="preserve">- Diện tích năm 2015: </w:t>
      </w:r>
      <w:r w:rsidR="00070258" w:rsidRPr="00A514B2">
        <w:rPr>
          <w:szCs w:val="28"/>
        </w:rPr>
        <w:fldChar w:fldCharType="begin"/>
      </w:r>
      <w:r w:rsidR="005D5F5C" w:rsidRPr="00A514B2">
        <w:rPr>
          <w:szCs w:val="28"/>
        </w:rPr>
        <w:instrText xml:space="preserve"> LINK </w:instrText>
      </w:r>
      <w:r w:rsidR="004E6721">
        <w:rPr>
          <w:szCs w:val="28"/>
        </w:rPr>
        <w:instrText xml:space="preserve">Excel.Sheet.8 "E:\\DIEU CHINH-KE HOACH KRONG NANG 24.10\\KRONG NANG 25.10\\DIEUCHINHOK\\FILE LINK.xlsx" TONG!R26C4 </w:instrText>
      </w:r>
      <w:r w:rsidR="005D5F5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37,73</w:t>
      </w:r>
      <w:r w:rsidR="00070258" w:rsidRPr="00A514B2">
        <w:rPr>
          <w:szCs w:val="28"/>
        </w:rPr>
        <w:fldChar w:fldCharType="end"/>
      </w:r>
      <w:r w:rsidRPr="00A514B2">
        <w:rPr>
          <w:szCs w:val="28"/>
        </w:rPr>
        <w:t xml:space="preserve"> ha.</w:t>
      </w:r>
    </w:p>
    <w:p w:rsidR="003D3829" w:rsidRPr="00A514B2" w:rsidRDefault="003D3829" w:rsidP="00DA5B60">
      <w:pPr>
        <w:widowControl w:val="0"/>
        <w:suppressLineNumbers/>
        <w:spacing w:before="120" w:after="120"/>
        <w:ind w:left="720"/>
        <w:jc w:val="both"/>
        <w:rPr>
          <w:szCs w:val="28"/>
        </w:rPr>
      </w:pPr>
      <w:r w:rsidRPr="00A514B2">
        <w:rPr>
          <w:szCs w:val="28"/>
        </w:rPr>
        <w:t xml:space="preserve">- Diện tích quy hoạch đến năm 2020 được duyệt: </w:t>
      </w:r>
      <w:r w:rsidR="00070258" w:rsidRPr="00A514B2">
        <w:rPr>
          <w:szCs w:val="28"/>
        </w:rPr>
        <w:fldChar w:fldCharType="begin"/>
      </w:r>
      <w:r w:rsidR="005D5F5C" w:rsidRPr="00A514B2">
        <w:rPr>
          <w:szCs w:val="28"/>
        </w:rPr>
        <w:instrText xml:space="preserve"> LINK </w:instrText>
      </w:r>
      <w:r w:rsidR="004E6721">
        <w:rPr>
          <w:szCs w:val="28"/>
        </w:rPr>
        <w:instrText xml:space="preserve">Excel.Sheet.8 "E:\\DIEU CHINH-KE HOACH KRONG NANG 24.10\\KRONG NANG 25.10\\DIEUCHINHOK\\FILE LINK.xlsx" TONG!R26C5 </w:instrText>
      </w:r>
      <w:r w:rsidR="005D5F5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120,55</w:t>
      </w:r>
      <w:r w:rsidR="00070258" w:rsidRPr="00A514B2">
        <w:rPr>
          <w:szCs w:val="28"/>
        </w:rPr>
        <w:fldChar w:fldCharType="end"/>
      </w:r>
      <w:r w:rsidRPr="00A514B2">
        <w:rPr>
          <w:szCs w:val="28"/>
        </w:rPr>
        <w:t xml:space="preserve"> ha.</w:t>
      </w:r>
    </w:p>
    <w:p w:rsidR="003D3829" w:rsidRPr="00A514B2" w:rsidRDefault="003D3829" w:rsidP="00DA5B60">
      <w:pPr>
        <w:spacing w:before="120" w:after="120"/>
        <w:ind w:firstLine="720"/>
        <w:jc w:val="both"/>
        <w:rPr>
          <w:szCs w:val="28"/>
        </w:rPr>
      </w:pPr>
      <w:r w:rsidRPr="00A514B2">
        <w:rPr>
          <w:szCs w:val="28"/>
        </w:rPr>
        <w:t xml:space="preserve">- Diện tích điều chỉnh quy hoạch đến năm 2020: </w:t>
      </w:r>
      <w:r w:rsidR="00070258" w:rsidRPr="00A514B2">
        <w:rPr>
          <w:szCs w:val="28"/>
        </w:rPr>
        <w:fldChar w:fldCharType="begin"/>
      </w:r>
      <w:r w:rsidR="005D5F5C" w:rsidRPr="00A514B2">
        <w:rPr>
          <w:szCs w:val="28"/>
        </w:rPr>
        <w:instrText xml:space="preserve"> LINK </w:instrText>
      </w:r>
      <w:r w:rsidR="004E6721">
        <w:rPr>
          <w:szCs w:val="28"/>
        </w:rPr>
        <w:instrText xml:space="preserve">Excel.Sheet.8 "E:\\DIEU CHINH-KE HOACH KRONG NANG 24.10\\KRONG NANG 25.10\\DIEUCHINHOK\\FILE LINK.xlsx" TONG!R26C6 </w:instrText>
      </w:r>
      <w:r w:rsidR="005D5F5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98,97</w:t>
      </w:r>
      <w:r w:rsidR="00070258" w:rsidRPr="00A514B2">
        <w:rPr>
          <w:szCs w:val="28"/>
        </w:rPr>
        <w:fldChar w:fldCharType="end"/>
      </w:r>
      <w:r w:rsidR="005D5F5C" w:rsidRPr="00A514B2">
        <w:rPr>
          <w:szCs w:val="28"/>
        </w:rPr>
        <w:t xml:space="preserve"> </w:t>
      </w:r>
      <w:r w:rsidRPr="00A514B2">
        <w:rPr>
          <w:szCs w:val="28"/>
        </w:rPr>
        <w:t xml:space="preserve">ha, </w:t>
      </w:r>
      <w:r w:rsidR="00607901" w:rsidRPr="00A514B2">
        <w:rPr>
          <w:szCs w:val="28"/>
        </w:rPr>
        <w:t>tăng</w:t>
      </w:r>
      <w:r w:rsidRPr="00A514B2">
        <w:rPr>
          <w:szCs w:val="28"/>
        </w:rPr>
        <w:t xml:space="preserve"> </w:t>
      </w:r>
      <w:r w:rsidR="00070258" w:rsidRPr="00A514B2">
        <w:rPr>
          <w:szCs w:val="28"/>
        </w:rPr>
        <w:fldChar w:fldCharType="begin"/>
      </w:r>
      <w:r w:rsidR="005D5F5C" w:rsidRPr="00A514B2">
        <w:rPr>
          <w:szCs w:val="28"/>
        </w:rPr>
        <w:instrText xml:space="preserve"> LINK </w:instrText>
      </w:r>
      <w:r w:rsidR="004E6721">
        <w:rPr>
          <w:szCs w:val="28"/>
        </w:rPr>
        <w:instrText xml:space="preserve">Excel.Sheet.8 "E:\\DIEU CHINH-KE HOACH KRONG NANG 24.10\\KRONG NANG 25.10\\DIEUCHINHOK\\FILE LINK.xlsx" TONG!R26C7 </w:instrText>
      </w:r>
      <w:r w:rsidR="005D5F5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61,24</w:t>
      </w:r>
      <w:r w:rsidR="00070258" w:rsidRPr="00A514B2">
        <w:rPr>
          <w:szCs w:val="28"/>
        </w:rPr>
        <w:fldChar w:fldCharType="end"/>
      </w:r>
      <w:r w:rsidR="005D5F5C" w:rsidRPr="00A514B2">
        <w:rPr>
          <w:szCs w:val="28"/>
        </w:rPr>
        <w:t xml:space="preserve"> </w:t>
      </w:r>
      <w:r w:rsidRPr="00A514B2">
        <w:rPr>
          <w:szCs w:val="28"/>
        </w:rPr>
        <w:t xml:space="preserve">ha so với hiện trạng năm 2015 và </w:t>
      </w:r>
      <w:r w:rsidR="00607901" w:rsidRPr="00A514B2">
        <w:rPr>
          <w:szCs w:val="28"/>
        </w:rPr>
        <w:t>giảm</w:t>
      </w:r>
      <w:r w:rsidRPr="00A514B2">
        <w:rPr>
          <w:szCs w:val="28"/>
        </w:rPr>
        <w:t xml:space="preserve"> </w:t>
      </w:r>
      <w:r w:rsidR="00070258" w:rsidRPr="00A514B2">
        <w:rPr>
          <w:szCs w:val="28"/>
        </w:rPr>
        <w:fldChar w:fldCharType="begin"/>
      </w:r>
      <w:r w:rsidR="005D5F5C" w:rsidRPr="00A514B2">
        <w:rPr>
          <w:szCs w:val="28"/>
        </w:rPr>
        <w:instrText xml:space="preserve"> LINK </w:instrText>
      </w:r>
      <w:r w:rsidR="004E6721">
        <w:rPr>
          <w:szCs w:val="28"/>
        </w:rPr>
        <w:instrText xml:space="preserve">Excel.Sheet.8 "E:\\DIEU CHINH-KE HOACH KRONG NANG 24.10\\KRONG NANG 25.10\\DIEUCHINHOK\\FILE LINK.xlsx" TONG!R26C8 </w:instrText>
      </w:r>
      <w:r w:rsidR="005D5F5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21,58</w:t>
      </w:r>
      <w:r w:rsidR="00070258" w:rsidRPr="00A514B2">
        <w:rPr>
          <w:szCs w:val="28"/>
        </w:rPr>
        <w:fldChar w:fldCharType="end"/>
      </w:r>
      <w:r w:rsidRPr="00A514B2">
        <w:rPr>
          <w:szCs w:val="28"/>
        </w:rPr>
        <w:t xml:space="preserve"> ha so với quy hoạch đến năm 2020 được duyệt; trong đó:</w:t>
      </w:r>
    </w:p>
    <w:p w:rsidR="00DC4B14" w:rsidRPr="00A514B2" w:rsidRDefault="00DC4B14" w:rsidP="00DA5B60">
      <w:pPr>
        <w:spacing w:before="120" w:after="120"/>
        <w:ind w:firstLine="720"/>
        <w:jc w:val="both"/>
        <w:rPr>
          <w:szCs w:val="28"/>
        </w:rPr>
      </w:pPr>
      <w:r w:rsidRPr="00A514B2">
        <w:rPr>
          <w:szCs w:val="28"/>
        </w:rPr>
        <w:t>+ Diện tích cấp tỉnh phân bổ:</w:t>
      </w:r>
      <w:r w:rsidR="005D5F5C" w:rsidRPr="00A514B2">
        <w:rPr>
          <w:szCs w:val="28"/>
        </w:rPr>
        <w:t xml:space="preserve"> </w:t>
      </w:r>
      <w:r w:rsidR="00070258" w:rsidRPr="00A514B2">
        <w:rPr>
          <w:szCs w:val="28"/>
        </w:rPr>
        <w:fldChar w:fldCharType="begin"/>
      </w:r>
      <w:r w:rsidR="005D5F5C" w:rsidRPr="00A514B2">
        <w:rPr>
          <w:szCs w:val="28"/>
        </w:rPr>
        <w:instrText xml:space="preserve"> LINK </w:instrText>
      </w:r>
      <w:r w:rsidR="004E6721">
        <w:rPr>
          <w:szCs w:val="28"/>
        </w:rPr>
        <w:instrText xml:space="preserve">Excel.Sheet.8 "E:\\DIEU CHINH-KE HOACH KRONG NANG 24.10\\KRONG NANG 25.10\\DIEUCHINHOK\\FILE LINK.xlsx" TONG!R26C9 </w:instrText>
      </w:r>
      <w:r w:rsidR="005D5F5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52,33</w:t>
      </w:r>
      <w:r w:rsidR="00070258" w:rsidRPr="00A514B2">
        <w:rPr>
          <w:szCs w:val="28"/>
        </w:rPr>
        <w:fldChar w:fldCharType="end"/>
      </w:r>
      <w:r w:rsidRPr="00A514B2">
        <w:rPr>
          <w:szCs w:val="28"/>
        </w:rPr>
        <w:t xml:space="preserve"> ha.</w:t>
      </w:r>
    </w:p>
    <w:p w:rsidR="00DC4B14" w:rsidRPr="00A514B2" w:rsidRDefault="00DC4B14" w:rsidP="00DA5B60">
      <w:pPr>
        <w:widowControl w:val="0"/>
        <w:suppressLineNumbers/>
        <w:spacing w:before="120" w:after="120"/>
        <w:ind w:firstLine="720"/>
        <w:jc w:val="both"/>
        <w:rPr>
          <w:szCs w:val="28"/>
        </w:rPr>
      </w:pPr>
      <w:r w:rsidRPr="00A514B2">
        <w:rPr>
          <w:szCs w:val="28"/>
        </w:rPr>
        <w:t>+ Diện tích cấp huyện xác định:</w:t>
      </w:r>
      <w:r w:rsidR="00607901" w:rsidRPr="00A514B2">
        <w:rPr>
          <w:szCs w:val="28"/>
        </w:rPr>
        <w:t xml:space="preserve"> Cao hơn</w:t>
      </w:r>
      <w:r w:rsidRPr="00A514B2">
        <w:rPr>
          <w:szCs w:val="28"/>
        </w:rPr>
        <w:t xml:space="preserve"> </w:t>
      </w:r>
      <w:r w:rsidR="00070258" w:rsidRPr="00A514B2">
        <w:rPr>
          <w:szCs w:val="28"/>
        </w:rPr>
        <w:fldChar w:fldCharType="begin"/>
      </w:r>
      <w:r w:rsidR="005D5F5C" w:rsidRPr="00A514B2">
        <w:rPr>
          <w:szCs w:val="28"/>
        </w:rPr>
        <w:instrText xml:space="preserve"> LINK </w:instrText>
      </w:r>
      <w:r w:rsidR="004E6721">
        <w:rPr>
          <w:szCs w:val="28"/>
        </w:rPr>
        <w:instrText xml:space="preserve">Excel.Sheet.8 "E:\\DIEU CHINH-KE HOACH KRONG NANG 24.10\\KRONG NANG 25.10\\DIEUCHINHOK\\FILE LINK.xlsx" TONG!R26C10 </w:instrText>
      </w:r>
      <w:r w:rsidR="005D5F5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46,64</w:t>
      </w:r>
      <w:r w:rsidR="00070258" w:rsidRPr="00A514B2">
        <w:rPr>
          <w:szCs w:val="28"/>
        </w:rPr>
        <w:fldChar w:fldCharType="end"/>
      </w:r>
      <w:r w:rsidR="005D5F5C" w:rsidRPr="00A514B2">
        <w:rPr>
          <w:szCs w:val="28"/>
        </w:rPr>
        <w:t xml:space="preserve"> </w:t>
      </w:r>
      <w:r w:rsidRPr="00A514B2">
        <w:rPr>
          <w:szCs w:val="28"/>
        </w:rPr>
        <w:t xml:space="preserve">ha. </w:t>
      </w:r>
    </w:p>
    <w:p w:rsidR="00FF6691" w:rsidRPr="00A514B2" w:rsidRDefault="003D3829" w:rsidP="00DA5B60">
      <w:pPr>
        <w:widowControl w:val="0"/>
        <w:suppressLineNumbers/>
        <w:spacing w:before="120" w:after="120"/>
        <w:ind w:firstLine="720"/>
        <w:jc w:val="both"/>
        <w:rPr>
          <w:szCs w:val="28"/>
        </w:rPr>
      </w:pPr>
      <w:r w:rsidRPr="00A514B2">
        <w:rPr>
          <w:szCs w:val="28"/>
        </w:rPr>
        <w:t xml:space="preserve">- Diện tích đất không thay đổi mục đích sử dụng so với hiện trạng: </w:t>
      </w:r>
      <w:r w:rsidR="00070258" w:rsidRPr="00A514B2">
        <w:rPr>
          <w:szCs w:val="28"/>
        </w:rPr>
        <w:fldChar w:fldCharType="begin"/>
      </w:r>
      <w:r w:rsidR="005D5F5C" w:rsidRPr="00A514B2">
        <w:rPr>
          <w:szCs w:val="28"/>
        </w:rPr>
        <w:instrText xml:space="preserve"> LINK </w:instrText>
      </w:r>
      <w:r w:rsidR="004E6721">
        <w:rPr>
          <w:szCs w:val="28"/>
        </w:rPr>
        <w:instrText xml:space="preserve">Excel.Sheet.8 "E:\\DIEU CHINH-KE HOACH KRONG NANG 24.10\\KRONG NANG 25.10\\DIEUCHINHOK\\FILE LINK.xlsx" TONG!R26C11 </w:instrText>
      </w:r>
      <w:r w:rsidR="005D5F5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34,11</w:t>
      </w:r>
      <w:r w:rsidR="00070258" w:rsidRPr="00A514B2">
        <w:rPr>
          <w:szCs w:val="28"/>
        </w:rPr>
        <w:fldChar w:fldCharType="end"/>
      </w:r>
      <w:r w:rsidRPr="00A514B2">
        <w:rPr>
          <w:szCs w:val="28"/>
        </w:rPr>
        <w:t xml:space="preserve"> ha; giảm </w:t>
      </w:r>
      <w:r w:rsidR="00070258" w:rsidRPr="00A514B2">
        <w:rPr>
          <w:szCs w:val="28"/>
        </w:rPr>
        <w:fldChar w:fldCharType="begin"/>
      </w:r>
      <w:r w:rsidR="005D5F5C" w:rsidRPr="00A514B2">
        <w:rPr>
          <w:szCs w:val="28"/>
        </w:rPr>
        <w:instrText xml:space="preserve"> LINK </w:instrText>
      </w:r>
      <w:r w:rsidR="004E6721">
        <w:rPr>
          <w:szCs w:val="28"/>
        </w:rPr>
        <w:instrText xml:space="preserve">Excel.Sheet.8 "E:\\DIEU CHINH-KE HOACH KRONG NANG 24.10\\KRONG NANG 25.10\\DIEUCHINHOK\\FILE LINK.xlsx" TONG!R26C12 </w:instrText>
      </w:r>
      <w:r w:rsidR="005D5F5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3,62</w:t>
      </w:r>
      <w:r w:rsidR="00070258" w:rsidRPr="00A514B2">
        <w:rPr>
          <w:szCs w:val="28"/>
        </w:rPr>
        <w:fldChar w:fldCharType="end"/>
      </w:r>
      <w:r w:rsidRPr="00A514B2">
        <w:rPr>
          <w:szCs w:val="28"/>
        </w:rPr>
        <w:t xml:space="preserve"> ha</w:t>
      </w:r>
      <w:r w:rsidR="00ED227D" w:rsidRPr="00A514B2">
        <w:rPr>
          <w:szCs w:val="28"/>
          <w:lang w:val="en-US"/>
        </w:rPr>
        <w:t>,</w:t>
      </w:r>
      <w:r w:rsidRPr="00A514B2">
        <w:rPr>
          <w:szCs w:val="28"/>
        </w:rPr>
        <w:t xml:space="preserve"> do chuyển sang các mục đích</w:t>
      </w:r>
      <w:r w:rsidR="00FF6691" w:rsidRPr="00A514B2">
        <w:rPr>
          <w:szCs w:val="28"/>
        </w:rPr>
        <w:t xml:space="preserve">: Đất giao thông 0,10 ha, đất cơ sở văn hóa 1,72 ha, đất </w:t>
      </w:r>
      <w:r w:rsidR="00ED227D" w:rsidRPr="00A514B2">
        <w:rPr>
          <w:szCs w:val="28"/>
          <w:lang w:val="en-US"/>
        </w:rPr>
        <w:t xml:space="preserve">cơ sở </w:t>
      </w:r>
      <w:r w:rsidR="00FF6691" w:rsidRPr="00A514B2">
        <w:rPr>
          <w:szCs w:val="28"/>
        </w:rPr>
        <w:t>giáo dục</w:t>
      </w:r>
      <w:r w:rsidR="00ED227D" w:rsidRPr="00A514B2">
        <w:rPr>
          <w:szCs w:val="28"/>
          <w:lang w:val="en-US"/>
        </w:rPr>
        <w:t xml:space="preserve"> - đào tạo </w:t>
      </w:r>
      <w:r w:rsidR="00FF6691" w:rsidRPr="00A514B2">
        <w:rPr>
          <w:szCs w:val="28"/>
        </w:rPr>
        <w:t>1,</w:t>
      </w:r>
      <w:r w:rsidR="00021F85" w:rsidRPr="00A514B2">
        <w:rPr>
          <w:szCs w:val="28"/>
        </w:rPr>
        <w:t>1</w:t>
      </w:r>
      <w:r w:rsidR="00FF6691" w:rsidRPr="00A514B2">
        <w:rPr>
          <w:szCs w:val="28"/>
        </w:rPr>
        <w:t>0 ha</w:t>
      </w:r>
      <w:r w:rsidR="00021F85" w:rsidRPr="00A514B2">
        <w:rPr>
          <w:szCs w:val="28"/>
        </w:rPr>
        <w:t xml:space="preserve"> và</w:t>
      </w:r>
      <w:r w:rsidR="00FF6691" w:rsidRPr="00A514B2">
        <w:rPr>
          <w:szCs w:val="28"/>
        </w:rPr>
        <w:t xml:space="preserve"> đất </w:t>
      </w:r>
      <w:r w:rsidR="00ED227D" w:rsidRPr="00A514B2">
        <w:rPr>
          <w:szCs w:val="28"/>
          <w:lang w:val="en-US"/>
        </w:rPr>
        <w:t xml:space="preserve">cơ sở thể dục </w:t>
      </w:r>
      <w:r w:rsidR="00FF6691" w:rsidRPr="00A514B2">
        <w:rPr>
          <w:szCs w:val="28"/>
        </w:rPr>
        <w:t>thể thao 0,</w:t>
      </w:r>
      <w:r w:rsidR="00021F85" w:rsidRPr="00A514B2">
        <w:rPr>
          <w:szCs w:val="28"/>
        </w:rPr>
        <w:t>7</w:t>
      </w:r>
      <w:r w:rsidR="00FF6691" w:rsidRPr="00A514B2">
        <w:rPr>
          <w:szCs w:val="28"/>
        </w:rPr>
        <w:t>0 ha</w:t>
      </w:r>
      <w:r w:rsidR="00021F85" w:rsidRPr="00A514B2">
        <w:rPr>
          <w:szCs w:val="28"/>
        </w:rPr>
        <w:t>.</w:t>
      </w:r>
    </w:p>
    <w:p w:rsidR="003D3829" w:rsidRPr="00A514B2" w:rsidRDefault="003D3829" w:rsidP="00DA5B60">
      <w:pPr>
        <w:widowControl w:val="0"/>
        <w:suppressLineNumbers/>
        <w:spacing w:before="120" w:after="120"/>
        <w:ind w:firstLine="720"/>
        <w:jc w:val="both"/>
        <w:rPr>
          <w:szCs w:val="28"/>
          <w:lang w:val="en-US"/>
        </w:rPr>
      </w:pPr>
      <w:r w:rsidRPr="00A514B2">
        <w:rPr>
          <w:szCs w:val="28"/>
        </w:rPr>
        <w:t xml:space="preserve">- Diện tích đất từ các mục đích khác chuyển sang: </w:t>
      </w:r>
      <w:r w:rsidR="00070258" w:rsidRPr="00A514B2">
        <w:rPr>
          <w:szCs w:val="28"/>
        </w:rPr>
        <w:fldChar w:fldCharType="begin"/>
      </w:r>
      <w:r w:rsidR="005D5F5C" w:rsidRPr="00A514B2">
        <w:rPr>
          <w:szCs w:val="28"/>
        </w:rPr>
        <w:instrText xml:space="preserve"> LINK </w:instrText>
      </w:r>
      <w:r w:rsidR="004E6721">
        <w:rPr>
          <w:szCs w:val="28"/>
        </w:rPr>
        <w:instrText xml:space="preserve">Excel.Sheet.8 "E:\\DIEU CHINH-KE HOACH KRONG NANG 24.10\\KRONG NANG 25.10\\DIEUCHINHOK\\FILE LINK.xlsx" TONG!R26C13 </w:instrText>
      </w:r>
      <w:r w:rsidR="005D5F5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64,86</w:t>
      </w:r>
      <w:r w:rsidR="00070258" w:rsidRPr="00A514B2">
        <w:rPr>
          <w:szCs w:val="28"/>
        </w:rPr>
        <w:fldChar w:fldCharType="end"/>
      </w:r>
      <w:r w:rsidR="0093031D" w:rsidRPr="00A514B2">
        <w:rPr>
          <w:szCs w:val="28"/>
        </w:rPr>
        <w:t xml:space="preserve"> ha</w:t>
      </w:r>
      <w:r w:rsidR="0093031D" w:rsidRPr="00A514B2">
        <w:rPr>
          <w:szCs w:val="28"/>
          <w:lang w:val="en-US"/>
        </w:rPr>
        <w:t>, từ đất trồng lúa nước còn lại 0,06 ha, đất bằng trồng cây hàng năm khác 1,82 ha, đất nương rẫy trồng cây hàng năm khác 0,09 ha, đất trồng cây lâu năm 61,73 ha, đất nuôi trồng thủy sản 0,19 ha, đất giao thông 0,08 ha, đất chợ 0,05 ha, đất ở tại nông thôn 0,05 ha, đất ở tại đô thị 0,18 ha, đất s</w:t>
      </w:r>
      <w:r w:rsidR="005F5DB3" w:rsidRPr="00A514B2">
        <w:rPr>
          <w:szCs w:val="28"/>
          <w:lang w:val="en-US"/>
        </w:rPr>
        <w:t>ô</w:t>
      </w:r>
      <w:r w:rsidR="0093031D" w:rsidRPr="00A514B2">
        <w:rPr>
          <w:szCs w:val="28"/>
          <w:lang w:val="en-US"/>
        </w:rPr>
        <w:t>ng suối 0,08 ha</w:t>
      </w:r>
      <w:r w:rsidR="00ED227D" w:rsidRPr="00A514B2">
        <w:rPr>
          <w:szCs w:val="28"/>
          <w:lang w:val="en-US"/>
        </w:rPr>
        <w:t xml:space="preserve"> và</w:t>
      </w:r>
      <w:r w:rsidR="0093031D" w:rsidRPr="00A514B2">
        <w:rPr>
          <w:szCs w:val="28"/>
          <w:lang w:val="en-US"/>
        </w:rPr>
        <w:t xml:space="preserve"> đất bằng chưa sử dụng 0,53 ha.</w:t>
      </w:r>
    </w:p>
    <w:p w:rsidR="00A7616A" w:rsidRPr="00A514B2" w:rsidRDefault="00A7616A" w:rsidP="00DA5B60">
      <w:pPr>
        <w:pStyle w:val="Heading1"/>
        <w:spacing w:before="120" w:after="120"/>
        <w:ind w:firstLine="714"/>
        <w:jc w:val="both"/>
        <w:rPr>
          <w:rFonts w:ascii="Times New Roman" w:hAnsi="Times New Roman"/>
          <w:sz w:val="28"/>
          <w:szCs w:val="28"/>
          <w:lang w:val="pt-BR"/>
        </w:rPr>
      </w:pPr>
      <w:bookmarkStart w:id="159" w:name="_Toc465693803"/>
      <w:r w:rsidRPr="00A514B2">
        <w:rPr>
          <w:rFonts w:ascii="Times New Roman" w:hAnsi="Times New Roman"/>
          <w:sz w:val="28"/>
          <w:szCs w:val="28"/>
          <w:lang w:val="pt-BR"/>
        </w:rPr>
        <w:lastRenderedPageBreak/>
        <w:t>Bảng 2.4: Danh mục công trình cơ sở sản xuất kinh doanh đưa vào điều chỉnh quy hoạch sử dụng đất của huyện Krông Năng đến năm 2020</w:t>
      </w:r>
      <w:bookmarkEnd w:id="159"/>
    </w:p>
    <w:p w:rsidR="00ED227D" w:rsidRPr="00A514B2" w:rsidRDefault="00ED227D" w:rsidP="00ED227D">
      <w:pPr>
        <w:rPr>
          <w:sz w:val="10"/>
          <w:lang w:val="pt-BR"/>
        </w:rPr>
      </w:pPr>
    </w:p>
    <w:tbl>
      <w:tblPr>
        <w:tblW w:w="9000" w:type="dxa"/>
        <w:tblInd w:w="198" w:type="dxa"/>
        <w:tblLayout w:type="fixed"/>
        <w:tblLook w:val="04A0" w:firstRow="1" w:lastRow="0" w:firstColumn="1" w:lastColumn="0" w:noHBand="0" w:noVBand="1"/>
      </w:tblPr>
      <w:tblGrid>
        <w:gridCol w:w="450"/>
        <w:gridCol w:w="3161"/>
        <w:gridCol w:w="1159"/>
        <w:gridCol w:w="990"/>
        <w:gridCol w:w="1710"/>
        <w:gridCol w:w="1530"/>
      </w:tblGrid>
      <w:tr w:rsidR="00A7616A" w:rsidRPr="00A514B2" w:rsidTr="00487D7F">
        <w:trPr>
          <w:trHeight w:val="230"/>
          <w:tblHeader/>
        </w:trPr>
        <w:tc>
          <w:tcPr>
            <w:tcW w:w="4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16A" w:rsidRPr="00A514B2" w:rsidRDefault="00A7616A" w:rsidP="00A7616A">
            <w:pPr>
              <w:jc w:val="center"/>
              <w:rPr>
                <w:b/>
                <w:bCs/>
                <w:sz w:val="20"/>
                <w:szCs w:val="20"/>
              </w:rPr>
            </w:pPr>
            <w:r w:rsidRPr="00A514B2">
              <w:rPr>
                <w:b/>
                <w:bCs/>
                <w:sz w:val="20"/>
                <w:szCs w:val="20"/>
              </w:rPr>
              <w:t>STT</w:t>
            </w:r>
          </w:p>
        </w:tc>
        <w:tc>
          <w:tcPr>
            <w:tcW w:w="31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16A" w:rsidRPr="00A514B2" w:rsidRDefault="00A7616A" w:rsidP="00A7616A">
            <w:pPr>
              <w:jc w:val="center"/>
              <w:rPr>
                <w:b/>
                <w:bCs/>
                <w:sz w:val="20"/>
                <w:szCs w:val="20"/>
              </w:rPr>
            </w:pPr>
            <w:r w:rsidRPr="00A514B2">
              <w:rPr>
                <w:b/>
                <w:bCs/>
                <w:sz w:val="20"/>
                <w:szCs w:val="20"/>
              </w:rPr>
              <w:t>Hạng mục</w:t>
            </w:r>
          </w:p>
        </w:tc>
        <w:tc>
          <w:tcPr>
            <w:tcW w:w="1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16A" w:rsidRPr="00A514B2" w:rsidRDefault="00A7616A" w:rsidP="005F5DB3">
            <w:pPr>
              <w:jc w:val="center"/>
              <w:rPr>
                <w:b/>
                <w:bCs/>
                <w:sz w:val="20"/>
                <w:szCs w:val="20"/>
              </w:rPr>
            </w:pPr>
            <w:r w:rsidRPr="00A514B2">
              <w:rPr>
                <w:b/>
                <w:bCs/>
                <w:sz w:val="20"/>
                <w:szCs w:val="20"/>
              </w:rPr>
              <w:t>Diện tích QH đã phê duyệt đến năm 2020 (ha)</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16A" w:rsidRPr="00A514B2" w:rsidRDefault="00A7616A" w:rsidP="005F5DB3">
            <w:pPr>
              <w:jc w:val="center"/>
              <w:rPr>
                <w:b/>
                <w:bCs/>
                <w:sz w:val="20"/>
                <w:szCs w:val="20"/>
              </w:rPr>
            </w:pPr>
            <w:r w:rsidRPr="00A514B2">
              <w:rPr>
                <w:b/>
                <w:bCs/>
                <w:sz w:val="20"/>
                <w:szCs w:val="20"/>
              </w:rPr>
              <w:t>Diện tích điều chỉnh đến năm 2020 (ha)</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16A" w:rsidRPr="00A514B2" w:rsidRDefault="00A7616A" w:rsidP="00A7616A">
            <w:pPr>
              <w:jc w:val="center"/>
              <w:rPr>
                <w:b/>
                <w:bCs/>
                <w:sz w:val="20"/>
                <w:szCs w:val="20"/>
              </w:rPr>
            </w:pPr>
            <w:r w:rsidRPr="00A514B2">
              <w:rPr>
                <w:b/>
                <w:bCs/>
                <w:sz w:val="20"/>
                <w:szCs w:val="20"/>
              </w:rPr>
              <w:t xml:space="preserve">Địa điểm </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16A" w:rsidRPr="00A514B2" w:rsidRDefault="00A7616A" w:rsidP="00A7616A">
            <w:pPr>
              <w:jc w:val="center"/>
              <w:rPr>
                <w:b/>
                <w:bCs/>
                <w:sz w:val="20"/>
                <w:szCs w:val="20"/>
              </w:rPr>
            </w:pPr>
            <w:r w:rsidRPr="00A514B2">
              <w:rPr>
                <w:b/>
                <w:bCs/>
                <w:sz w:val="20"/>
                <w:szCs w:val="20"/>
              </w:rPr>
              <w:t>Xã, thị trấn</w:t>
            </w:r>
          </w:p>
        </w:tc>
      </w:tr>
      <w:tr w:rsidR="00A7616A" w:rsidRPr="00A514B2" w:rsidTr="00487D7F">
        <w:trPr>
          <w:trHeight w:val="230"/>
          <w:tblHead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A7616A" w:rsidRPr="00A514B2" w:rsidRDefault="00A7616A" w:rsidP="00A7616A">
            <w:pPr>
              <w:rPr>
                <w:b/>
                <w:bCs/>
                <w:sz w:val="20"/>
                <w:szCs w:val="20"/>
              </w:rPr>
            </w:pPr>
          </w:p>
        </w:tc>
        <w:tc>
          <w:tcPr>
            <w:tcW w:w="3161" w:type="dxa"/>
            <w:vMerge/>
            <w:tcBorders>
              <w:top w:val="single" w:sz="4" w:space="0" w:color="auto"/>
              <w:left w:val="single" w:sz="4" w:space="0" w:color="auto"/>
              <w:bottom w:val="single" w:sz="4" w:space="0" w:color="auto"/>
              <w:right w:val="single" w:sz="4" w:space="0" w:color="auto"/>
            </w:tcBorders>
            <w:vAlign w:val="center"/>
            <w:hideMark/>
          </w:tcPr>
          <w:p w:rsidR="00A7616A" w:rsidRPr="00A514B2" w:rsidRDefault="00A7616A" w:rsidP="00A7616A">
            <w:pPr>
              <w:rPr>
                <w:b/>
                <w:bCs/>
                <w:sz w:val="20"/>
                <w:szCs w:val="20"/>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A7616A" w:rsidRPr="00A514B2" w:rsidRDefault="00A7616A" w:rsidP="005F5DB3">
            <w:pPr>
              <w:jc w:val="right"/>
              <w:rPr>
                <w:b/>
                <w:bCs/>
                <w:sz w:val="20"/>
                <w:szCs w:val="20"/>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7616A" w:rsidRPr="00A514B2" w:rsidRDefault="00A7616A" w:rsidP="005F5DB3">
            <w:pPr>
              <w:jc w:val="right"/>
              <w:rPr>
                <w:b/>
                <w:bCs/>
                <w:sz w:val="20"/>
                <w:szCs w:val="20"/>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A7616A" w:rsidRPr="00A514B2" w:rsidRDefault="00A7616A" w:rsidP="00A7616A">
            <w:pPr>
              <w:rPr>
                <w:b/>
                <w:bCs/>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A7616A" w:rsidRPr="00A514B2" w:rsidRDefault="00A7616A" w:rsidP="00A7616A">
            <w:pPr>
              <w:rPr>
                <w:b/>
                <w:bCs/>
                <w:sz w:val="20"/>
                <w:szCs w:val="20"/>
              </w:rPr>
            </w:pPr>
          </w:p>
        </w:tc>
      </w:tr>
      <w:tr w:rsidR="00A7616A" w:rsidRPr="00A514B2" w:rsidTr="00487D7F">
        <w:trPr>
          <w:trHeight w:val="230"/>
          <w:tblHeader/>
        </w:trPr>
        <w:tc>
          <w:tcPr>
            <w:tcW w:w="450" w:type="dxa"/>
            <w:tcBorders>
              <w:top w:val="nil"/>
              <w:left w:val="single" w:sz="4" w:space="0" w:color="auto"/>
              <w:bottom w:val="dashSmallGap" w:sz="4" w:space="0" w:color="auto"/>
              <w:right w:val="single" w:sz="4" w:space="0" w:color="auto"/>
            </w:tcBorders>
            <w:shd w:val="clear" w:color="auto" w:fill="auto"/>
            <w:noWrap/>
            <w:vAlign w:val="center"/>
            <w:hideMark/>
          </w:tcPr>
          <w:p w:rsidR="00A7616A" w:rsidRPr="00A514B2" w:rsidRDefault="00A7616A" w:rsidP="00A7616A">
            <w:pPr>
              <w:jc w:val="center"/>
              <w:rPr>
                <w:sz w:val="20"/>
                <w:szCs w:val="20"/>
              </w:rPr>
            </w:pPr>
            <w:r w:rsidRPr="00A514B2">
              <w:rPr>
                <w:sz w:val="20"/>
                <w:szCs w:val="20"/>
              </w:rPr>
              <w:t>1</w:t>
            </w:r>
          </w:p>
        </w:tc>
        <w:tc>
          <w:tcPr>
            <w:tcW w:w="3161" w:type="dxa"/>
            <w:tcBorders>
              <w:top w:val="nil"/>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Lò giết mổ gia súc thị trấn Krông Năng</w:t>
            </w:r>
          </w:p>
        </w:tc>
        <w:tc>
          <w:tcPr>
            <w:tcW w:w="1159" w:type="dxa"/>
            <w:tcBorders>
              <w:top w:val="nil"/>
              <w:left w:val="nil"/>
              <w:bottom w:val="dashSmallGap" w:sz="4" w:space="0" w:color="auto"/>
              <w:right w:val="single" w:sz="4" w:space="0" w:color="auto"/>
            </w:tcBorders>
            <w:shd w:val="clear" w:color="auto" w:fill="auto"/>
            <w:vAlign w:val="center"/>
            <w:hideMark/>
          </w:tcPr>
          <w:p w:rsidR="00A7616A" w:rsidRPr="00A514B2" w:rsidRDefault="00A7616A" w:rsidP="005F5DB3">
            <w:pPr>
              <w:jc w:val="right"/>
              <w:rPr>
                <w:sz w:val="20"/>
                <w:szCs w:val="20"/>
              </w:rPr>
            </w:pPr>
          </w:p>
        </w:tc>
        <w:tc>
          <w:tcPr>
            <w:tcW w:w="990" w:type="dxa"/>
            <w:tcBorders>
              <w:top w:val="nil"/>
              <w:left w:val="nil"/>
              <w:bottom w:val="dashSmallGap" w:sz="4" w:space="0" w:color="auto"/>
              <w:right w:val="single" w:sz="4" w:space="0" w:color="auto"/>
            </w:tcBorders>
            <w:shd w:val="clear" w:color="auto" w:fill="auto"/>
            <w:vAlign w:val="center"/>
            <w:hideMark/>
          </w:tcPr>
          <w:p w:rsidR="00A7616A" w:rsidRPr="00A514B2" w:rsidRDefault="00A7616A" w:rsidP="005F5DB3">
            <w:pPr>
              <w:jc w:val="right"/>
              <w:rPr>
                <w:sz w:val="20"/>
                <w:szCs w:val="20"/>
              </w:rPr>
            </w:pPr>
            <w:r w:rsidRPr="00A514B2">
              <w:rPr>
                <w:sz w:val="20"/>
                <w:szCs w:val="20"/>
              </w:rPr>
              <w:t>0,72</w:t>
            </w:r>
          </w:p>
        </w:tc>
        <w:tc>
          <w:tcPr>
            <w:tcW w:w="1710" w:type="dxa"/>
            <w:tcBorders>
              <w:top w:val="nil"/>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 </w:t>
            </w:r>
          </w:p>
        </w:tc>
        <w:tc>
          <w:tcPr>
            <w:tcW w:w="1530" w:type="dxa"/>
            <w:tcBorders>
              <w:top w:val="nil"/>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TT Krông Năng</w:t>
            </w:r>
          </w:p>
        </w:tc>
      </w:tr>
      <w:tr w:rsidR="00A7616A" w:rsidRPr="00A514B2" w:rsidTr="00487D7F">
        <w:trPr>
          <w:trHeight w:val="230"/>
          <w:tblHeader/>
        </w:trPr>
        <w:tc>
          <w:tcPr>
            <w:tcW w:w="450"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A7616A" w:rsidRPr="00A514B2" w:rsidRDefault="00A7616A" w:rsidP="00A7616A">
            <w:pPr>
              <w:jc w:val="center"/>
              <w:rPr>
                <w:sz w:val="20"/>
                <w:szCs w:val="20"/>
              </w:rPr>
            </w:pPr>
            <w:r w:rsidRPr="00A514B2">
              <w:rPr>
                <w:sz w:val="20"/>
                <w:szCs w:val="20"/>
              </w:rPr>
              <w:t>2</w:t>
            </w:r>
          </w:p>
        </w:tc>
        <w:tc>
          <w:tcPr>
            <w:tcW w:w="3161"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Khu tiểu thủ công nghiệp, làng nghề</w:t>
            </w:r>
          </w:p>
        </w:tc>
        <w:tc>
          <w:tcPr>
            <w:tcW w:w="1159"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5F5DB3">
            <w:pPr>
              <w:jc w:val="right"/>
              <w:rPr>
                <w:sz w:val="20"/>
                <w:szCs w:val="20"/>
              </w:rPr>
            </w:pPr>
            <w:r w:rsidRPr="00A514B2">
              <w:rPr>
                <w:sz w:val="20"/>
                <w:szCs w:val="20"/>
              </w:rPr>
              <w:t>1,50</w:t>
            </w:r>
          </w:p>
        </w:tc>
        <w:tc>
          <w:tcPr>
            <w:tcW w:w="99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5F5DB3">
            <w:pPr>
              <w:jc w:val="right"/>
              <w:rPr>
                <w:sz w:val="20"/>
                <w:szCs w:val="20"/>
              </w:rPr>
            </w:pPr>
            <w:r w:rsidRPr="00A514B2">
              <w:rPr>
                <w:sz w:val="20"/>
                <w:szCs w:val="20"/>
              </w:rPr>
              <w:t>0,85</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TDP1</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TT Krông Năng</w:t>
            </w:r>
          </w:p>
        </w:tc>
      </w:tr>
      <w:tr w:rsidR="00A7616A" w:rsidRPr="00A514B2" w:rsidTr="00487D7F">
        <w:trPr>
          <w:trHeight w:val="230"/>
          <w:tblHeader/>
        </w:trPr>
        <w:tc>
          <w:tcPr>
            <w:tcW w:w="450"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A7616A" w:rsidRPr="00A514B2" w:rsidRDefault="00A7616A" w:rsidP="00A7616A">
            <w:pPr>
              <w:jc w:val="center"/>
              <w:rPr>
                <w:sz w:val="20"/>
                <w:szCs w:val="20"/>
              </w:rPr>
            </w:pPr>
            <w:r w:rsidRPr="00A514B2">
              <w:rPr>
                <w:sz w:val="20"/>
                <w:szCs w:val="20"/>
              </w:rPr>
              <w:t>3</w:t>
            </w:r>
          </w:p>
        </w:tc>
        <w:tc>
          <w:tcPr>
            <w:tcW w:w="3161"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Khu giết mổ tập trung TT Krông Năng</w:t>
            </w:r>
          </w:p>
        </w:tc>
        <w:tc>
          <w:tcPr>
            <w:tcW w:w="1159"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5F5DB3">
            <w:pPr>
              <w:jc w:val="right"/>
              <w:rPr>
                <w:sz w:val="20"/>
                <w:szCs w:val="20"/>
              </w:rPr>
            </w:pPr>
          </w:p>
        </w:tc>
        <w:tc>
          <w:tcPr>
            <w:tcW w:w="99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5F5DB3">
            <w:pPr>
              <w:jc w:val="right"/>
              <w:rPr>
                <w:sz w:val="20"/>
                <w:szCs w:val="20"/>
              </w:rPr>
            </w:pPr>
            <w:r w:rsidRPr="00A514B2">
              <w:rPr>
                <w:sz w:val="20"/>
                <w:szCs w:val="20"/>
              </w:rPr>
              <w:t>0,50</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TDP 8</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TT Krông Năng</w:t>
            </w:r>
          </w:p>
        </w:tc>
      </w:tr>
      <w:tr w:rsidR="00A7616A" w:rsidRPr="00A514B2" w:rsidTr="00487D7F">
        <w:trPr>
          <w:trHeight w:val="230"/>
          <w:tblHeader/>
        </w:trPr>
        <w:tc>
          <w:tcPr>
            <w:tcW w:w="450"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A7616A" w:rsidRPr="00A514B2" w:rsidRDefault="00A7616A" w:rsidP="00A7616A">
            <w:pPr>
              <w:jc w:val="center"/>
              <w:rPr>
                <w:sz w:val="20"/>
                <w:szCs w:val="20"/>
              </w:rPr>
            </w:pPr>
            <w:r w:rsidRPr="00A514B2">
              <w:rPr>
                <w:sz w:val="20"/>
                <w:szCs w:val="20"/>
              </w:rPr>
              <w:t>4</w:t>
            </w:r>
          </w:p>
        </w:tc>
        <w:tc>
          <w:tcPr>
            <w:tcW w:w="3161"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QH chi tiết 1/500 khu tiểu thủ công nghiệp tại thị trấn Krông Năng</w:t>
            </w:r>
          </w:p>
        </w:tc>
        <w:tc>
          <w:tcPr>
            <w:tcW w:w="1159"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5F5DB3">
            <w:pPr>
              <w:jc w:val="right"/>
              <w:rPr>
                <w:sz w:val="20"/>
                <w:szCs w:val="20"/>
              </w:rPr>
            </w:pPr>
            <w:r w:rsidRPr="00A514B2">
              <w:rPr>
                <w:sz w:val="20"/>
                <w:szCs w:val="20"/>
              </w:rPr>
              <w:t>1,50</w:t>
            </w:r>
          </w:p>
        </w:tc>
        <w:tc>
          <w:tcPr>
            <w:tcW w:w="99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5F5DB3">
            <w:pPr>
              <w:jc w:val="right"/>
              <w:rPr>
                <w:sz w:val="20"/>
                <w:szCs w:val="20"/>
              </w:rPr>
            </w:pPr>
            <w:r w:rsidRPr="00A514B2">
              <w:rPr>
                <w:sz w:val="20"/>
                <w:szCs w:val="20"/>
              </w:rPr>
              <w:t>7,21</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TDP 1, 3</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TT Krông Năng</w:t>
            </w:r>
          </w:p>
        </w:tc>
      </w:tr>
      <w:tr w:rsidR="00A7616A" w:rsidRPr="00A514B2" w:rsidTr="00487D7F">
        <w:trPr>
          <w:trHeight w:val="230"/>
          <w:tblHeader/>
        </w:trPr>
        <w:tc>
          <w:tcPr>
            <w:tcW w:w="450"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A7616A" w:rsidRPr="00A514B2" w:rsidRDefault="00A7616A" w:rsidP="00A7616A">
            <w:pPr>
              <w:jc w:val="center"/>
              <w:rPr>
                <w:sz w:val="20"/>
                <w:szCs w:val="20"/>
              </w:rPr>
            </w:pPr>
            <w:r w:rsidRPr="00A514B2">
              <w:rPr>
                <w:sz w:val="20"/>
                <w:szCs w:val="20"/>
              </w:rPr>
              <w:t>5</w:t>
            </w:r>
          </w:p>
        </w:tc>
        <w:tc>
          <w:tcPr>
            <w:tcW w:w="3161"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Cây xăng tại Đliê Ya  (loại III )</w:t>
            </w:r>
          </w:p>
        </w:tc>
        <w:tc>
          <w:tcPr>
            <w:tcW w:w="1159"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5F5DB3">
            <w:pPr>
              <w:jc w:val="right"/>
              <w:rPr>
                <w:sz w:val="20"/>
                <w:szCs w:val="20"/>
              </w:rPr>
            </w:pPr>
            <w:r w:rsidRPr="00A514B2">
              <w:rPr>
                <w:sz w:val="20"/>
                <w:szCs w:val="20"/>
              </w:rPr>
              <w:t>0,50</w:t>
            </w:r>
          </w:p>
        </w:tc>
        <w:tc>
          <w:tcPr>
            <w:tcW w:w="99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5F5DB3">
            <w:pPr>
              <w:jc w:val="right"/>
              <w:rPr>
                <w:sz w:val="20"/>
                <w:szCs w:val="20"/>
              </w:rPr>
            </w:pPr>
            <w:r w:rsidRPr="00A514B2">
              <w:rPr>
                <w:sz w:val="20"/>
                <w:szCs w:val="20"/>
              </w:rPr>
              <w:t>0,50</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 </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Xã Dliê Ya</w:t>
            </w:r>
          </w:p>
        </w:tc>
      </w:tr>
      <w:tr w:rsidR="00A7616A" w:rsidRPr="00A514B2" w:rsidTr="00487D7F">
        <w:trPr>
          <w:trHeight w:val="230"/>
          <w:tblHeader/>
        </w:trPr>
        <w:tc>
          <w:tcPr>
            <w:tcW w:w="450"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A7616A" w:rsidRPr="00A514B2" w:rsidRDefault="00A7616A" w:rsidP="00A7616A">
            <w:pPr>
              <w:jc w:val="center"/>
              <w:rPr>
                <w:sz w:val="20"/>
                <w:szCs w:val="20"/>
              </w:rPr>
            </w:pPr>
            <w:r w:rsidRPr="00A514B2">
              <w:rPr>
                <w:sz w:val="20"/>
                <w:szCs w:val="20"/>
              </w:rPr>
              <w:t>6</w:t>
            </w:r>
          </w:p>
        </w:tc>
        <w:tc>
          <w:tcPr>
            <w:tcW w:w="3161"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Xây dựng mới trạm cấp thoát nước tập trung thôn Giang Thành</w:t>
            </w:r>
          </w:p>
        </w:tc>
        <w:tc>
          <w:tcPr>
            <w:tcW w:w="1159"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5F5DB3">
            <w:pPr>
              <w:jc w:val="right"/>
              <w:rPr>
                <w:sz w:val="20"/>
                <w:szCs w:val="20"/>
              </w:rPr>
            </w:pPr>
          </w:p>
        </w:tc>
        <w:tc>
          <w:tcPr>
            <w:tcW w:w="99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5F5DB3">
            <w:pPr>
              <w:jc w:val="right"/>
              <w:rPr>
                <w:sz w:val="20"/>
                <w:szCs w:val="20"/>
              </w:rPr>
            </w:pPr>
            <w:r w:rsidRPr="00A514B2">
              <w:rPr>
                <w:sz w:val="20"/>
                <w:szCs w:val="20"/>
              </w:rPr>
              <w:t>0,05</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Thôn Giang Thành</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Xã Ea Dăh</w:t>
            </w:r>
          </w:p>
        </w:tc>
      </w:tr>
      <w:tr w:rsidR="00A7616A" w:rsidRPr="00A514B2" w:rsidTr="00487D7F">
        <w:trPr>
          <w:trHeight w:val="230"/>
          <w:tblHeader/>
        </w:trPr>
        <w:tc>
          <w:tcPr>
            <w:tcW w:w="450"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A7616A" w:rsidRPr="00A514B2" w:rsidRDefault="00A7616A" w:rsidP="00A7616A">
            <w:pPr>
              <w:jc w:val="center"/>
              <w:rPr>
                <w:sz w:val="20"/>
                <w:szCs w:val="20"/>
              </w:rPr>
            </w:pPr>
            <w:r w:rsidRPr="00A514B2">
              <w:rPr>
                <w:sz w:val="20"/>
                <w:szCs w:val="20"/>
              </w:rPr>
              <w:t>7</w:t>
            </w:r>
          </w:p>
        </w:tc>
        <w:tc>
          <w:tcPr>
            <w:tcW w:w="3161"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Bố trí  khu tiểu thủ CN và làng nghề</w:t>
            </w:r>
          </w:p>
        </w:tc>
        <w:tc>
          <w:tcPr>
            <w:tcW w:w="1159"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5F5DB3">
            <w:pPr>
              <w:jc w:val="right"/>
              <w:rPr>
                <w:sz w:val="20"/>
                <w:szCs w:val="20"/>
              </w:rPr>
            </w:pPr>
            <w:r w:rsidRPr="00A514B2">
              <w:rPr>
                <w:sz w:val="20"/>
                <w:szCs w:val="20"/>
              </w:rPr>
              <w:t>2,00</w:t>
            </w:r>
          </w:p>
        </w:tc>
        <w:tc>
          <w:tcPr>
            <w:tcW w:w="99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5F5DB3">
            <w:pPr>
              <w:jc w:val="right"/>
              <w:rPr>
                <w:sz w:val="20"/>
                <w:szCs w:val="20"/>
              </w:rPr>
            </w:pPr>
            <w:r w:rsidRPr="00A514B2">
              <w:rPr>
                <w:sz w:val="20"/>
                <w:szCs w:val="20"/>
              </w:rPr>
              <w:t>2,00</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Thôn Giang Châu</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Xã Ea Dăh</w:t>
            </w:r>
          </w:p>
        </w:tc>
      </w:tr>
      <w:tr w:rsidR="00A7616A" w:rsidRPr="00A514B2" w:rsidTr="00487D7F">
        <w:trPr>
          <w:trHeight w:val="230"/>
          <w:tblHeader/>
        </w:trPr>
        <w:tc>
          <w:tcPr>
            <w:tcW w:w="450"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A7616A" w:rsidRPr="00A514B2" w:rsidRDefault="00A7616A" w:rsidP="00A7616A">
            <w:pPr>
              <w:jc w:val="center"/>
              <w:rPr>
                <w:sz w:val="20"/>
                <w:szCs w:val="20"/>
              </w:rPr>
            </w:pPr>
            <w:r w:rsidRPr="00A514B2">
              <w:rPr>
                <w:sz w:val="20"/>
                <w:szCs w:val="20"/>
              </w:rPr>
              <w:t>8</w:t>
            </w:r>
          </w:p>
        </w:tc>
        <w:tc>
          <w:tcPr>
            <w:tcW w:w="3161"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XD ban quản lý cấp nước</w:t>
            </w:r>
          </w:p>
        </w:tc>
        <w:tc>
          <w:tcPr>
            <w:tcW w:w="1159"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5F5DB3">
            <w:pPr>
              <w:jc w:val="right"/>
              <w:rPr>
                <w:sz w:val="20"/>
                <w:szCs w:val="20"/>
              </w:rPr>
            </w:pPr>
          </w:p>
        </w:tc>
        <w:tc>
          <w:tcPr>
            <w:tcW w:w="99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5F5DB3">
            <w:pPr>
              <w:jc w:val="right"/>
              <w:rPr>
                <w:sz w:val="20"/>
                <w:szCs w:val="20"/>
              </w:rPr>
            </w:pPr>
            <w:r w:rsidRPr="00A514B2">
              <w:rPr>
                <w:sz w:val="20"/>
                <w:szCs w:val="20"/>
              </w:rPr>
              <w:t>0,14</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Thôn Giang Châu</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Xã Ea Dăh</w:t>
            </w:r>
          </w:p>
        </w:tc>
      </w:tr>
      <w:tr w:rsidR="00A7616A" w:rsidRPr="00A514B2" w:rsidTr="00487D7F">
        <w:trPr>
          <w:trHeight w:val="230"/>
          <w:tblHeader/>
        </w:trPr>
        <w:tc>
          <w:tcPr>
            <w:tcW w:w="450"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A7616A" w:rsidRPr="00A514B2" w:rsidRDefault="00A7616A" w:rsidP="00A7616A">
            <w:pPr>
              <w:jc w:val="center"/>
              <w:rPr>
                <w:sz w:val="20"/>
                <w:szCs w:val="20"/>
              </w:rPr>
            </w:pPr>
            <w:r w:rsidRPr="00A514B2">
              <w:rPr>
                <w:sz w:val="20"/>
                <w:szCs w:val="20"/>
              </w:rPr>
              <w:t>9</w:t>
            </w:r>
          </w:p>
        </w:tc>
        <w:tc>
          <w:tcPr>
            <w:tcW w:w="3161"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Tiểu thủ công nghiệp xã (đất công ty cao su)</w:t>
            </w:r>
          </w:p>
        </w:tc>
        <w:tc>
          <w:tcPr>
            <w:tcW w:w="1159"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5F5DB3">
            <w:pPr>
              <w:jc w:val="right"/>
              <w:rPr>
                <w:sz w:val="20"/>
                <w:szCs w:val="20"/>
              </w:rPr>
            </w:pPr>
          </w:p>
        </w:tc>
        <w:tc>
          <w:tcPr>
            <w:tcW w:w="99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5F5DB3">
            <w:pPr>
              <w:jc w:val="right"/>
              <w:rPr>
                <w:sz w:val="20"/>
                <w:szCs w:val="20"/>
              </w:rPr>
            </w:pPr>
            <w:r w:rsidRPr="00A514B2">
              <w:rPr>
                <w:sz w:val="20"/>
                <w:szCs w:val="20"/>
              </w:rPr>
              <w:t>4,00</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Thôn Xuân Hà 3</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Xã Ea Dăh</w:t>
            </w:r>
          </w:p>
        </w:tc>
      </w:tr>
      <w:tr w:rsidR="00A7616A" w:rsidRPr="00A514B2" w:rsidTr="00487D7F">
        <w:trPr>
          <w:trHeight w:val="230"/>
          <w:tblHeader/>
        </w:trPr>
        <w:tc>
          <w:tcPr>
            <w:tcW w:w="450"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A7616A" w:rsidRPr="00A514B2" w:rsidRDefault="00A7616A" w:rsidP="00A7616A">
            <w:pPr>
              <w:jc w:val="center"/>
              <w:rPr>
                <w:sz w:val="20"/>
                <w:szCs w:val="20"/>
              </w:rPr>
            </w:pPr>
            <w:r w:rsidRPr="00A514B2">
              <w:rPr>
                <w:sz w:val="20"/>
                <w:szCs w:val="20"/>
              </w:rPr>
              <w:t>10</w:t>
            </w:r>
          </w:p>
        </w:tc>
        <w:tc>
          <w:tcPr>
            <w:tcW w:w="3161"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 xml:space="preserve">Cây Xăng </w:t>
            </w:r>
          </w:p>
        </w:tc>
        <w:tc>
          <w:tcPr>
            <w:tcW w:w="1159"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5F5DB3">
            <w:pPr>
              <w:jc w:val="right"/>
              <w:rPr>
                <w:sz w:val="20"/>
                <w:szCs w:val="20"/>
              </w:rPr>
            </w:pPr>
          </w:p>
        </w:tc>
        <w:tc>
          <w:tcPr>
            <w:tcW w:w="99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5F5DB3">
            <w:pPr>
              <w:jc w:val="right"/>
              <w:rPr>
                <w:sz w:val="20"/>
                <w:szCs w:val="20"/>
              </w:rPr>
            </w:pPr>
            <w:r w:rsidRPr="00A514B2">
              <w:rPr>
                <w:sz w:val="20"/>
                <w:szCs w:val="20"/>
              </w:rPr>
              <w:t>0,13</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Thôn Hồ Tiếng</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Xã Ea Hồ</w:t>
            </w:r>
          </w:p>
        </w:tc>
      </w:tr>
      <w:tr w:rsidR="00A7616A" w:rsidRPr="00A514B2" w:rsidTr="00487D7F">
        <w:trPr>
          <w:trHeight w:val="230"/>
          <w:tblHeader/>
        </w:trPr>
        <w:tc>
          <w:tcPr>
            <w:tcW w:w="450"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A7616A" w:rsidRPr="00A514B2" w:rsidRDefault="00A7616A" w:rsidP="00A7616A">
            <w:pPr>
              <w:jc w:val="center"/>
              <w:rPr>
                <w:sz w:val="20"/>
                <w:szCs w:val="20"/>
              </w:rPr>
            </w:pPr>
            <w:r w:rsidRPr="00A514B2">
              <w:rPr>
                <w:sz w:val="20"/>
                <w:szCs w:val="20"/>
              </w:rPr>
              <w:t>11</w:t>
            </w:r>
          </w:p>
        </w:tc>
        <w:tc>
          <w:tcPr>
            <w:tcW w:w="3161"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QH chi tiết 1/500 khu tiểu thủ công nghiệp tại xã Ea Hồ</w:t>
            </w:r>
          </w:p>
        </w:tc>
        <w:tc>
          <w:tcPr>
            <w:tcW w:w="1159"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5F5DB3">
            <w:pPr>
              <w:jc w:val="right"/>
              <w:rPr>
                <w:sz w:val="20"/>
                <w:szCs w:val="20"/>
              </w:rPr>
            </w:pPr>
          </w:p>
        </w:tc>
        <w:tc>
          <w:tcPr>
            <w:tcW w:w="99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5F5DB3">
            <w:pPr>
              <w:jc w:val="right"/>
              <w:rPr>
                <w:sz w:val="20"/>
                <w:szCs w:val="20"/>
              </w:rPr>
            </w:pPr>
            <w:r w:rsidRPr="00A514B2">
              <w:rPr>
                <w:sz w:val="20"/>
                <w:szCs w:val="20"/>
              </w:rPr>
              <w:t>7,20</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Thôn Hồ Tiếng</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Xã Ea Hồ</w:t>
            </w:r>
          </w:p>
        </w:tc>
      </w:tr>
      <w:tr w:rsidR="00A7616A" w:rsidRPr="00A514B2" w:rsidTr="00487D7F">
        <w:trPr>
          <w:trHeight w:val="230"/>
          <w:tblHeader/>
        </w:trPr>
        <w:tc>
          <w:tcPr>
            <w:tcW w:w="450"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A7616A" w:rsidRPr="00A514B2" w:rsidRDefault="00A7616A" w:rsidP="00A7616A">
            <w:pPr>
              <w:jc w:val="center"/>
              <w:rPr>
                <w:sz w:val="20"/>
                <w:szCs w:val="20"/>
              </w:rPr>
            </w:pPr>
            <w:r w:rsidRPr="00A514B2">
              <w:rPr>
                <w:sz w:val="20"/>
                <w:szCs w:val="20"/>
              </w:rPr>
              <w:t>12</w:t>
            </w:r>
          </w:p>
        </w:tc>
        <w:tc>
          <w:tcPr>
            <w:tcW w:w="3161"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XD tram cấp nước 02</w:t>
            </w:r>
          </w:p>
        </w:tc>
        <w:tc>
          <w:tcPr>
            <w:tcW w:w="1159"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5F5DB3">
            <w:pPr>
              <w:jc w:val="right"/>
              <w:rPr>
                <w:sz w:val="20"/>
                <w:szCs w:val="20"/>
              </w:rPr>
            </w:pPr>
          </w:p>
        </w:tc>
        <w:tc>
          <w:tcPr>
            <w:tcW w:w="99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5F5DB3">
            <w:pPr>
              <w:jc w:val="right"/>
              <w:rPr>
                <w:sz w:val="20"/>
                <w:szCs w:val="20"/>
              </w:rPr>
            </w:pPr>
            <w:r w:rsidRPr="00A514B2">
              <w:rPr>
                <w:sz w:val="20"/>
                <w:szCs w:val="20"/>
              </w:rPr>
              <w:t>0,05</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Thôn Hồ Tiếng</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Xã Ea Hồ</w:t>
            </w:r>
          </w:p>
        </w:tc>
      </w:tr>
      <w:tr w:rsidR="00A7616A" w:rsidRPr="00A514B2" w:rsidTr="00487D7F">
        <w:trPr>
          <w:trHeight w:val="230"/>
          <w:tblHeader/>
        </w:trPr>
        <w:tc>
          <w:tcPr>
            <w:tcW w:w="450"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A7616A" w:rsidRPr="00A514B2" w:rsidRDefault="00A7616A" w:rsidP="00A7616A">
            <w:pPr>
              <w:jc w:val="center"/>
              <w:rPr>
                <w:sz w:val="20"/>
                <w:szCs w:val="20"/>
              </w:rPr>
            </w:pPr>
            <w:r w:rsidRPr="00A514B2">
              <w:rPr>
                <w:sz w:val="20"/>
                <w:szCs w:val="20"/>
              </w:rPr>
              <w:t>13</w:t>
            </w:r>
          </w:p>
        </w:tc>
        <w:tc>
          <w:tcPr>
            <w:tcW w:w="3161"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XD tram cấp nước 03</w:t>
            </w:r>
          </w:p>
        </w:tc>
        <w:tc>
          <w:tcPr>
            <w:tcW w:w="1159"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5F5DB3">
            <w:pPr>
              <w:jc w:val="right"/>
              <w:rPr>
                <w:sz w:val="20"/>
                <w:szCs w:val="20"/>
              </w:rPr>
            </w:pPr>
          </w:p>
        </w:tc>
        <w:tc>
          <w:tcPr>
            <w:tcW w:w="99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5F5DB3">
            <w:pPr>
              <w:jc w:val="right"/>
              <w:rPr>
                <w:sz w:val="20"/>
                <w:szCs w:val="20"/>
              </w:rPr>
            </w:pPr>
            <w:r w:rsidRPr="00A514B2">
              <w:rPr>
                <w:sz w:val="20"/>
                <w:szCs w:val="20"/>
              </w:rPr>
              <w:t>0,05</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Buôn Wit</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Xã Ea Hồ</w:t>
            </w:r>
          </w:p>
        </w:tc>
      </w:tr>
      <w:tr w:rsidR="00A7616A" w:rsidRPr="00A514B2" w:rsidTr="00487D7F">
        <w:trPr>
          <w:trHeight w:val="230"/>
          <w:tblHeader/>
        </w:trPr>
        <w:tc>
          <w:tcPr>
            <w:tcW w:w="450"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A7616A" w:rsidRPr="00A514B2" w:rsidRDefault="00A7616A" w:rsidP="00A7616A">
            <w:pPr>
              <w:jc w:val="center"/>
              <w:rPr>
                <w:sz w:val="20"/>
                <w:szCs w:val="20"/>
              </w:rPr>
            </w:pPr>
            <w:r w:rsidRPr="00A514B2">
              <w:rPr>
                <w:sz w:val="20"/>
                <w:szCs w:val="20"/>
              </w:rPr>
              <w:t>14</w:t>
            </w:r>
          </w:p>
        </w:tc>
        <w:tc>
          <w:tcPr>
            <w:tcW w:w="3161"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XD tram cấp nước 04</w:t>
            </w:r>
          </w:p>
        </w:tc>
        <w:tc>
          <w:tcPr>
            <w:tcW w:w="1159"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5F5DB3">
            <w:pPr>
              <w:jc w:val="right"/>
              <w:rPr>
                <w:sz w:val="20"/>
                <w:szCs w:val="20"/>
              </w:rPr>
            </w:pPr>
          </w:p>
        </w:tc>
        <w:tc>
          <w:tcPr>
            <w:tcW w:w="99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5F5DB3">
            <w:pPr>
              <w:jc w:val="right"/>
              <w:rPr>
                <w:sz w:val="20"/>
                <w:szCs w:val="20"/>
              </w:rPr>
            </w:pPr>
            <w:r w:rsidRPr="00A514B2">
              <w:rPr>
                <w:sz w:val="20"/>
                <w:szCs w:val="20"/>
              </w:rPr>
              <w:t>0,05</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Buôn Giêr</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Xã Ea Hồ</w:t>
            </w:r>
          </w:p>
        </w:tc>
      </w:tr>
      <w:tr w:rsidR="00A7616A" w:rsidRPr="00A514B2" w:rsidTr="00487D7F">
        <w:trPr>
          <w:trHeight w:val="230"/>
          <w:tblHeader/>
        </w:trPr>
        <w:tc>
          <w:tcPr>
            <w:tcW w:w="450"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A7616A" w:rsidRPr="00A514B2" w:rsidRDefault="00A7616A" w:rsidP="00A7616A">
            <w:pPr>
              <w:jc w:val="center"/>
              <w:rPr>
                <w:sz w:val="20"/>
                <w:szCs w:val="20"/>
              </w:rPr>
            </w:pPr>
            <w:r w:rsidRPr="00A514B2">
              <w:rPr>
                <w:sz w:val="20"/>
                <w:szCs w:val="20"/>
              </w:rPr>
              <w:t>15</w:t>
            </w:r>
          </w:p>
        </w:tc>
        <w:tc>
          <w:tcPr>
            <w:tcW w:w="3161"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XD tram cấp nước 05</w:t>
            </w:r>
          </w:p>
        </w:tc>
        <w:tc>
          <w:tcPr>
            <w:tcW w:w="1159"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5F5DB3">
            <w:pPr>
              <w:jc w:val="right"/>
              <w:rPr>
                <w:sz w:val="20"/>
                <w:szCs w:val="20"/>
              </w:rPr>
            </w:pPr>
          </w:p>
        </w:tc>
        <w:tc>
          <w:tcPr>
            <w:tcW w:w="99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5F5DB3">
            <w:pPr>
              <w:jc w:val="right"/>
              <w:rPr>
                <w:sz w:val="20"/>
                <w:szCs w:val="20"/>
              </w:rPr>
            </w:pPr>
            <w:r w:rsidRPr="00A514B2">
              <w:rPr>
                <w:sz w:val="20"/>
                <w:szCs w:val="20"/>
              </w:rPr>
              <w:t>0,05</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Thôn Trường Hà</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Xã Ea Hồ</w:t>
            </w:r>
          </w:p>
        </w:tc>
      </w:tr>
      <w:tr w:rsidR="00A7616A" w:rsidRPr="00A514B2" w:rsidTr="00487D7F">
        <w:trPr>
          <w:trHeight w:val="230"/>
          <w:tblHeader/>
        </w:trPr>
        <w:tc>
          <w:tcPr>
            <w:tcW w:w="450"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A7616A" w:rsidRPr="00A514B2" w:rsidRDefault="00A7616A" w:rsidP="00A7616A">
            <w:pPr>
              <w:jc w:val="center"/>
              <w:rPr>
                <w:sz w:val="20"/>
                <w:szCs w:val="20"/>
              </w:rPr>
            </w:pPr>
            <w:r w:rsidRPr="00A514B2">
              <w:rPr>
                <w:sz w:val="20"/>
                <w:szCs w:val="20"/>
              </w:rPr>
              <w:t>16</w:t>
            </w:r>
          </w:p>
        </w:tc>
        <w:tc>
          <w:tcPr>
            <w:tcW w:w="3161"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Khu tiểu thủ công nghiệp, làng nghề</w:t>
            </w:r>
          </w:p>
        </w:tc>
        <w:tc>
          <w:tcPr>
            <w:tcW w:w="1159"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5F5DB3">
            <w:pPr>
              <w:jc w:val="right"/>
              <w:rPr>
                <w:sz w:val="20"/>
                <w:szCs w:val="20"/>
              </w:rPr>
            </w:pPr>
            <w:r w:rsidRPr="00A514B2">
              <w:rPr>
                <w:sz w:val="20"/>
                <w:szCs w:val="20"/>
              </w:rPr>
              <w:t>2,00</w:t>
            </w:r>
          </w:p>
        </w:tc>
        <w:tc>
          <w:tcPr>
            <w:tcW w:w="99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5F5DB3">
            <w:pPr>
              <w:jc w:val="right"/>
              <w:rPr>
                <w:sz w:val="20"/>
                <w:szCs w:val="20"/>
              </w:rPr>
            </w:pPr>
            <w:r w:rsidRPr="00A514B2">
              <w:rPr>
                <w:sz w:val="20"/>
                <w:szCs w:val="20"/>
              </w:rPr>
              <w:t>2,00</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Thôn Giang Tân (khu TT xã)</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Xã Ea Púk</w:t>
            </w:r>
          </w:p>
        </w:tc>
      </w:tr>
      <w:tr w:rsidR="00A7616A" w:rsidRPr="00A514B2" w:rsidTr="00487D7F">
        <w:trPr>
          <w:trHeight w:val="230"/>
          <w:tblHeader/>
        </w:trPr>
        <w:tc>
          <w:tcPr>
            <w:tcW w:w="450"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A7616A" w:rsidRPr="00A514B2" w:rsidRDefault="00A7616A" w:rsidP="00A7616A">
            <w:pPr>
              <w:jc w:val="center"/>
              <w:rPr>
                <w:sz w:val="20"/>
                <w:szCs w:val="20"/>
              </w:rPr>
            </w:pPr>
            <w:r w:rsidRPr="00A514B2">
              <w:rPr>
                <w:sz w:val="20"/>
                <w:szCs w:val="20"/>
              </w:rPr>
              <w:t>17</w:t>
            </w:r>
          </w:p>
        </w:tc>
        <w:tc>
          <w:tcPr>
            <w:tcW w:w="3161"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Điểm giết mổ tập trung số 1</w:t>
            </w:r>
          </w:p>
        </w:tc>
        <w:tc>
          <w:tcPr>
            <w:tcW w:w="1159"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5F5DB3">
            <w:pPr>
              <w:jc w:val="right"/>
              <w:rPr>
                <w:sz w:val="20"/>
                <w:szCs w:val="20"/>
              </w:rPr>
            </w:pPr>
          </w:p>
        </w:tc>
        <w:tc>
          <w:tcPr>
            <w:tcW w:w="99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5F5DB3">
            <w:pPr>
              <w:jc w:val="right"/>
              <w:rPr>
                <w:sz w:val="20"/>
                <w:szCs w:val="20"/>
              </w:rPr>
            </w:pPr>
            <w:r w:rsidRPr="00A514B2">
              <w:rPr>
                <w:sz w:val="20"/>
                <w:szCs w:val="20"/>
              </w:rPr>
              <w:t>0,05</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Vị trí phía tây Bắc chợ</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Xã Ea Púk</w:t>
            </w:r>
          </w:p>
        </w:tc>
      </w:tr>
      <w:tr w:rsidR="00A7616A" w:rsidRPr="00A514B2" w:rsidTr="00487D7F">
        <w:trPr>
          <w:trHeight w:val="230"/>
          <w:tblHeader/>
        </w:trPr>
        <w:tc>
          <w:tcPr>
            <w:tcW w:w="450"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A7616A" w:rsidRPr="00A514B2" w:rsidRDefault="00A7616A" w:rsidP="00A7616A">
            <w:pPr>
              <w:jc w:val="center"/>
              <w:rPr>
                <w:sz w:val="20"/>
                <w:szCs w:val="20"/>
              </w:rPr>
            </w:pPr>
            <w:r w:rsidRPr="00A514B2">
              <w:rPr>
                <w:sz w:val="20"/>
                <w:szCs w:val="20"/>
              </w:rPr>
              <w:t>18</w:t>
            </w:r>
          </w:p>
        </w:tc>
        <w:tc>
          <w:tcPr>
            <w:tcW w:w="3161"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Điểm giết mổ tập trung số 2</w:t>
            </w:r>
          </w:p>
        </w:tc>
        <w:tc>
          <w:tcPr>
            <w:tcW w:w="1159"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5F5DB3">
            <w:pPr>
              <w:jc w:val="right"/>
              <w:rPr>
                <w:sz w:val="20"/>
                <w:szCs w:val="20"/>
              </w:rPr>
            </w:pPr>
          </w:p>
        </w:tc>
        <w:tc>
          <w:tcPr>
            <w:tcW w:w="99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5F5DB3">
            <w:pPr>
              <w:jc w:val="right"/>
              <w:rPr>
                <w:sz w:val="20"/>
                <w:szCs w:val="20"/>
              </w:rPr>
            </w:pPr>
            <w:r w:rsidRPr="00A514B2">
              <w:rPr>
                <w:sz w:val="20"/>
                <w:szCs w:val="20"/>
              </w:rPr>
              <w:t>0,09</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Vườn nhà ông Hậu thôn Giang Điền</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Xã Ea Púk</w:t>
            </w:r>
          </w:p>
        </w:tc>
      </w:tr>
      <w:tr w:rsidR="00A7616A" w:rsidRPr="00A514B2" w:rsidTr="00487D7F">
        <w:trPr>
          <w:trHeight w:val="230"/>
          <w:tblHeader/>
        </w:trPr>
        <w:tc>
          <w:tcPr>
            <w:tcW w:w="450"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A7616A" w:rsidRPr="00A514B2" w:rsidRDefault="00A7616A" w:rsidP="00A7616A">
            <w:pPr>
              <w:jc w:val="center"/>
              <w:rPr>
                <w:sz w:val="20"/>
                <w:szCs w:val="20"/>
              </w:rPr>
            </w:pPr>
            <w:r w:rsidRPr="00A514B2">
              <w:rPr>
                <w:sz w:val="20"/>
                <w:szCs w:val="20"/>
              </w:rPr>
              <w:t>19</w:t>
            </w:r>
          </w:p>
        </w:tc>
        <w:tc>
          <w:tcPr>
            <w:tcW w:w="3161"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Khu tiểu thủ công nghiệp, làng nghề</w:t>
            </w:r>
          </w:p>
        </w:tc>
        <w:tc>
          <w:tcPr>
            <w:tcW w:w="1159"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5F5DB3">
            <w:pPr>
              <w:jc w:val="right"/>
              <w:rPr>
                <w:sz w:val="20"/>
                <w:szCs w:val="20"/>
              </w:rPr>
            </w:pPr>
            <w:r w:rsidRPr="00A514B2">
              <w:rPr>
                <w:sz w:val="20"/>
                <w:szCs w:val="20"/>
              </w:rPr>
              <w:t>2,00</w:t>
            </w:r>
          </w:p>
        </w:tc>
        <w:tc>
          <w:tcPr>
            <w:tcW w:w="99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5F5DB3">
            <w:pPr>
              <w:jc w:val="right"/>
              <w:rPr>
                <w:sz w:val="20"/>
                <w:szCs w:val="20"/>
              </w:rPr>
            </w:pPr>
            <w:r w:rsidRPr="00A514B2">
              <w:rPr>
                <w:sz w:val="20"/>
                <w:szCs w:val="20"/>
              </w:rPr>
              <w:t>1,10</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Thôn Tam Thành</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Xã Ea Tam</w:t>
            </w:r>
          </w:p>
        </w:tc>
      </w:tr>
      <w:tr w:rsidR="00A7616A" w:rsidRPr="00A514B2" w:rsidTr="00487D7F">
        <w:trPr>
          <w:trHeight w:val="230"/>
          <w:tblHeader/>
        </w:trPr>
        <w:tc>
          <w:tcPr>
            <w:tcW w:w="450"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A7616A" w:rsidRPr="00A514B2" w:rsidRDefault="00A7616A" w:rsidP="00A7616A">
            <w:pPr>
              <w:jc w:val="center"/>
              <w:rPr>
                <w:sz w:val="20"/>
                <w:szCs w:val="20"/>
              </w:rPr>
            </w:pPr>
            <w:r w:rsidRPr="00A514B2">
              <w:rPr>
                <w:sz w:val="20"/>
                <w:szCs w:val="20"/>
              </w:rPr>
              <w:t>20</w:t>
            </w:r>
          </w:p>
        </w:tc>
        <w:tc>
          <w:tcPr>
            <w:tcW w:w="3161"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Khu giết mổ tập trung xã Ea Tân</w:t>
            </w:r>
          </w:p>
        </w:tc>
        <w:tc>
          <w:tcPr>
            <w:tcW w:w="1159"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5F5DB3">
            <w:pPr>
              <w:jc w:val="right"/>
              <w:rPr>
                <w:sz w:val="20"/>
                <w:szCs w:val="20"/>
              </w:rPr>
            </w:pPr>
          </w:p>
        </w:tc>
        <w:tc>
          <w:tcPr>
            <w:tcW w:w="99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5F5DB3">
            <w:pPr>
              <w:jc w:val="right"/>
              <w:rPr>
                <w:sz w:val="20"/>
                <w:szCs w:val="20"/>
              </w:rPr>
            </w:pPr>
            <w:r w:rsidRPr="00A514B2">
              <w:rPr>
                <w:sz w:val="20"/>
                <w:szCs w:val="20"/>
              </w:rPr>
              <w:t>0,02</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Thôn Hải Hà</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Xã Ea Tân</w:t>
            </w:r>
          </w:p>
        </w:tc>
      </w:tr>
      <w:tr w:rsidR="00A7616A" w:rsidRPr="00A514B2" w:rsidTr="00487D7F">
        <w:trPr>
          <w:trHeight w:val="230"/>
          <w:tblHeader/>
        </w:trPr>
        <w:tc>
          <w:tcPr>
            <w:tcW w:w="450"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A7616A" w:rsidRPr="00A514B2" w:rsidRDefault="00A7616A" w:rsidP="00A7616A">
            <w:pPr>
              <w:jc w:val="center"/>
              <w:rPr>
                <w:sz w:val="20"/>
                <w:szCs w:val="20"/>
              </w:rPr>
            </w:pPr>
            <w:r w:rsidRPr="00A514B2">
              <w:rPr>
                <w:sz w:val="20"/>
                <w:szCs w:val="20"/>
              </w:rPr>
              <w:t>21</w:t>
            </w:r>
          </w:p>
        </w:tc>
        <w:tc>
          <w:tcPr>
            <w:tcW w:w="3161"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Lò giết mổ gia súc tập trung</w:t>
            </w:r>
          </w:p>
        </w:tc>
        <w:tc>
          <w:tcPr>
            <w:tcW w:w="1159"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5F5DB3">
            <w:pPr>
              <w:jc w:val="right"/>
              <w:rPr>
                <w:sz w:val="20"/>
                <w:szCs w:val="20"/>
              </w:rPr>
            </w:pPr>
          </w:p>
        </w:tc>
        <w:tc>
          <w:tcPr>
            <w:tcW w:w="99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5F5DB3">
            <w:pPr>
              <w:jc w:val="right"/>
              <w:rPr>
                <w:sz w:val="20"/>
                <w:szCs w:val="20"/>
              </w:rPr>
            </w:pPr>
            <w:r w:rsidRPr="00A514B2">
              <w:rPr>
                <w:sz w:val="20"/>
                <w:szCs w:val="20"/>
              </w:rPr>
              <w:t>0,10</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Thôn Tân Nam</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 xml:space="preserve"> Xã Ea Tóh </w:t>
            </w:r>
          </w:p>
        </w:tc>
      </w:tr>
      <w:tr w:rsidR="00A7616A" w:rsidRPr="00A514B2" w:rsidTr="00487D7F">
        <w:trPr>
          <w:trHeight w:val="230"/>
          <w:tblHeader/>
        </w:trPr>
        <w:tc>
          <w:tcPr>
            <w:tcW w:w="450"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A7616A" w:rsidRPr="00A514B2" w:rsidRDefault="00A7616A" w:rsidP="00A7616A">
            <w:pPr>
              <w:jc w:val="center"/>
              <w:rPr>
                <w:sz w:val="20"/>
                <w:szCs w:val="20"/>
              </w:rPr>
            </w:pPr>
            <w:r w:rsidRPr="00A514B2">
              <w:rPr>
                <w:sz w:val="20"/>
                <w:szCs w:val="20"/>
              </w:rPr>
              <w:t>22</w:t>
            </w:r>
          </w:p>
        </w:tc>
        <w:tc>
          <w:tcPr>
            <w:tcW w:w="3161"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Đất TTCN</w:t>
            </w:r>
          </w:p>
        </w:tc>
        <w:tc>
          <w:tcPr>
            <w:tcW w:w="1159"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5F5DB3">
            <w:pPr>
              <w:jc w:val="right"/>
              <w:rPr>
                <w:sz w:val="20"/>
                <w:szCs w:val="20"/>
              </w:rPr>
            </w:pPr>
            <w:r w:rsidRPr="00A514B2">
              <w:rPr>
                <w:sz w:val="20"/>
                <w:szCs w:val="20"/>
              </w:rPr>
              <w:t>10,00</w:t>
            </w:r>
          </w:p>
        </w:tc>
        <w:tc>
          <w:tcPr>
            <w:tcW w:w="99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5F5DB3">
            <w:pPr>
              <w:jc w:val="right"/>
              <w:rPr>
                <w:sz w:val="20"/>
                <w:szCs w:val="20"/>
              </w:rPr>
            </w:pPr>
            <w:r w:rsidRPr="00A514B2">
              <w:rPr>
                <w:sz w:val="20"/>
                <w:szCs w:val="20"/>
              </w:rPr>
              <w:t>10,00</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 </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 xml:space="preserve"> Xã Ea Tóh </w:t>
            </w:r>
          </w:p>
        </w:tc>
      </w:tr>
      <w:tr w:rsidR="00A7616A" w:rsidRPr="00A514B2" w:rsidTr="00487D7F">
        <w:trPr>
          <w:trHeight w:val="230"/>
          <w:tblHeader/>
        </w:trPr>
        <w:tc>
          <w:tcPr>
            <w:tcW w:w="450"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A7616A" w:rsidRPr="00A514B2" w:rsidRDefault="00A7616A" w:rsidP="00A7616A">
            <w:pPr>
              <w:jc w:val="center"/>
              <w:rPr>
                <w:sz w:val="20"/>
                <w:szCs w:val="20"/>
              </w:rPr>
            </w:pPr>
            <w:r w:rsidRPr="00A514B2">
              <w:rPr>
                <w:sz w:val="20"/>
                <w:szCs w:val="20"/>
              </w:rPr>
              <w:t>23</w:t>
            </w:r>
          </w:p>
        </w:tc>
        <w:tc>
          <w:tcPr>
            <w:tcW w:w="3161"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Tiểu thủ công nghiệp khu 14,24 ha xã Phú Lộc</w:t>
            </w:r>
          </w:p>
        </w:tc>
        <w:tc>
          <w:tcPr>
            <w:tcW w:w="1159" w:type="dxa"/>
            <w:tcBorders>
              <w:top w:val="dashSmallGap" w:sz="4" w:space="0" w:color="auto"/>
              <w:left w:val="nil"/>
              <w:bottom w:val="dashSmallGap" w:sz="4" w:space="0" w:color="auto"/>
              <w:right w:val="single" w:sz="4" w:space="0" w:color="auto"/>
            </w:tcBorders>
            <w:shd w:val="clear" w:color="auto" w:fill="auto"/>
            <w:noWrap/>
            <w:vAlign w:val="center"/>
            <w:hideMark/>
          </w:tcPr>
          <w:p w:rsidR="00A7616A" w:rsidRPr="00A514B2" w:rsidRDefault="00A7616A" w:rsidP="005F5DB3">
            <w:pPr>
              <w:jc w:val="right"/>
              <w:rPr>
                <w:sz w:val="20"/>
                <w:szCs w:val="20"/>
              </w:rPr>
            </w:pPr>
          </w:p>
        </w:tc>
        <w:tc>
          <w:tcPr>
            <w:tcW w:w="990" w:type="dxa"/>
            <w:tcBorders>
              <w:top w:val="dashSmallGap" w:sz="4" w:space="0" w:color="auto"/>
              <w:left w:val="nil"/>
              <w:bottom w:val="dashSmallGap" w:sz="4" w:space="0" w:color="auto"/>
              <w:right w:val="single" w:sz="4" w:space="0" w:color="auto"/>
            </w:tcBorders>
            <w:shd w:val="clear" w:color="auto" w:fill="auto"/>
            <w:noWrap/>
            <w:vAlign w:val="center"/>
            <w:hideMark/>
          </w:tcPr>
          <w:p w:rsidR="00A7616A" w:rsidRPr="00A514B2" w:rsidRDefault="00A7616A" w:rsidP="005F5DB3">
            <w:pPr>
              <w:jc w:val="right"/>
              <w:rPr>
                <w:sz w:val="20"/>
                <w:szCs w:val="20"/>
              </w:rPr>
            </w:pPr>
            <w:r w:rsidRPr="00A514B2">
              <w:rPr>
                <w:sz w:val="20"/>
                <w:szCs w:val="20"/>
              </w:rPr>
              <w:t>2,60</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Thôn Lộc Tài, xã Phú Lộc</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Xã Phú Lộc</w:t>
            </w:r>
          </w:p>
        </w:tc>
      </w:tr>
      <w:tr w:rsidR="00A7616A" w:rsidRPr="00A514B2" w:rsidTr="00487D7F">
        <w:trPr>
          <w:trHeight w:val="230"/>
          <w:tblHeader/>
        </w:trPr>
        <w:tc>
          <w:tcPr>
            <w:tcW w:w="450"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A7616A" w:rsidRPr="00487D7F" w:rsidRDefault="00A7616A" w:rsidP="00A7616A">
            <w:pPr>
              <w:jc w:val="center"/>
              <w:rPr>
                <w:sz w:val="20"/>
                <w:szCs w:val="20"/>
                <w:lang w:val="en-US"/>
              </w:rPr>
            </w:pPr>
            <w:r w:rsidRPr="00A514B2">
              <w:rPr>
                <w:sz w:val="20"/>
                <w:szCs w:val="20"/>
              </w:rPr>
              <w:t>2</w:t>
            </w:r>
            <w:r w:rsidR="00487D7F">
              <w:rPr>
                <w:sz w:val="20"/>
                <w:szCs w:val="20"/>
                <w:lang w:val="en-US"/>
              </w:rPr>
              <w:t>4</w:t>
            </w:r>
          </w:p>
        </w:tc>
        <w:tc>
          <w:tcPr>
            <w:tcW w:w="3161"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Điểm giết mổ tập trung xã Phú Lộc</w:t>
            </w:r>
          </w:p>
        </w:tc>
        <w:tc>
          <w:tcPr>
            <w:tcW w:w="1159"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5F5DB3">
            <w:pPr>
              <w:jc w:val="right"/>
              <w:rPr>
                <w:sz w:val="20"/>
                <w:szCs w:val="20"/>
              </w:rPr>
            </w:pPr>
          </w:p>
        </w:tc>
        <w:tc>
          <w:tcPr>
            <w:tcW w:w="99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5F5DB3">
            <w:pPr>
              <w:jc w:val="right"/>
              <w:rPr>
                <w:sz w:val="20"/>
                <w:szCs w:val="20"/>
              </w:rPr>
            </w:pPr>
            <w:r w:rsidRPr="00A514B2">
              <w:rPr>
                <w:sz w:val="20"/>
                <w:szCs w:val="20"/>
              </w:rPr>
              <w:t>0,30</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Thôn Lộc Thịnh, xã Phú Lộc</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0"/>
                <w:szCs w:val="20"/>
              </w:rPr>
            </w:pPr>
            <w:r w:rsidRPr="00A514B2">
              <w:rPr>
                <w:sz w:val="20"/>
                <w:szCs w:val="20"/>
              </w:rPr>
              <w:t>Xã Phú Lộc</w:t>
            </w:r>
          </w:p>
        </w:tc>
      </w:tr>
      <w:tr w:rsidR="00487D7F" w:rsidRPr="00A514B2" w:rsidTr="00487D7F">
        <w:trPr>
          <w:trHeight w:val="230"/>
          <w:tblHeader/>
        </w:trPr>
        <w:tc>
          <w:tcPr>
            <w:tcW w:w="450"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487D7F" w:rsidRPr="00A514B2" w:rsidRDefault="00487D7F" w:rsidP="004E6721">
            <w:pPr>
              <w:jc w:val="center"/>
              <w:rPr>
                <w:sz w:val="20"/>
                <w:szCs w:val="20"/>
              </w:rPr>
            </w:pPr>
            <w:r w:rsidRPr="00A514B2">
              <w:rPr>
                <w:sz w:val="20"/>
                <w:szCs w:val="20"/>
              </w:rPr>
              <w:t>25</w:t>
            </w:r>
          </w:p>
        </w:tc>
        <w:tc>
          <w:tcPr>
            <w:tcW w:w="3161" w:type="dxa"/>
            <w:tcBorders>
              <w:top w:val="dashSmallGap" w:sz="4" w:space="0" w:color="auto"/>
              <w:left w:val="nil"/>
              <w:bottom w:val="dashSmallGap" w:sz="4" w:space="0" w:color="auto"/>
              <w:right w:val="single" w:sz="4" w:space="0" w:color="auto"/>
            </w:tcBorders>
            <w:shd w:val="clear" w:color="auto" w:fill="auto"/>
            <w:vAlign w:val="center"/>
            <w:hideMark/>
          </w:tcPr>
          <w:p w:rsidR="00487D7F" w:rsidRPr="00A514B2" w:rsidRDefault="00487D7F" w:rsidP="00A7616A">
            <w:pPr>
              <w:rPr>
                <w:sz w:val="20"/>
                <w:szCs w:val="20"/>
              </w:rPr>
            </w:pPr>
            <w:r w:rsidRPr="00A514B2">
              <w:rPr>
                <w:sz w:val="20"/>
                <w:szCs w:val="20"/>
              </w:rPr>
              <w:t>Lò giết mổ thôn Lộc Thuận</w:t>
            </w:r>
          </w:p>
        </w:tc>
        <w:tc>
          <w:tcPr>
            <w:tcW w:w="1159" w:type="dxa"/>
            <w:tcBorders>
              <w:top w:val="dashSmallGap" w:sz="4" w:space="0" w:color="auto"/>
              <w:left w:val="nil"/>
              <w:bottom w:val="dashSmallGap" w:sz="4" w:space="0" w:color="auto"/>
              <w:right w:val="single" w:sz="4" w:space="0" w:color="auto"/>
            </w:tcBorders>
            <w:shd w:val="clear" w:color="auto" w:fill="auto"/>
            <w:vAlign w:val="center"/>
            <w:hideMark/>
          </w:tcPr>
          <w:p w:rsidR="00487D7F" w:rsidRPr="00A514B2" w:rsidRDefault="00487D7F" w:rsidP="005F5DB3">
            <w:pPr>
              <w:jc w:val="right"/>
              <w:rPr>
                <w:sz w:val="20"/>
                <w:szCs w:val="20"/>
              </w:rPr>
            </w:pPr>
          </w:p>
        </w:tc>
        <w:tc>
          <w:tcPr>
            <w:tcW w:w="990" w:type="dxa"/>
            <w:tcBorders>
              <w:top w:val="dashSmallGap" w:sz="4" w:space="0" w:color="auto"/>
              <w:left w:val="nil"/>
              <w:bottom w:val="dashSmallGap" w:sz="4" w:space="0" w:color="auto"/>
              <w:right w:val="single" w:sz="4" w:space="0" w:color="auto"/>
            </w:tcBorders>
            <w:shd w:val="clear" w:color="auto" w:fill="auto"/>
            <w:vAlign w:val="center"/>
            <w:hideMark/>
          </w:tcPr>
          <w:p w:rsidR="00487D7F" w:rsidRPr="00A514B2" w:rsidRDefault="00487D7F" w:rsidP="005F5DB3">
            <w:pPr>
              <w:jc w:val="right"/>
              <w:rPr>
                <w:sz w:val="20"/>
                <w:szCs w:val="20"/>
              </w:rPr>
            </w:pPr>
            <w:r w:rsidRPr="00A514B2">
              <w:rPr>
                <w:sz w:val="20"/>
                <w:szCs w:val="20"/>
              </w:rPr>
              <w:t>0,10</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487D7F" w:rsidRPr="00A514B2" w:rsidRDefault="00487D7F" w:rsidP="00A7616A">
            <w:pPr>
              <w:rPr>
                <w:sz w:val="20"/>
                <w:szCs w:val="20"/>
              </w:rPr>
            </w:pPr>
            <w:r w:rsidRPr="00A514B2">
              <w:rPr>
                <w:sz w:val="20"/>
                <w:szCs w:val="20"/>
              </w:rPr>
              <w:t>Thôn Lộc Thuận</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487D7F" w:rsidRPr="00A514B2" w:rsidRDefault="00487D7F" w:rsidP="00A7616A">
            <w:pPr>
              <w:rPr>
                <w:sz w:val="20"/>
                <w:szCs w:val="20"/>
              </w:rPr>
            </w:pPr>
            <w:r w:rsidRPr="00A514B2">
              <w:rPr>
                <w:sz w:val="20"/>
                <w:szCs w:val="20"/>
              </w:rPr>
              <w:t>Xã Phú Lộc</w:t>
            </w:r>
          </w:p>
        </w:tc>
      </w:tr>
      <w:tr w:rsidR="00487D7F" w:rsidRPr="00A514B2" w:rsidTr="00487D7F">
        <w:trPr>
          <w:trHeight w:val="230"/>
          <w:tblHeader/>
        </w:trPr>
        <w:tc>
          <w:tcPr>
            <w:tcW w:w="450"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487D7F" w:rsidRPr="00A514B2" w:rsidRDefault="00487D7F" w:rsidP="004E6721">
            <w:pPr>
              <w:jc w:val="center"/>
              <w:rPr>
                <w:sz w:val="20"/>
                <w:szCs w:val="20"/>
              </w:rPr>
            </w:pPr>
            <w:r w:rsidRPr="00A514B2">
              <w:rPr>
                <w:sz w:val="20"/>
                <w:szCs w:val="20"/>
              </w:rPr>
              <w:t>26</w:t>
            </w:r>
          </w:p>
        </w:tc>
        <w:tc>
          <w:tcPr>
            <w:tcW w:w="3161" w:type="dxa"/>
            <w:tcBorders>
              <w:top w:val="dashSmallGap" w:sz="4" w:space="0" w:color="auto"/>
              <w:left w:val="nil"/>
              <w:bottom w:val="dashSmallGap" w:sz="4" w:space="0" w:color="auto"/>
              <w:right w:val="single" w:sz="4" w:space="0" w:color="auto"/>
            </w:tcBorders>
            <w:shd w:val="clear" w:color="auto" w:fill="auto"/>
            <w:vAlign w:val="center"/>
            <w:hideMark/>
          </w:tcPr>
          <w:p w:rsidR="00487D7F" w:rsidRPr="00A514B2" w:rsidRDefault="00487D7F" w:rsidP="00A7616A">
            <w:pPr>
              <w:rPr>
                <w:sz w:val="20"/>
                <w:szCs w:val="20"/>
              </w:rPr>
            </w:pPr>
            <w:r w:rsidRPr="00A514B2">
              <w:rPr>
                <w:sz w:val="20"/>
                <w:szCs w:val="20"/>
              </w:rPr>
              <w:t>Khu chế biến nông lâm sản (lò sấy)</w:t>
            </w:r>
          </w:p>
        </w:tc>
        <w:tc>
          <w:tcPr>
            <w:tcW w:w="1159" w:type="dxa"/>
            <w:tcBorders>
              <w:top w:val="dashSmallGap" w:sz="4" w:space="0" w:color="auto"/>
              <w:left w:val="nil"/>
              <w:bottom w:val="dashSmallGap" w:sz="4" w:space="0" w:color="auto"/>
              <w:right w:val="single" w:sz="4" w:space="0" w:color="auto"/>
            </w:tcBorders>
            <w:shd w:val="clear" w:color="auto" w:fill="auto"/>
            <w:vAlign w:val="center"/>
            <w:hideMark/>
          </w:tcPr>
          <w:p w:rsidR="00487D7F" w:rsidRPr="00A514B2" w:rsidRDefault="00487D7F" w:rsidP="005F5DB3">
            <w:pPr>
              <w:jc w:val="right"/>
              <w:rPr>
                <w:sz w:val="20"/>
                <w:szCs w:val="20"/>
              </w:rPr>
            </w:pPr>
          </w:p>
        </w:tc>
        <w:tc>
          <w:tcPr>
            <w:tcW w:w="990" w:type="dxa"/>
            <w:tcBorders>
              <w:top w:val="dashSmallGap" w:sz="4" w:space="0" w:color="auto"/>
              <w:left w:val="nil"/>
              <w:bottom w:val="dashSmallGap" w:sz="4" w:space="0" w:color="auto"/>
              <w:right w:val="single" w:sz="4" w:space="0" w:color="auto"/>
            </w:tcBorders>
            <w:shd w:val="clear" w:color="auto" w:fill="auto"/>
            <w:vAlign w:val="center"/>
            <w:hideMark/>
          </w:tcPr>
          <w:p w:rsidR="00487D7F" w:rsidRPr="00A514B2" w:rsidRDefault="00487D7F" w:rsidP="005F5DB3">
            <w:pPr>
              <w:jc w:val="right"/>
              <w:rPr>
                <w:sz w:val="20"/>
                <w:szCs w:val="20"/>
              </w:rPr>
            </w:pPr>
            <w:r w:rsidRPr="00A514B2">
              <w:rPr>
                <w:sz w:val="20"/>
                <w:szCs w:val="20"/>
              </w:rPr>
              <w:t>2,00</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487D7F" w:rsidRPr="00A514B2" w:rsidRDefault="00487D7F" w:rsidP="00A7616A">
            <w:pPr>
              <w:rPr>
                <w:sz w:val="20"/>
                <w:szCs w:val="20"/>
              </w:rPr>
            </w:pPr>
            <w:r w:rsidRPr="00A514B2">
              <w:rPr>
                <w:sz w:val="20"/>
                <w:szCs w:val="20"/>
              </w:rPr>
              <w:t>Thôn Lộc Bình</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487D7F" w:rsidRPr="00A514B2" w:rsidRDefault="00487D7F" w:rsidP="00A7616A">
            <w:pPr>
              <w:rPr>
                <w:sz w:val="20"/>
                <w:szCs w:val="20"/>
              </w:rPr>
            </w:pPr>
            <w:r w:rsidRPr="00A514B2">
              <w:rPr>
                <w:sz w:val="20"/>
                <w:szCs w:val="20"/>
              </w:rPr>
              <w:t>Xã Phú Lộc</w:t>
            </w:r>
          </w:p>
        </w:tc>
      </w:tr>
      <w:tr w:rsidR="00487D7F" w:rsidRPr="00A514B2" w:rsidTr="00487D7F">
        <w:trPr>
          <w:trHeight w:val="230"/>
          <w:tblHeader/>
        </w:trPr>
        <w:tc>
          <w:tcPr>
            <w:tcW w:w="450"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487D7F" w:rsidRPr="00A514B2" w:rsidRDefault="00487D7F" w:rsidP="004E6721">
            <w:pPr>
              <w:jc w:val="center"/>
              <w:rPr>
                <w:sz w:val="20"/>
                <w:szCs w:val="20"/>
              </w:rPr>
            </w:pPr>
            <w:r w:rsidRPr="00A514B2">
              <w:rPr>
                <w:sz w:val="20"/>
                <w:szCs w:val="20"/>
              </w:rPr>
              <w:t>27</w:t>
            </w:r>
          </w:p>
        </w:tc>
        <w:tc>
          <w:tcPr>
            <w:tcW w:w="3161" w:type="dxa"/>
            <w:tcBorders>
              <w:top w:val="dashSmallGap" w:sz="4" w:space="0" w:color="auto"/>
              <w:left w:val="nil"/>
              <w:bottom w:val="dashSmallGap" w:sz="4" w:space="0" w:color="auto"/>
              <w:right w:val="single" w:sz="4" w:space="0" w:color="auto"/>
            </w:tcBorders>
            <w:shd w:val="clear" w:color="auto" w:fill="auto"/>
            <w:vAlign w:val="center"/>
            <w:hideMark/>
          </w:tcPr>
          <w:p w:rsidR="00487D7F" w:rsidRPr="00A514B2" w:rsidRDefault="00487D7F" w:rsidP="00A7616A">
            <w:pPr>
              <w:rPr>
                <w:sz w:val="20"/>
                <w:szCs w:val="20"/>
              </w:rPr>
            </w:pPr>
            <w:r w:rsidRPr="00A514B2">
              <w:rPr>
                <w:sz w:val="20"/>
                <w:szCs w:val="20"/>
              </w:rPr>
              <w:t>Khu giết mổ tập trung</w:t>
            </w:r>
          </w:p>
        </w:tc>
        <w:tc>
          <w:tcPr>
            <w:tcW w:w="1159" w:type="dxa"/>
            <w:tcBorders>
              <w:top w:val="dashSmallGap" w:sz="4" w:space="0" w:color="auto"/>
              <w:left w:val="nil"/>
              <w:bottom w:val="dashSmallGap" w:sz="4" w:space="0" w:color="auto"/>
              <w:right w:val="single" w:sz="4" w:space="0" w:color="auto"/>
            </w:tcBorders>
            <w:shd w:val="clear" w:color="auto" w:fill="auto"/>
            <w:vAlign w:val="center"/>
            <w:hideMark/>
          </w:tcPr>
          <w:p w:rsidR="00487D7F" w:rsidRPr="00A514B2" w:rsidRDefault="00487D7F" w:rsidP="005F5DB3">
            <w:pPr>
              <w:jc w:val="right"/>
              <w:rPr>
                <w:sz w:val="20"/>
                <w:szCs w:val="20"/>
              </w:rPr>
            </w:pPr>
          </w:p>
        </w:tc>
        <w:tc>
          <w:tcPr>
            <w:tcW w:w="990" w:type="dxa"/>
            <w:tcBorders>
              <w:top w:val="dashSmallGap" w:sz="4" w:space="0" w:color="auto"/>
              <w:left w:val="nil"/>
              <w:bottom w:val="dashSmallGap" w:sz="4" w:space="0" w:color="auto"/>
              <w:right w:val="single" w:sz="4" w:space="0" w:color="auto"/>
            </w:tcBorders>
            <w:shd w:val="clear" w:color="auto" w:fill="auto"/>
            <w:vAlign w:val="center"/>
            <w:hideMark/>
          </w:tcPr>
          <w:p w:rsidR="00487D7F" w:rsidRPr="00A514B2" w:rsidRDefault="00487D7F" w:rsidP="005F5DB3">
            <w:pPr>
              <w:jc w:val="right"/>
              <w:rPr>
                <w:sz w:val="20"/>
                <w:szCs w:val="20"/>
              </w:rPr>
            </w:pPr>
            <w:r w:rsidRPr="00A514B2">
              <w:rPr>
                <w:sz w:val="20"/>
                <w:szCs w:val="20"/>
              </w:rPr>
              <w:t>0,50</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487D7F" w:rsidRPr="00A514B2" w:rsidRDefault="00487D7F" w:rsidP="00A7616A">
            <w:pPr>
              <w:rPr>
                <w:sz w:val="20"/>
                <w:szCs w:val="20"/>
              </w:rPr>
            </w:pPr>
            <w:r w:rsidRPr="00A514B2">
              <w:rPr>
                <w:sz w:val="20"/>
                <w:szCs w:val="20"/>
              </w:rPr>
              <w:t>Thôn 3</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487D7F" w:rsidRPr="00A514B2" w:rsidRDefault="00487D7F" w:rsidP="00A7616A">
            <w:pPr>
              <w:rPr>
                <w:sz w:val="20"/>
                <w:szCs w:val="20"/>
              </w:rPr>
            </w:pPr>
            <w:r w:rsidRPr="00A514B2">
              <w:rPr>
                <w:sz w:val="20"/>
                <w:szCs w:val="20"/>
              </w:rPr>
              <w:t xml:space="preserve"> Xã Phú Xuân </w:t>
            </w:r>
          </w:p>
        </w:tc>
      </w:tr>
      <w:tr w:rsidR="00487D7F" w:rsidRPr="00A514B2" w:rsidTr="00487D7F">
        <w:trPr>
          <w:trHeight w:val="230"/>
          <w:tblHeader/>
        </w:trPr>
        <w:tc>
          <w:tcPr>
            <w:tcW w:w="450"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487D7F" w:rsidRPr="00A514B2" w:rsidRDefault="00487D7F" w:rsidP="004E6721">
            <w:pPr>
              <w:jc w:val="center"/>
              <w:rPr>
                <w:sz w:val="20"/>
                <w:szCs w:val="20"/>
              </w:rPr>
            </w:pPr>
            <w:r w:rsidRPr="00A514B2">
              <w:rPr>
                <w:sz w:val="20"/>
                <w:szCs w:val="20"/>
              </w:rPr>
              <w:t>28</w:t>
            </w:r>
          </w:p>
        </w:tc>
        <w:tc>
          <w:tcPr>
            <w:tcW w:w="3161" w:type="dxa"/>
            <w:tcBorders>
              <w:top w:val="dashSmallGap" w:sz="4" w:space="0" w:color="auto"/>
              <w:left w:val="nil"/>
              <w:bottom w:val="dashSmallGap" w:sz="4" w:space="0" w:color="auto"/>
              <w:right w:val="single" w:sz="4" w:space="0" w:color="auto"/>
            </w:tcBorders>
            <w:shd w:val="clear" w:color="auto" w:fill="auto"/>
            <w:vAlign w:val="center"/>
            <w:hideMark/>
          </w:tcPr>
          <w:p w:rsidR="00487D7F" w:rsidRPr="00A514B2" w:rsidRDefault="00487D7F" w:rsidP="00A7616A">
            <w:pPr>
              <w:rPr>
                <w:sz w:val="20"/>
                <w:szCs w:val="20"/>
              </w:rPr>
            </w:pPr>
            <w:r w:rsidRPr="00A514B2">
              <w:rPr>
                <w:sz w:val="20"/>
                <w:szCs w:val="20"/>
              </w:rPr>
              <w:t xml:space="preserve">Xây dựng trạm nước sạch </w:t>
            </w:r>
          </w:p>
        </w:tc>
        <w:tc>
          <w:tcPr>
            <w:tcW w:w="1159" w:type="dxa"/>
            <w:tcBorders>
              <w:top w:val="dashSmallGap" w:sz="4" w:space="0" w:color="auto"/>
              <w:left w:val="nil"/>
              <w:bottom w:val="dashSmallGap" w:sz="4" w:space="0" w:color="auto"/>
              <w:right w:val="single" w:sz="4" w:space="0" w:color="auto"/>
            </w:tcBorders>
            <w:shd w:val="clear" w:color="auto" w:fill="auto"/>
            <w:vAlign w:val="center"/>
            <w:hideMark/>
          </w:tcPr>
          <w:p w:rsidR="00487D7F" w:rsidRPr="00A514B2" w:rsidRDefault="00487D7F" w:rsidP="005F5DB3">
            <w:pPr>
              <w:jc w:val="right"/>
              <w:rPr>
                <w:sz w:val="20"/>
                <w:szCs w:val="20"/>
              </w:rPr>
            </w:pPr>
          </w:p>
        </w:tc>
        <w:tc>
          <w:tcPr>
            <w:tcW w:w="990" w:type="dxa"/>
            <w:tcBorders>
              <w:top w:val="dashSmallGap" w:sz="4" w:space="0" w:color="auto"/>
              <w:left w:val="nil"/>
              <w:bottom w:val="dashSmallGap" w:sz="4" w:space="0" w:color="auto"/>
              <w:right w:val="single" w:sz="4" w:space="0" w:color="auto"/>
            </w:tcBorders>
            <w:shd w:val="clear" w:color="auto" w:fill="auto"/>
            <w:vAlign w:val="center"/>
            <w:hideMark/>
          </w:tcPr>
          <w:p w:rsidR="00487D7F" w:rsidRPr="00A514B2" w:rsidRDefault="00487D7F" w:rsidP="005F5DB3">
            <w:pPr>
              <w:jc w:val="right"/>
              <w:rPr>
                <w:sz w:val="20"/>
                <w:szCs w:val="20"/>
              </w:rPr>
            </w:pPr>
            <w:r w:rsidRPr="00A514B2">
              <w:rPr>
                <w:sz w:val="20"/>
                <w:szCs w:val="20"/>
              </w:rPr>
              <w:t>0,04</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487D7F" w:rsidRPr="00A514B2" w:rsidRDefault="00487D7F" w:rsidP="00A7616A">
            <w:pPr>
              <w:rPr>
                <w:sz w:val="20"/>
                <w:szCs w:val="20"/>
              </w:rPr>
            </w:pPr>
            <w:r w:rsidRPr="00A514B2">
              <w:rPr>
                <w:sz w:val="20"/>
                <w:szCs w:val="20"/>
              </w:rPr>
              <w:t>Xuân Long</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487D7F" w:rsidRPr="00A514B2" w:rsidRDefault="00487D7F" w:rsidP="00A7616A">
            <w:pPr>
              <w:rPr>
                <w:sz w:val="20"/>
                <w:szCs w:val="20"/>
              </w:rPr>
            </w:pPr>
            <w:r w:rsidRPr="00A514B2">
              <w:rPr>
                <w:sz w:val="20"/>
                <w:szCs w:val="20"/>
              </w:rPr>
              <w:t xml:space="preserve"> Xã Phú Xuân </w:t>
            </w:r>
          </w:p>
        </w:tc>
      </w:tr>
      <w:tr w:rsidR="00487D7F" w:rsidRPr="00A514B2" w:rsidTr="00487D7F">
        <w:trPr>
          <w:trHeight w:val="230"/>
          <w:tblHeader/>
        </w:trPr>
        <w:tc>
          <w:tcPr>
            <w:tcW w:w="450"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487D7F" w:rsidRPr="00A514B2" w:rsidRDefault="00487D7F" w:rsidP="004E6721">
            <w:pPr>
              <w:jc w:val="center"/>
              <w:rPr>
                <w:sz w:val="20"/>
                <w:szCs w:val="20"/>
              </w:rPr>
            </w:pPr>
            <w:r w:rsidRPr="00A514B2">
              <w:rPr>
                <w:sz w:val="20"/>
                <w:szCs w:val="20"/>
              </w:rPr>
              <w:t>29</w:t>
            </w:r>
          </w:p>
        </w:tc>
        <w:tc>
          <w:tcPr>
            <w:tcW w:w="3161" w:type="dxa"/>
            <w:tcBorders>
              <w:top w:val="dashSmallGap" w:sz="4" w:space="0" w:color="auto"/>
              <w:left w:val="nil"/>
              <w:bottom w:val="dashSmallGap" w:sz="4" w:space="0" w:color="auto"/>
              <w:right w:val="single" w:sz="4" w:space="0" w:color="auto"/>
            </w:tcBorders>
            <w:shd w:val="clear" w:color="auto" w:fill="auto"/>
            <w:vAlign w:val="center"/>
            <w:hideMark/>
          </w:tcPr>
          <w:p w:rsidR="00487D7F" w:rsidRPr="00A514B2" w:rsidRDefault="00487D7F" w:rsidP="00A7616A">
            <w:pPr>
              <w:rPr>
                <w:sz w:val="20"/>
                <w:szCs w:val="20"/>
              </w:rPr>
            </w:pPr>
            <w:r w:rsidRPr="00A514B2">
              <w:rPr>
                <w:sz w:val="20"/>
                <w:szCs w:val="20"/>
              </w:rPr>
              <w:t xml:space="preserve">Xây dựng trạm nước sạch </w:t>
            </w:r>
          </w:p>
        </w:tc>
        <w:tc>
          <w:tcPr>
            <w:tcW w:w="1159" w:type="dxa"/>
            <w:tcBorders>
              <w:top w:val="dashSmallGap" w:sz="4" w:space="0" w:color="auto"/>
              <w:left w:val="nil"/>
              <w:bottom w:val="dashSmallGap" w:sz="4" w:space="0" w:color="auto"/>
              <w:right w:val="single" w:sz="4" w:space="0" w:color="auto"/>
            </w:tcBorders>
            <w:shd w:val="clear" w:color="auto" w:fill="auto"/>
            <w:vAlign w:val="center"/>
            <w:hideMark/>
          </w:tcPr>
          <w:p w:rsidR="00487D7F" w:rsidRPr="00A514B2" w:rsidRDefault="00487D7F" w:rsidP="005F5DB3">
            <w:pPr>
              <w:jc w:val="right"/>
              <w:rPr>
                <w:sz w:val="20"/>
                <w:szCs w:val="20"/>
              </w:rPr>
            </w:pPr>
          </w:p>
        </w:tc>
        <w:tc>
          <w:tcPr>
            <w:tcW w:w="990" w:type="dxa"/>
            <w:tcBorders>
              <w:top w:val="dashSmallGap" w:sz="4" w:space="0" w:color="auto"/>
              <w:left w:val="nil"/>
              <w:bottom w:val="dashSmallGap" w:sz="4" w:space="0" w:color="auto"/>
              <w:right w:val="single" w:sz="4" w:space="0" w:color="auto"/>
            </w:tcBorders>
            <w:shd w:val="clear" w:color="auto" w:fill="auto"/>
            <w:vAlign w:val="center"/>
            <w:hideMark/>
          </w:tcPr>
          <w:p w:rsidR="00487D7F" w:rsidRPr="00A514B2" w:rsidRDefault="00487D7F" w:rsidP="005F5DB3">
            <w:pPr>
              <w:jc w:val="right"/>
              <w:rPr>
                <w:sz w:val="20"/>
                <w:szCs w:val="20"/>
              </w:rPr>
            </w:pPr>
            <w:r w:rsidRPr="00A514B2">
              <w:rPr>
                <w:sz w:val="20"/>
                <w:szCs w:val="20"/>
              </w:rPr>
              <w:t>0,04</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487D7F" w:rsidRPr="00A514B2" w:rsidRDefault="00487D7F" w:rsidP="00A7616A">
            <w:pPr>
              <w:rPr>
                <w:sz w:val="20"/>
                <w:szCs w:val="20"/>
              </w:rPr>
            </w:pPr>
            <w:r w:rsidRPr="00A514B2">
              <w:rPr>
                <w:sz w:val="20"/>
                <w:szCs w:val="20"/>
              </w:rPr>
              <w:t>Xuân Hoà</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487D7F" w:rsidRPr="00A514B2" w:rsidRDefault="00487D7F" w:rsidP="00A7616A">
            <w:pPr>
              <w:rPr>
                <w:sz w:val="20"/>
                <w:szCs w:val="20"/>
              </w:rPr>
            </w:pPr>
            <w:r w:rsidRPr="00A514B2">
              <w:rPr>
                <w:sz w:val="20"/>
                <w:szCs w:val="20"/>
              </w:rPr>
              <w:t xml:space="preserve"> Xã Phú Xuân </w:t>
            </w:r>
          </w:p>
        </w:tc>
      </w:tr>
      <w:tr w:rsidR="00487D7F" w:rsidRPr="00A514B2" w:rsidTr="00487D7F">
        <w:trPr>
          <w:trHeight w:val="230"/>
          <w:tblHeader/>
        </w:trPr>
        <w:tc>
          <w:tcPr>
            <w:tcW w:w="450"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487D7F" w:rsidRPr="00A514B2" w:rsidRDefault="00487D7F" w:rsidP="004E6721">
            <w:pPr>
              <w:jc w:val="center"/>
              <w:rPr>
                <w:sz w:val="20"/>
                <w:szCs w:val="20"/>
              </w:rPr>
            </w:pPr>
            <w:r w:rsidRPr="00A514B2">
              <w:rPr>
                <w:sz w:val="20"/>
                <w:szCs w:val="20"/>
              </w:rPr>
              <w:t>30</w:t>
            </w:r>
          </w:p>
        </w:tc>
        <w:tc>
          <w:tcPr>
            <w:tcW w:w="3161" w:type="dxa"/>
            <w:tcBorders>
              <w:top w:val="dashSmallGap" w:sz="4" w:space="0" w:color="auto"/>
              <w:left w:val="nil"/>
              <w:bottom w:val="dashSmallGap" w:sz="4" w:space="0" w:color="auto"/>
              <w:right w:val="single" w:sz="4" w:space="0" w:color="auto"/>
            </w:tcBorders>
            <w:shd w:val="clear" w:color="auto" w:fill="auto"/>
            <w:vAlign w:val="center"/>
            <w:hideMark/>
          </w:tcPr>
          <w:p w:rsidR="00487D7F" w:rsidRPr="00A514B2" w:rsidRDefault="00487D7F" w:rsidP="00A7616A">
            <w:pPr>
              <w:rPr>
                <w:sz w:val="20"/>
                <w:szCs w:val="20"/>
              </w:rPr>
            </w:pPr>
            <w:r w:rsidRPr="00A514B2">
              <w:rPr>
                <w:sz w:val="20"/>
                <w:szCs w:val="20"/>
              </w:rPr>
              <w:t xml:space="preserve">Xây dựng trạm nước sạch </w:t>
            </w:r>
          </w:p>
        </w:tc>
        <w:tc>
          <w:tcPr>
            <w:tcW w:w="1159" w:type="dxa"/>
            <w:tcBorders>
              <w:top w:val="dashSmallGap" w:sz="4" w:space="0" w:color="auto"/>
              <w:left w:val="nil"/>
              <w:bottom w:val="dashSmallGap" w:sz="4" w:space="0" w:color="auto"/>
              <w:right w:val="single" w:sz="4" w:space="0" w:color="auto"/>
            </w:tcBorders>
            <w:shd w:val="clear" w:color="auto" w:fill="auto"/>
            <w:vAlign w:val="center"/>
            <w:hideMark/>
          </w:tcPr>
          <w:p w:rsidR="00487D7F" w:rsidRPr="00A514B2" w:rsidRDefault="00487D7F" w:rsidP="005F5DB3">
            <w:pPr>
              <w:jc w:val="right"/>
              <w:rPr>
                <w:sz w:val="20"/>
                <w:szCs w:val="20"/>
              </w:rPr>
            </w:pPr>
          </w:p>
        </w:tc>
        <w:tc>
          <w:tcPr>
            <w:tcW w:w="990" w:type="dxa"/>
            <w:tcBorders>
              <w:top w:val="dashSmallGap" w:sz="4" w:space="0" w:color="auto"/>
              <w:left w:val="nil"/>
              <w:bottom w:val="dashSmallGap" w:sz="4" w:space="0" w:color="auto"/>
              <w:right w:val="single" w:sz="4" w:space="0" w:color="auto"/>
            </w:tcBorders>
            <w:shd w:val="clear" w:color="auto" w:fill="auto"/>
            <w:vAlign w:val="center"/>
            <w:hideMark/>
          </w:tcPr>
          <w:p w:rsidR="00487D7F" w:rsidRPr="00A514B2" w:rsidRDefault="00487D7F" w:rsidP="005F5DB3">
            <w:pPr>
              <w:jc w:val="right"/>
              <w:rPr>
                <w:sz w:val="20"/>
                <w:szCs w:val="20"/>
              </w:rPr>
            </w:pPr>
            <w:r w:rsidRPr="00A514B2">
              <w:rPr>
                <w:sz w:val="20"/>
                <w:szCs w:val="20"/>
              </w:rPr>
              <w:t>0,04</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487D7F" w:rsidRPr="00A514B2" w:rsidRDefault="00487D7F" w:rsidP="00A7616A">
            <w:pPr>
              <w:rPr>
                <w:sz w:val="20"/>
                <w:szCs w:val="20"/>
              </w:rPr>
            </w:pPr>
            <w:r w:rsidRPr="00A514B2">
              <w:rPr>
                <w:sz w:val="20"/>
                <w:szCs w:val="20"/>
              </w:rPr>
              <w:t>Thôn 13</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487D7F" w:rsidRPr="00A514B2" w:rsidRDefault="00487D7F" w:rsidP="00A7616A">
            <w:pPr>
              <w:rPr>
                <w:sz w:val="20"/>
                <w:szCs w:val="20"/>
              </w:rPr>
            </w:pPr>
            <w:r w:rsidRPr="00A514B2">
              <w:rPr>
                <w:sz w:val="20"/>
                <w:szCs w:val="20"/>
              </w:rPr>
              <w:t xml:space="preserve"> Xã Phú Xuân </w:t>
            </w:r>
          </w:p>
        </w:tc>
      </w:tr>
      <w:tr w:rsidR="00487D7F" w:rsidRPr="00A514B2" w:rsidTr="00487D7F">
        <w:trPr>
          <w:trHeight w:val="230"/>
          <w:tblHeader/>
        </w:trPr>
        <w:tc>
          <w:tcPr>
            <w:tcW w:w="450"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487D7F" w:rsidRPr="00A514B2" w:rsidRDefault="00487D7F" w:rsidP="004E6721">
            <w:pPr>
              <w:jc w:val="center"/>
              <w:rPr>
                <w:sz w:val="20"/>
                <w:szCs w:val="20"/>
              </w:rPr>
            </w:pPr>
            <w:r w:rsidRPr="00A514B2">
              <w:rPr>
                <w:sz w:val="20"/>
                <w:szCs w:val="20"/>
              </w:rPr>
              <w:t>31</w:t>
            </w:r>
          </w:p>
        </w:tc>
        <w:tc>
          <w:tcPr>
            <w:tcW w:w="3161" w:type="dxa"/>
            <w:tcBorders>
              <w:top w:val="dashSmallGap" w:sz="4" w:space="0" w:color="auto"/>
              <w:left w:val="nil"/>
              <w:bottom w:val="dashSmallGap" w:sz="4" w:space="0" w:color="auto"/>
              <w:right w:val="single" w:sz="4" w:space="0" w:color="auto"/>
            </w:tcBorders>
            <w:shd w:val="clear" w:color="auto" w:fill="auto"/>
            <w:vAlign w:val="center"/>
            <w:hideMark/>
          </w:tcPr>
          <w:p w:rsidR="00487D7F" w:rsidRPr="00A514B2" w:rsidRDefault="00487D7F" w:rsidP="00A7616A">
            <w:pPr>
              <w:rPr>
                <w:sz w:val="20"/>
                <w:szCs w:val="20"/>
              </w:rPr>
            </w:pPr>
            <w:r w:rsidRPr="00A514B2">
              <w:rPr>
                <w:sz w:val="20"/>
                <w:szCs w:val="20"/>
              </w:rPr>
              <w:t>Xây dựng khu chế biến nông sản thôn 13</w:t>
            </w:r>
          </w:p>
        </w:tc>
        <w:tc>
          <w:tcPr>
            <w:tcW w:w="1159" w:type="dxa"/>
            <w:tcBorders>
              <w:top w:val="dashSmallGap" w:sz="4" w:space="0" w:color="auto"/>
              <w:left w:val="nil"/>
              <w:bottom w:val="dashSmallGap" w:sz="4" w:space="0" w:color="auto"/>
              <w:right w:val="single" w:sz="4" w:space="0" w:color="auto"/>
            </w:tcBorders>
            <w:shd w:val="clear" w:color="auto" w:fill="auto"/>
            <w:vAlign w:val="center"/>
            <w:hideMark/>
          </w:tcPr>
          <w:p w:rsidR="00487D7F" w:rsidRPr="00A514B2" w:rsidRDefault="00487D7F" w:rsidP="005F5DB3">
            <w:pPr>
              <w:jc w:val="right"/>
              <w:rPr>
                <w:sz w:val="20"/>
                <w:szCs w:val="20"/>
              </w:rPr>
            </w:pPr>
            <w:r w:rsidRPr="00A514B2">
              <w:rPr>
                <w:sz w:val="20"/>
                <w:szCs w:val="20"/>
              </w:rPr>
              <w:t>6,90</w:t>
            </w:r>
          </w:p>
        </w:tc>
        <w:tc>
          <w:tcPr>
            <w:tcW w:w="990" w:type="dxa"/>
            <w:tcBorders>
              <w:top w:val="dashSmallGap" w:sz="4" w:space="0" w:color="auto"/>
              <w:left w:val="nil"/>
              <w:bottom w:val="dashSmallGap" w:sz="4" w:space="0" w:color="auto"/>
              <w:right w:val="single" w:sz="4" w:space="0" w:color="auto"/>
            </w:tcBorders>
            <w:shd w:val="clear" w:color="auto" w:fill="auto"/>
            <w:vAlign w:val="center"/>
            <w:hideMark/>
          </w:tcPr>
          <w:p w:rsidR="00487D7F" w:rsidRPr="00A514B2" w:rsidRDefault="00487D7F" w:rsidP="005F5DB3">
            <w:pPr>
              <w:jc w:val="right"/>
              <w:rPr>
                <w:sz w:val="20"/>
                <w:szCs w:val="20"/>
              </w:rPr>
            </w:pPr>
            <w:r w:rsidRPr="00A514B2">
              <w:rPr>
                <w:sz w:val="20"/>
                <w:szCs w:val="20"/>
              </w:rPr>
              <w:t>6,90</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487D7F" w:rsidRPr="00A514B2" w:rsidRDefault="00487D7F" w:rsidP="00A7616A">
            <w:pPr>
              <w:rPr>
                <w:sz w:val="20"/>
                <w:szCs w:val="20"/>
              </w:rPr>
            </w:pPr>
            <w:r w:rsidRPr="00A514B2">
              <w:rPr>
                <w:sz w:val="20"/>
                <w:szCs w:val="20"/>
              </w:rPr>
              <w:t>Thôn 13</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487D7F" w:rsidRPr="00A514B2" w:rsidRDefault="00487D7F" w:rsidP="00A7616A">
            <w:pPr>
              <w:rPr>
                <w:sz w:val="20"/>
                <w:szCs w:val="20"/>
              </w:rPr>
            </w:pPr>
            <w:r w:rsidRPr="00A514B2">
              <w:rPr>
                <w:sz w:val="20"/>
                <w:szCs w:val="20"/>
              </w:rPr>
              <w:t xml:space="preserve"> Xã Phú Xuân </w:t>
            </w:r>
          </w:p>
        </w:tc>
      </w:tr>
      <w:tr w:rsidR="00487D7F" w:rsidRPr="00A514B2" w:rsidTr="00487D7F">
        <w:trPr>
          <w:trHeight w:val="230"/>
          <w:tblHeader/>
        </w:trPr>
        <w:tc>
          <w:tcPr>
            <w:tcW w:w="450"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487D7F" w:rsidRPr="00A514B2" w:rsidRDefault="00487D7F" w:rsidP="004E6721">
            <w:pPr>
              <w:jc w:val="center"/>
              <w:rPr>
                <w:sz w:val="20"/>
                <w:szCs w:val="20"/>
              </w:rPr>
            </w:pPr>
            <w:r w:rsidRPr="00A514B2">
              <w:rPr>
                <w:sz w:val="20"/>
                <w:szCs w:val="20"/>
              </w:rPr>
              <w:t>32</w:t>
            </w:r>
          </w:p>
        </w:tc>
        <w:tc>
          <w:tcPr>
            <w:tcW w:w="3161" w:type="dxa"/>
            <w:tcBorders>
              <w:top w:val="dashSmallGap" w:sz="4" w:space="0" w:color="auto"/>
              <w:left w:val="nil"/>
              <w:bottom w:val="dashSmallGap" w:sz="4" w:space="0" w:color="auto"/>
              <w:right w:val="single" w:sz="4" w:space="0" w:color="auto"/>
            </w:tcBorders>
            <w:shd w:val="clear" w:color="auto" w:fill="auto"/>
            <w:vAlign w:val="center"/>
            <w:hideMark/>
          </w:tcPr>
          <w:p w:rsidR="00487D7F" w:rsidRPr="00A514B2" w:rsidRDefault="00487D7F" w:rsidP="00A7616A">
            <w:pPr>
              <w:rPr>
                <w:sz w:val="20"/>
                <w:szCs w:val="20"/>
              </w:rPr>
            </w:pPr>
            <w:r w:rsidRPr="00A514B2">
              <w:rPr>
                <w:sz w:val="20"/>
                <w:szCs w:val="20"/>
              </w:rPr>
              <w:t xml:space="preserve">Xây dựng trạm nước sạch </w:t>
            </w:r>
          </w:p>
        </w:tc>
        <w:tc>
          <w:tcPr>
            <w:tcW w:w="1159" w:type="dxa"/>
            <w:tcBorders>
              <w:top w:val="dashSmallGap" w:sz="4" w:space="0" w:color="auto"/>
              <w:left w:val="nil"/>
              <w:bottom w:val="dashSmallGap" w:sz="4" w:space="0" w:color="auto"/>
              <w:right w:val="single" w:sz="4" w:space="0" w:color="auto"/>
            </w:tcBorders>
            <w:shd w:val="clear" w:color="auto" w:fill="auto"/>
            <w:vAlign w:val="center"/>
            <w:hideMark/>
          </w:tcPr>
          <w:p w:rsidR="00487D7F" w:rsidRPr="00A514B2" w:rsidRDefault="00487D7F" w:rsidP="005F5DB3">
            <w:pPr>
              <w:jc w:val="right"/>
              <w:rPr>
                <w:sz w:val="20"/>
                <w:szCs w:val="20"/>
              </w:rPr>
            </w:pPr>
          </w:p>
        </w:tc>
        <w:tc>
          <w:tcPr>
            <w:tcW w:w="990" w:type="dxa"/>
            <w:tcBorders>
              <w:top w:val="dashSmallGap" w:sz="4" w:space="0" w:color="auto"/>
              <w:left w:val="nil"/>
              <w:bottom w:val="dashSmallGap" w:sz="4" w:space="0" w:color="auto"/>
              <w:right w:val="single" w:sz="4" w:space="0" w:color="auto"/>
            </w:tcBorders>
            <w:shd w:val="clear" w:color="auto" w:fill="auto"/>
            <w:vAlign w:val="center"/>
            <w:hideMark/>
          </w:tcPr>
          <w:p w:rsidR="00487D7F" w:rsidRPr="00A514B2" w:rsidRDefault="00487D7F" w:rsidP="005F5DB3">
            <w:pPr>
              <w:jc w:val="right"/>
              <w:rPr>
                <w:sz w:val="20"/>
                <w:szCs w:val="20"/>
              </w:rPr>
            </w:pPr>
            <w:r w:rsidRPr="00A514B2">
              <w:rPr>
                <w:sz w:val="20"/>
                <w:szCs w:val="20"/>
              </w:rPr>
              <w:t>0,04</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487D7F" w:rsidRPr="00A514B2" w:rsidRDefault="00487D7F" w:rsidP="00A7616A">
            <w:pPr>
              <w:rPr>
                <w:sz w:val="20"/>
                <w:szCs w:val="20"/>
              </w:rPr>
            </w:pPr>
            <w:r w:rsidRPr="00A514B2">
              <w:rPr>
                <w:sz w:val="20"/>
                <w:szCs w:val="20"/>
              </w:rPr>
              <w:t>Xuân Thái 3</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487D7F" w:rsidRPr="00A514B2" w:rsidRDefault="00487D7F" w:rsidP="00A7616A">
            <w:pPr>
              <w:rPr>
                <w:sz w:val="20"/>
                <w:szCs w:val="20"/>
              </w:rPr>
            </w:pPr>
            <w:r w:rsidRPr="00A514B2">
              <w:rPr>
                <w:sz w:val="20"/>
                <w:szCs w:val="20"/>
              </w:rPr>
              <w:t xml:space="preserve"> Xã Phú Xuân </w:t>
            </w:r>
          </w:p>
        </w:tc>
      </w:tr>
      <w:tr w:rsidR="00487D7F" w:rsidRPr="00A514B2" w:rsidTr="00487D7F">
        <w:trPr>
          <w:trHeight w:val="230"/>
          <w:tblHeader/>
        </w:trPr>
        <w:tc>
          <w:tcPr>
            <w:tcW w:w="450"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487D7F" w:rsidRPr="00A514B2" w:rsidRDefault="00487D7F" w:rsidP="004E6721">
            <w:pPr>
              <w:jc w:val="center"/>
              <w:rPr>
                <w:sz w:val="20"/>
                <w:szCs w:val="20"/>
              </w:rPr>
            </w:pPr>
            <w:r w:rsidRPr="00A514B2">
              <w:rPr>
                <w:sz w:val="20"/>
                <w:szCs w:val="20"/>
              </w:rPr>
              <w:t>33</w:t>
            </w:r>
          </w:p>
        </w:tc>
        <w:tc>
          <w:tcPr>
            <w:tcW w:w="3161" w:type="dxa"/>
            <w:tcBorders>
              <w:top w:val="dashSmallGap" w:sz="4" w:space="0" w:color="auto"/>
              <w:left w:val="nil"/>
              <w:bottom w:val="dashSmallGap" w:sz="4" w:space="0" w:color="auto"/>
              <w:right w:val="single" w:sz="4" w:space="0" w:color="auto"/>
            </w:tcBorders>
            <w:shd w:val="clear" w:color="auto" w:fill="auto"/>
            <w:vAlign w:val="center"/>
            <w:hideMark/>
          </w:tcPr>
          <w:p w:rsidR="00487D7F" w:rsidRPr="00A514B2" w:rsidRDefault="00487D7F" w:rsidP="00A7616A">
            <w:pPr>
              <w:rPr>
                <w:sz w:val="20"/>
                <w:szCs w:val="20"/>
              </w:rPr>
            </w:pPr>
            <w:r w:rsidRPr="00A514B2">
              <w:rPr>
                <w:sz w:val="20"/>
                <w:szCs w:val="20"/>
              </w:rPr>
              <w:t>Đất sản xuất kinh doanh (CN1,CN2,CN3)</w:t>
            </w:r>
          </w:p>
        </w:tc>
        <w:tc>
          <w:tcPr>
            <w:tcW w:w="1159" w:type="dxa"/>
            <w:tcBorders>
              <w:top w:val="dashSmallGap" w:sz="4" w:space="0" w:color="auto"/>
              <w:left w:val="nil"/>
              <w:bottom w:val="dashSmallGap" w:sz="4" w:space="0" w:color="auto"/>
              <w:right w:val="single" w:sz="4" w:space="0" w:color="auto"/>
            </w:tcBorders>
            <w:shd w:val="clear" w:color="auto" w:fill="auto"/>
            <w:vAlign w:val="center"/>
            <w:hideMark/>
          </w:tcPr>
          <w:p w:rsidR="00487D7F" w:rsidRPr="00A514B2" w:rsidRDefault="00487D7F" w:rsidP="005F5DB3">
            <w:pPr>
              <w:jc w:val="right"/>
              <w:rPr>
                <w:sz w:val="20"/>
                <w:szCs w:val="20"/>
              </w:rPr>
            </w:pPr>
            <w:r w:rsidRPr="00A514B2">
              <w:rPr>
                <w:sz w:val="20"/>
                <w:szCs w:val="20"/>
              </w:rPr>
              <w:t>2,00</w:t>
            </w:r>
          </w:p>
        </w:tc>
        <w:tc>
          <w:tcPr>
            <w:tcW w:w="990" w:type="dxa"/>
            <w:tcBorders>
              <w:top w:val="dashSmallGap" w:sz="4" w:space="0" w:color="auto"/>
              <w:left w:val="nil"/>
              <w:bottom w:val="dashSmallGap" w:sz="4" w:space="0" w:color="auto"/>
              <w:right w:val="single" w:sz="4" w:space="0" w:color="auto"/>
            </w:tcBorders>
            <w:shd w:val="clear" w:color="auto" w:fill="auto"/>
            <w:vAlign w:val="center"/>
            <w:hideMark/>
          </w:tcPr>
          <w:p w:rsidR="00487D7F" w:rsidRPr="00A514B2" w:rsidRDefault="00487D7F" w:rsidP="005F5DB3">
            <w:pPr>
              <w:jc w:val="right"/>
              <w:rPr>
                <w:sz w:val="20"/>
                <w:szCs w:val="20"/>
              </w:rPr>
            </w:pPr>
            <w:r w:rsidRPr="00A514B2">
              <w:rPr>
                <w:sz w:val="20"/>
                <w:szCs w:val="20"/>
              </w:rPr>
              <w:t>12,34</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487D7F" w:rsidRPr="00A514B2" w:rsidRDefault="00487D7F" w:rsidP="00A7616A">
            <w:pPr>
              <w:rPr>
                <w:sz w:val="20"/>
                <w:szCs w:val="20"/>
              </w:rPr>
            </w:pPr>
            <w:r w:rsidRPr="00A514B2">
              <w:rPr>
                <w:sz w:val="20"/>
                <w:szCs w:val="20"/>
              </w:rPr>
              <w:t>Khu quy hoạch ĐT</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487D7F" w:rsidRPr="00A514B2" w:rsidRDefault="00487D7F" w:rsidP="00A7616A">
            <w:pPr>
              <w:rPr>
                <w:sz w:val="20"/>
                <w:szCs w:val="20"/>
              </w:rPr>
            </w:pPr>
            <w:r w:rsidRPr="00A514B2">
              <w:rPr>
                <w:sz w:val="20"/>
                <w:szCs w:val="20"/>
              </w:rPr>
              <w:t xml:space="preserve"> Xã Phú Xuân </w:t>
            </w:r>
          </w:p>
        </w:tc>
      </w:tr>
      <w:tr w:rsidR="00487D7F" w:rsidRPr="00A514B2" w:rsidTr="00487D7F">
        <w:trPr>
          <w:trHeight w:val="230"/>
          <w:tblHeader/>
        </w:trPr>
        <w:tc>
          <w:tcPr>
            <w:tcW w:w="450"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487D7F" w:rsidRPr="00A514B2" w:rsidRDefault="00487D7F" w:rsidP="004E6721">
            <w:pPr>
              <w:jc w:val="center"/>
              <w:rPr>
                <w:sz w:val="20"/>
                <w:szCs w:val="20"/>
              </w:rPr>
            </w:pPr>
            <w:r w:rsidRPr="00A514B2">
              <w:rPr>
                <w:sz w:val="20"/>
                <w:szCs w:val="20"/>
              </w:rPr>
              <w:t>34</w:t>
            </w:r>
          </w:p>
        </w:tc>
        <w:tc>
          <w:tcPr>
            <w:tcW w:w="3161" w:type="dxa"/>
            <w:tcBorders>
              <w:top w:val="dashSmallGap" w:sz="4" w:space="0" w:color="auto"/>
              <w:left w:val="nil"/>
              <w:bottom w:val="dashSmallGap" w:sz="4" w:space="0" w:color="auto"/>
              <w:right w:val="single" w:sz="4" w:space="0" w:color="auto"/>
            </w:tcBorders>
            <w:shd w:val="clear" w:color="auto" w:fill="auto"/>
            <w:vAlign w:val="center"/>
            <w:hideMark/>
          </w:tcPr>
          <w:p w:rsidR="00487D7F" w:rsidRPr="00A514B2" w:rsidRDefault="00487D7F" w:rsidP="00A7616A">
            <w:pPr>
              <w:rPr>
                <w:sz w:val="20"/>
                <w:szCs w:val="20"/>
              </w:rPr>
            </w:pPr>
            <w:r w:rsidRPr="00A514B2">
              <w:rPr>
                <w:sz w:val="20"/>
                <w:szCs w:val="20"/>
              </w:rPr>
              <w:t>Tiểu thủ công nghiệp</w:t>
            </w:r>
          </w:p>
        </w:tc>
        <w:tc>
          <w:tcPr>
            <w:tcW w:w="1159" w:type="dxa"/>
            <w:tcBorders>
              <w:top w:val="dashSmallGap" w:sz="4" w:space="0" w:color="auto"/>
              <w:left w:val="nil"/>
              <w:bottom w:val="dashSmallGap" w:sz="4" w:space="0" w:color="auto"/>
              <w:right w:val="single" w:sz="4" w:space="0" w:color="auto"/>
            </w:tcBorders>
            <w:shd w:val="clear" w:color="auto" w:fill="auto"/>
            <w:vAlign w:val="center"/>
            <w:hideMark/>
          </w:tcPr>
          <w:p w:rsidR="00487D7F" w:rsidRPr="00A514B2" w:rsidRDefault="00487D7F" w:rsidP="005F5DB3">
            <w:pPr>
              <w:jc w:val="right"/>
              <w:rPr>
                <w:sz w:val="20"/>
                <w:szCs w:val="20"/>
              </w:rPr>
            </w:pPr>
            <w:r w:rsidRPr="00A514B2">
              <w:rPr>
                <w:sz w:val="20"/>
                <w:szCs w:val="20"/>
              </w:rPr>
              <w:t>2,00</w:t>
            </w:r>
          </w:p>
        </w:tc>
        <w:tc>
          <w:tcPr>
            <w:tcW w:w="990" w:type="dxa"/>
            <w:tcBorders>
              <w:top w:val="dashSmallGap" w:sz="4" w:space="0" w:color="auto"/>
              <w:left w:val="nil"/>
              <w:bottom w:val="dashSmallGap" w:sz="4" w:space="0" w:color="auto"/>
              <w:right w:val="single" w:sz="4" w:space="0" w:color="auto"/>
            </w:tcBorders>
            <w:shd w:val="clear" w:color="auto" w:fill="auto"/>
            <w:vAlign w:val="center"/>
            <w:hideMark/>
          </w:tcPr>
          <w:p w:rsidR="00487D7F" w:rsidRPr="00A514B2" w:rsidRDefault="00487D7F" w:rsidP="005F5DB3">
            <w:pPr>
              <w:jc w:val="right"/>
              <w:rPr>
                <w:sz w:val="20"/>
                <w:szCs w:val="20"/>
              </w:rPr>
            </w:pPr>
            <w:r w:rsidRPr="00A514B2">
              <w:rPr>
                <w:sz w:val="20"/>
                <w:szCs w:val="20"/>
              </w:rPr>
              <w:t>2,00</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487D7F" w:rsidRPr="00A514B2" w:rsidRDefault="00487D7F" w:rsidP="00A7616A">
            <w:pPr>
              <w:rPr>
                <w:sz w:val="20"/>
                <w:szCs w:val="20"/>
              </w:rPr>
            </w:pPr>
            <w:r w:rsidRPr="00A514B2">
              <w:rPr>
                <w:sz w:val="20"/>
                <w:szCs w:val="20"/>
              </w:rPr>
              <w:t>Thôn Giang Thịnh</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487D7F" w:rsidRPr="00A514B2" w:rsidRDefault="00487D7F" w:rsidP="00A7616A">
            <w:pPr>
              <w:rPr>
                <w:sz w:val="20"/>
                <w:szCs w:val="20"/>
              </w:rPr>
            </w:pPr>
            <w:r w:rsidRPr="00A514B2">
              <w:rPr>
                <w:sz w:val="20"/>
                <w:szCs w:val="20"/>
              </w:rPr>
              <w:t>Xã Tam Giang</w:t>
            </w:r>
          </w:p>
        </w:tc>
      </w:tr>
      <w:tr w:rsidR="00487D7F" w:rsidRPr="00A514B2" w:rsidTr="00487D7F">
        <w:trPr>
          <w:trHeight w:val="230"/>
          <w:tblHeader/>
        </w:trPr>
        <w:tc>
          <w:tcPr>
            <w:tcW w:w="450" w:type="dxa"/>
            <w:tcBorders>
              <w:top w:val="dashSmallGap" w:sz="4" w:space="0" w:color="auto"/>
              <w:left w:val="single" w:sz="4" w:space="0" w:color="auto"/>
              <w:bottom w:val="single" w:sz="4" w:space="0" w:color="auto"/>
              <w:right w:val="single" w:sz="4" w:space="0" w:color="auto"/>
            </w:tcBorders>
            <w:shd w:val="clear" w:color="auto" w:fill="auto"/>
            <w:noWrap/>
            <w:vAlign w:val="center"/>
            <w:hideMark/>
          </w:tcPr>
          <w:p w:rsidR="00487D7F" w:rsidRPr="00A514B2" w:rsidRDefault="00487D7F" w:rsidP="004E6721">
            <w:pPr>
              <w:jc w:val="center"/>
              <w:rPr>
                <w:sz w:val="20"/>
                <w:szCs w:val="20"/>
              </w:rPr>
            </w:pPr>
            <w:r w:rsidRPr="00A514B2">
              <w:rPr>
                <w:sz w:val="20"/>
                <w:szCs w:val="20"/>
              </w:rPr>
              <w:t>35</w:t>
            </w:r>
          </w:p>
        </w:tc>
        <w:tc>
          <w:tcPr>
            <w:tcW w:w="3161" w:type="dxa"/>
            <w:tcBorders>
              <w:top w:val="dashSmallGap" w:sz="4" w:space="0" w:color="auto"/>
              <w:left w:val="nil"/>
              <w:bottom w:val="single" w:sz="4" w:space="0" w:color="auto"/>
              <w:right w:val="single" w:sz="4" w:space="0" w:color="auto"/>
            </w:tcBorders>
            <w:shd w:val="clear" w:color="auto" w:fill="auto"/>
            <w:vAlign w:val="center"/>
            <w:hideMark/>
          </w:tcPr>
          <w:p w:rsidR="00487D7F" w:rsidRPr="00A514B2" w:rsidRDefault="00487D7F" w:rsidP="00A7616A">
            <w:pPr>
              <w:rPr>
                <w:sz w:val="20"/>
                <w:szCs w:val="20"/>
              </w:rPr>
            </w:pPr>
            <w:r w:rsidRPr="00A514B2">
              <w:rPr>
                <w:sz w:val="20"/>
                <w:szCs w:val="20"/>
              </w:rPr>
              <w:t>Lò giết mổ</w:t>
            </w:r>
          </w:p>
        </w:tc>
        <w:tc>
          <w:tcPr>
            <w:tcW w:w="1159" w:type="dxa"/>
            <w:tcBorders>
              <w:top w:val="dashSmallGap" w:sz="4" w:space="0" w:color="auto"/>
              <w:left w:val="nil"/>
              <w:bottom w:val="single" w:sz="4" w:space="0" w:color="auto"/>
              <w:right w:val="single" w:sz="4" w:space="0" w:color="auto"/>
            </w:tcBorders>
            <w:shd w:val="clear" w:color="auto" w:fill="auto"/>
            <w:vAlign w:val="center"/>
            <w:hideMark/>
          </w:tcPr>
          <w:p w:rsidR="00487D7F" w:rsidRPr="00A514B2" w:rsidRDefault="00487D7F" w:rsidP="005F5DB3">
            <w:pPr>
              <w:jc w:val="right"/>
              <w:rPr>
                <w:sz w:val="20"/>
                <w:szCs w:val="20"/>
              </w:rPr>
            </w:pPr>
          </w:p>
        </w:tc>
        <w:tc>
          <w:tcPr>
            <w:tcW w:w="990" w:type="dxa"/>
            <w:tcBorders>
              <w:top w:val="dashSmallGap" w:sz="4" w:space="0" w:color="auto"/>
              <w:left w:val="nil"/>
              <w:bottom w:val="single" w:sz="4" w:space="0" w:color="auto"/>
              <w:right w:val="single" w:sz="4" w:space="0" w:color="auto"/>
            </w:tcBorders>
            <w:shd w:val="clear" w:color="auto" w:fill="auto"/>
            <w:vAlign w:val="center"/>
            <w:hideMark/>
          </w:tcPr>
          <w:p w:rsidR="00487D7F" w:rsidRPr="00A514B2" w:rsidRDefault="00487D7F" w:rsidP="005F5DB3">
            <w:pPr>
              <w:jc w:val="right"/>
              <w:rPr>
                <w:sz w:val="20"/>
                <w:szCs w:val="20"/>
              </w:rPr>
            </w:pPr>
            <w:r w:rsidRPr="00A514B2">
              <w:rPr>
                <w:sz w:val="20"/>
                <w:szCs w:val="20"/>
              </w:rPr>
              <w:t>0,10</w:t>
            </w:r>
          </w:p>
        </w:tc>
        <w:tc>
          <w:tcPr>
            <w:tcW w:w="1710" w:type="dxa"/>
            <w:tcBorders>
              <w:top w:val="dashSmallGap" w:sz="4" w:space="0" w:color="auto"/>
              <w:left w:val="nil"/>
              <w:bottom w:val="single" w:sz="4" w:space="0" w:color="auto"/>
              <w:right w:val="single" w:sz="4" w:space="0" w:color="auto"/>
            </w:tcBorders>
            <w:shd w:val="clear" w:color="auto" w:fill="auto"/>
            <w:vAlign w:val="center"/>
            <w:hideMark/>
          </w:tcPr>
          <w:p w:rsidR="00487D7F" w:rsidRPr="00A514B2" w:rsidRDefault="00487D7F" w:rsidP="00A7616A">
            <w:pPr>
              <w:rPr>
                <w:sz w:val="20"/>
                <w:szCs w:val="20"/>
              </w:rPr>
            </w:pPr>
            <w:r w:rsidRPr="00A514B2">
              <w:rPr>
                <w:sz w:val="20"/>
                <w:szCs w:val="20"/>
              </w:rPr>
              <w:t>Thôn Giang Hưng</w:t>
            </w:r>
          </w:p>
        </w:tc>
        <w:tc>
          <w:tcPr>
            <w:tcW w:w="1530" w:type="dxa"/>
            <w:tcBorders>
              <w:top w:val="dashSmallGap" w:sz="4" w:space="0" w:color="auto"/>
              <w:left w:val="nil"/>
              <w:bottom w:val="single" w:sz="4" w:space="0" w:color="auto"/>
              <w:right w:val="single" w:sz="4" w:space="0" w:color="auto"/>
            </w:tcBorders>
            <w:shd w:val="clear" w:color="auto" w:fill="auto"/>
            <w:vAlign w:val="center"/>
            <w:hideMark/>
          </w:tcPr>
          <w:p w:rsidR="00487D7F" w:rsidRPr="00A514B2" w:rsidRDefault="00487D7F" w:rsidP="00A7616A">
            <w:pPr>
              <w:rPr>
                <w:sz w:val="20"/>
                <w:szCs w:val="20"/>
              </w:rPr>
            </w:pPr>
            <w:r w:rsidRPr="00A514B2">
              <w:rPr>
                <w:sz w:val="20"/>
                <w:szCs w:val="20"/>
              </w:rPr>
              <w:t>Xã Tam Giang</w:t>
            </w:r>
          </w:p>
        </w:tc>
      </w:tr>
    </w:tbl>
    <w:p w:rsidR="00487D7F" w:rsidRDefault="00487D7F" w:rsidP="00DA5B60">
      <w:pPr>
        <w:widowControl w:val="0"/>
        <w:suppressLineNumbers/>
        <w:spacing w:before="120" w:after="120"/>
        <w:ind w:firstLine="720"/>
        <w:jc w:val="both"/>
        <w:rPr>
          <w:i/>
          <w:szCs w:val="28"/>
        </w:rPr>
      </w:pPr>
    </w:p>
    <w:p w:rsidR="0059656D" w:rsidRPr="00A514B2" w:rsidRDefault="0059656D" w:rsidP="00487D7F">
      <w:pPr>
        <w:widowControl w:val="0"/>
        <w:suppressLineNumbers/>
        <w:spacing w:before="140" w:after="140"/>
        <w:ind w:firstLine="720"/>
        <w:jc w:val="both"/>
        <w:rPr>
          <w:i/>
          <w:szCs w:val="28"/>
        </w:rPr>
      </w:pPr>
      <w:r w:rsidRPr="00A514B2">
        <w:rPr>
          <w:i/>
          <w:szCs w:val="28"/>
        </w:rPr>
        <w:lastRenderedPageBreak/>
        <w:t>b.6. Đất khai thác khoáng sản</w:t>
      </w:r>
    </w:p>
    <w:p w:rsidR="003D3829" w:rsidRPr="00A514B2" w:rsidRDefault="003D3829" w:rsidP="00487D7F">
      <w:pPr>
        <w:widowControl w:val="0"/>
        <w:suppressLineNumbers/>
        <w:spacing w:before="140" w:after="140"/>
        <w:ind w:left="720"/>
        <w:jc w:val="both"/>
        <w:rPr>
          <w:szCs w:val="28"/>
        </w:rPr>
      </w:pPr>
      <w:r w:rsidRPr="00A514B2">
        <w:rPr>
          <w:szCs w:val="28"/>
        </w:rPr>
        <w:t xml:space="preserve">- Diện tích năm 2015: </w:t>
      </w:r>
      <w:r w:rsidR="00070258" w:rsidRPr="00A514B2">
        <w:rPr>
          <w:szCs w:val="28"/>
        </w:rPr>
        <w:fldChar w:fldCharType="begin"/>
      </w:r>
      <w:r w:rsidR="005D5F5C" w:rsidRPr="00A514B2">
        <w:rPr>
          <w:szCs w:val="28"/>
        </w:rPr>
        <w:instrText xml:space="preserve"> LINK </w:instrText>
      </w:r>
      <w:r w:rsidR="004E6721">
        <w:rPr>
          <w:szCs w:val="28"/>
        </w:rPr>
        <w:instrText xml:space="preserve">Excel.Sheet.8 "E:\\DIEU CHINH-KE HOACH KRONG NANG 24.10\\KRONG NANG 25.10\\DIEUCHINHOK\\FILE LINK.xlsx" TONG!R27C4 </w:instrText>
      </w:r>
      <w:r w:rsidR="005D5F5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0,00</w:t>
      </w:r>
      <w:r w:rsidR="00070258" w:rsidRPr="00A514B2">
        <w:rPr>
          <w:szCs w:val="28"/>
        </w:rPr>
        <w:fldChar w:fldCharType="end"/>
      </w:r>
      <w:r w:rsidRPr="00A514B2">
        <w:rPr>
          <w:szCs w:val="28"/>
        </w:rPr>
        <w:t xml:space="preserve"> ha.</w:t>
      </w:r>
    </w:p>
    <w:p w:rsidR="003D3829" w:rsidRPr="00A514B2" w:rsidRDefault="003D3829" w:rsidP="00487D7F">
      <w:pPr>
        <w:widowControl w:val="0"/>
        <w:suppressLineNumbers/>
        <w:spacing w:before="140" w:after="140"/>
        <w:ind w:left="720"/>
        <w:jc w:val="both"/>
        <w:rPr>
          <w:szCs w:val="28"/>
        </w:rPr>
      </w:pPr>
      <w:r w:rsidRPr="00A514B2">
        <w:rPr>
          <w:szCs w:val="28"/>
        </w:rPr>
        <w:t xml:space="preserve">- Diện tích quy hoạch đến năm 2020 được duyệt: </w:t>
      </w:r>
      <w:r w:rsidR="00070258" w:rsidRPr="00A514B2">
        <w:rPr>
          <w:szCs w:val="28"/>
        </w:rPr>
        <w:fldChar w:fldCharType="begin"/>
      </w:r>
      <w:r w:rsidR="005D5F5C" w:rsidRPr="00A514B2">
        <w:rPr>
          <w:szCs w:val="28"/>
        </w:rPr>
        <w:instrText xml:space="preserve"> LINK </w:instrText>
      </w:r>
      <w:r w:rsidR="004E6721">
        <w:rPr>
          <w:szCs w:val="28"/>
        </w:rPr>
        <w:instrText xml:space="preserve">Excel.Sheet.8 "E:\\DIEU CHINH-KE HOACH KRONG NANG 24.10\\KRONG NANG 25.10\\DIEUCHINHOK\\FILE LINK.xlsx" TONG!R27C5 </w:instrText>
      </w:r>
      <w:r w:rsidR="005D5F5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0,86</w:t>
      </w:r>
      <w:r w:rsidR="00070258" w:rsidRPr="00A514B2">
        <w:rPr>
          <w:szCs w:val="28"/>
        </w:rPr>
        <w:fldChar w:fldCharType="end"/>
      </w:r>
      <w:r w:rsidRPr="00A514B2">
        <w:rPr>
          <w:szCs w:val="28"/>
        </w:rPr>
        <w:t xml:space="preserve"> ha.</w:t>
      </w:r>
    </w:p>
    <w:p w:rsidR="003D3829" w:rsidRPr="00A514B2" w:rsidRDefault="003D3829" w:rsidP="00487D7F">
      <w:pPr>
        <w:spacing w:before="140" w:after="140"/>
        <w:ind w:firstLine="720"/>
        <w:jc w:val="both"/>
        <w:rPr>
          <w:szCs w:val="28"/>
        </w:rPr>
      </w:pPr>
      <w:r w:rsidRPr="00A514B2">
        <w:rPr>
          <w:szCs w:val="28"/>
        </w:rPr>
        <w:t>- Diện tích điều chỉnh quy hoạch đến năm 2020:</w:t>
      </w:r>
      <w:r w:rsidR="005D5F5C" w:rsidRPr="00A514B2">
        <w:rPr>
          <w:szCs w:val="28"/>
        </w:rPr>
        <w:t xml:space="preserve"> </w:t>
      </w:r>
      <w:r w:rsidR="00BD441A" w:rsidRPr="00A514B2">
        <w:rPr>
          <w:szCs w:val="28"/>
        </w:rPr>
        <w:t>0,00</w:t>
      </w:r>
      <w:r w:rsidR="005D5F5C" w:rsidRPr="00A514B2">
        <w:rPr>
          <w:szCs w:val="28"/>
        </w:rPr>
        <w:t xml:space="preserve"> </w:t>
      </w:r>
      <w:r w:rsidR="00070258" w:rsidRPr="00A514B2">
        <w:rPr>
          <w:szCs w:val="28"/>
        </w:rPr>
        <w:fldChar w:fldCharType="begin"/>
      </w:r>
      <w:r w:rsidR="005D5F5C" w:rsidRPr="00A514B2">
        <w:rPr>
          <w:szCs w:val="28"/>
        </w:rPr>
        <w:instrText xml:space="preserve"> LINK </w:instrText>
      </w:r>
      <w:r w:rsidR="004E6721">
        <w:rPr>
          <w:szCs w:val="28"/>
        </w:rPr>
        <w:instrText xml:space="preserve">Excel.Sheet.8 "E:\\DIEU CHINH-KE HOACH KRONG NANG 24.10\\KRONG NANG 25.10\\DIEUCHINHOK\\FILE LINK.xlsx" TONG!R27C6 </w:instrText>
      </w:r>
      <w:r w:rsidR="005D5F5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end"/>
      </w:r>
      <w:r w:rsidR="00070258" w:rsidRPr="00A514B2">
        <w:rPr>
          <w:szCs w:val="28"/>
        </w:rPr>
        <w:fldChar w:fldCharType="begin"/>
      </w:r>
      <w:r w:rsidR="00A202A7" w:rsidRPr="00A514B2">
        <w:rPr>
          <w:szCs w:val="28"/>
        </w:rPr>
        <w:instrText xml:space="preserve"> LINK </w:instrText>
      </w:r>
      <w:r w:rsidR="00B630D1" w:rsidRPr="00A514B2">
        <w:rPr>
          <w:szCs w:val="28"/>
        </w:rPr>
        <w:instrText xml:space="preserve">Excel.Sheet.8 "F:\\Dieu chinh krong nang\\BAO CAO - BANG BIEU\\BANG BIEU 10-16.xls" SOLIEU!R27C6 </w:instrText>
      </w:r>
      <w:r w:rsidR="00A202A7"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end"/>
      </w:r>
      <w:r w:rsidRPr="00A514B2">
        <w:rPr>
          <w:szCs w:val="28"/>
        </w:rPr>
        <w:t xml:space="preserve">ha, </w:t>
      </w:r>
      <w:r w:rsidR="00607901" w:rsidRPr="00A514B2">
        <w:rPr>
          <w:szCs w:val="28"/>
        </w:rPr>
        <w:t>giảm</w:t>
      </w:r>
      <w:r w:rsidRPr="00A514B2">
        <w:rPr>
          <w:szCs w:val="28"/>
        </w:rPr>
        <w:t xml:space="preserve"> </w:t>
      </w:r>
      <w:r w:rsidR="00070258" w:rsidRPr="00A514B2">
        <w:rPr>
          <w:szCs w:val="28"/>
        </w:rPr>
        <w:fldChar w:fldCharType="begin"/>
      </w:r>
      <w:r w:rsidR="005D5F5C" w:rsidRPr="00A514B2">
        <w:rPr>
          <w:szCs w:val="28"/>
        </w:rPr>
        <w:instrText xml:space="preserve"> LINK </w:instrText>
      </w:r>
      <w:r w:rsidR="004E6721">
        <w:rPr>
          <w:szCs w:val="28"/>
        </w:rPr>
        <w:instrText xml:space="preserve">Excel.Sheet.8 "E:\\DIEU CHINH-KE HOACH KRONG NANG 24.10\\KRONG NANG 25.10\\DIEUCHINHOK\\FILE LINK.xlsx" TONG!R27C8 </w:instrText>
      </w:r>
      <w:r w:rsidR="005D5F5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0,86</w:t>
      </w:r>
      <w:r w:rsidR="00070258" w:rsidRPr="00A514B2">
        <w:rPr>
          <w:szCs w:val="28"/>
        </w:rPr>
        <w:fldChar w:fldCharType="end"/>
      </w:r>
      <w:r w:rsidRPr="00A514B2">
        <w:rPr>
          <w:szCs w:val="28"/>
        </w:rPr>
        <w:t xml:space="preserve"> ha so với quy hoạch đến năm 2020 được duyệt; trong đó:</w:t>
      </w:r>
    </w:p>
    <w:p w:rsidR="00DC4B14" w:rsidRPr="00A514B2" w:rsidRDefault="00DC4B14" w:rsidP="00487D7F">
      <w:pPr>
        <w:spacing w:before="140" w:after="140"/>
        <w:ind w:firstLine="720"/>
        <w:jc w:val="both"/>
        <w:rPr>
          <w:szCs w:val="28"/>
        </w:rPr>
      </w:pPr>
      <w:r w:rsidRPr="00A514B2">
        <w:rPr>
          <w:szCs w:val="28"/>
        </w:rPr>
        <w:t>+ Diện tích cấp tỉnh phân bổ:</w:t>
      </w:r>
      <w:r w:rsidR="005D5F5C" w:rsidRPr="00A514B2">
        <w:rPr>
          <w:szCs w:val="28"/>
        </w:rPr>
        <w:t xml:space="preserve"> </w:t>
      </w:r>
      <w:r w:rsidR="00070258" w:rsidRPr="00A514B2">
        <w:rPr>
          <w:szCs w:val="28"/>
        </w:rPr>
        <w:fldChar w:fldCharType="begin"/>
      </w:r>
      <w:r w:rsidR="005D5F5C" w:rsidRPr="00A514B2">
        <w:rPr>
          <w:szCs w:val="28"/>
        </w:rPr>
        <w:instrText xml:space="preserve"> LINK </w:instrText>
      </w:r>
      <w:r w:rsidR="004E6721">
        <w:rPr>
          <w:szCs w:val="28"/>
        </w:rPr>
        <w:instrText xml:space="preserve">Excel.Sheet.8 "E:\\DIEU CHINH-KE HOACH KRONG NANG 24.10\\KRONG NANG 25.10\\DIEUCHINHOK\\FILE LINK.xlsx" TONG!R27C9 </w:instrText>
      </w:r>
      <w:r w:rsidR="005D5F5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5,00</w:t>
      </w:r>
      <w:r w:rsidR="00070258" w:rsidRPr="00A514B2">
        <w:rPr>
          <w:szCs w:val="28"/>
        </w:rPr>
        <w:fldChar w:fldCharType="end"/>
      </w:r>
      <w:r w:rsidRPr="00A514B2">
        <w:rPr>
          <w:szCs w:val="28"/>
        </w:rPr>
        <w:t xml:space="preserve"> ha.</w:t>
      </w:r>
    </w:p>
    <w:p w:rsidR="00DC4B14" w:rsidRPr="00A514B2" w:rsidRDefault="00DC4B14" w:rsidP="00487D7F">
      <w:pPr>
        <w:widowControl w:val="0"/>
        <w:suppressLineNumbers/>
        <w:spacing w:before="140" w:after="140"/>
        <w:ind w:firstLine="720"/>
        <w:jc w:val="both"/>
        <w:rPr>
          <w:szCs w:val="28"/>
        </w:rPr>
      </w:pPr>
      <w:r w:rsidRPr="00A514B2">
        <w:rPr>
          <w:szCs w:val="28"/>
        </w:rPr>
        <w:t>+ Diện tích cấp huyện xác định:</w:t>
      </w:r>
      <w:r w:rsidR="00607901" w:rsidRPr="00A514B2">
        <w:rPr>
          <w:szCs w:val="28"/>
        </w:rPr>
        <w:t xml:space="preserve"> Thấp hơn</w:t>
      </w:r>
      <w:r w:rsidRPr="00A514B2">
        <w:rPr>
          <w:szCs w:val="28"/>
        </w:rPr>
        <w:t xml:space="preserve"> </w:t>
      </w:r>
      <w:r w:rsidR="00070258" w:rsidRPr="00A514B2">
        <w:rPr>
          <w:szCs w:val="28"/>
        </w:rPr>
        <w:fldChar w:fldCharType="begin"/>
      </w:r>
      <w:r w:rsidR="005D5F5C" w:rsidRPr="00A514B2">
        <w:rPr>
          <w:szCs w:val="28"/>
        </w:rPr>
        <w:instrText xml:space="preserve"> LINK </w:instrText>
      </w:r>
      <w:r w:rsidR="004E6721">
        <w:rPr>
          <w:szCs w:val="28"/>
        </w:rPr>
        <w:instrText xml:space="preserve">Excel.Sheet.8 "E:\\DIEU CHINH-KE HOACH KRONG NANG 24.10\\KRONG NANG 25.10\\DIEUCHINHOK\\FILE LINK.xlsx" TONG!R27C10 </w:instrText>
      </w:r>
      <w:r w:rsidR="005D5F5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5,00</w:t>
      </w:r>
      <w:r w:rsidR="00070258" w:rsidRPr="00A514B2">
        <w:rPr>
          <w:szCs w:val="28"/>
        </w:rPr>
        <w:fldChar w:fldCharType="end"/>
      </w:r>
      <w:r w:rsidR="005D5F5C" w:rsidRPr="00A514B2">
        <w:rPr>
          <w:szCs w:val="28"/>
        </w:rPr>
        <w:t xml:space="preserve"> </w:t>
      </w:r>
      <w:r w:rsidRPr="00A514B2">
        <w:rPr>
          <w:szCs w:val="28"/>
        </w:rPr>
        <w:t xml:space="preserve">ha. </w:t>
      </w:r>
    </w:p>
    <w:p w:rsidR="0059656D" w:rsidRPr="00A514B2" w:rsidRDefault="0059656D" w:rsidP="00487D7F">
      <w:pPr>
        <w:widowControl w:val="0"/>
        <w:suppressLineNumbers/>
        <w:spacing w:before="140" w:after="140"/>
        <w:ind w:firstLine="720"/>
        <w:jc w:val="both"/>
        <w:rPr>
          <w:i/>
          <w:szCs w:val="28"/>
        </w:rPr>
      </w:pPr>
      <w:r w:rsidRPr="00A514B2">
        <w:rPr>
          <w:i/>
          <w:szCs w:val="28"/>
        </w:rPr>
        <w:t xml:space="preserve">b.7. Đất phát triển hạ tầng cấp quốc gia, cấp tỉnh, cấp huyện và cấp xã </w:t>
      </w:r>
    </w:p>
    <w:p w:rsidR="003D3829" w:rsidRPr="00A514B2" w:rsidRDefault="003D3829" w:rsidP="00487D7F">
      <w:pPr>
        <w:widowControl w:val="0"/>
        <w:suppressLineNumbers/>
        <w:spacing w:before="140" w:after="140"/>
        <w:ind w:left="720"/>
        <w:jc w:val="both"/>
        <w:rPr>
          <w:szCs w:val="28"/>
        </w:rPr>
      </w:pPr>
      <w:r w:rsidRPr="00A514B2">
        <w:rPr>
          <w:szCs w:val="28"/>
        </w:rPr>
        <w:t xml:space="preserve">- Diện tích năm 2015: </w:t>
      </w:r>
      <w:r w:rsidR="00070258" w:rsidRPr="00A514B2">
        <w:rPr>
          <w:szCs w:val="28"/>
        </w:rPr>
        <w:fldChar w:fldCharType="begin"/>
      </w:r>
      <w:r w:rsidR="005D5F5C" w:rsidRPr="00A514B2">
        <w:rPr>
          <w:szCs w:val="28"/>
        </w:rPr>
        <w:instrText xml:space="preserve"> LINK </w:instrText>
      </w:r>
      <w:r w:rsidR="004E6721">
        <w:rPr>
          <w:szCs w:val="28"/>
        </w:rPr>
        <w:instrText xml:space="preserve">Excel.Sheet.8 "E:\\DIEU CHINH-KE HOACH KRONG NANG 24.10\\KRONG NANG 25.10\\DIEUCHINHOK\\FILE LINK.xlsx" TONG!R28C4 </w:instrText>
      </w:r>
      <w:r w:rsidR="005D5F5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2.201,50</w:t>
      </w:r>
      <w:r w:rsidR="00070258" w:rsidRPr="00A514B2">
        <w:rPr>
          <w:szCs w:val="28"/>
        </w:rPr>
        <w:fldChar w:fldCharType="end"/>
      </w:r>
      <w:r w:rsidRPr="00A514B2">
        <w:rPr>
          <w:szCs w:val="28"/>
        </w:rPr>
        <w:t xml:space="preserve"> ha.</w:t>
      </w:r>
    </w:p>
    <w:p w:rsidR="003D3829" w:rsidRPr="00A514B2" w:rsidRDefault="003D3829" w:rsidP="00487D7F">
      <w:pPr>
        <w:widowControl w:val="0"/>
        <w:suppressLineNumbers/>
        <w:spacing w:before="140" w:after="140"/>
        <w:ind w:left="720"/>
        <w:jc w:val="both"/>
        <w:rPr>
          <w:szCs w:val="28"/>
        </w:rPr>
      </w:pPr>
      <w:r w:rsidRPr="00A514B2">
        <w:rPr>
          <w:szCs w:val="28"/>
        </w:rPr>
        <w:t xml:space="preserve">- Diện tích quy hoạch đến năm 2020 được duyệt: </w:t>
      </w:r>
      <w:r w:rsidR="00070258" w:rsidRPr="00A514B2">
        <w:rPr>
          <w:szCs w:val="28"/>
        </w:rPr>
        <w:fldChar w:fldCharType="begin"/>
      </w:r>
      <w:r w:rsidR="005D5F5C" w:rsidRPr="00A514B2">
        <w:rPr>
          <w:szCs w:val="28"/>
        </w:rPr>
        <w:instrText xml:space="preserve"> LINK </w:instrText>
      </w:r>
      <w:r w:rsidR="004E6721">
        <w:rPr>
          <w:szCs w:val="28"/>
        </w:rPr>
        <w:instrText xml:space="preserve">Excel.Sheet.8 "E:\\DIEU CHINH-KE HOACH KRONG NANG 24.10\\KRONG NANG 25.10\\DIEUCHINHOK\\FILE LINK.xlsx" TONG!R28C5 </w:instrText>
      </w:r>
      <w:r w:rsidR="005D5F5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4.401,48</w:t>
      </w:r>
      <w:r w:rsidR="00070258" w:rsidRPr="00A514B2">
        <w:rPr>
          <w:szCs w:val="28"/>
        </w:rPr>
        <w:fldChar w:fldCharType="end"/>
      </w:r>
      <w:r w:rsidRPr="00A514B2">
        <w:rPr>
          <w:szCs w:val="28"/>
        </w:rPr>
        <w:t xml:space="preserve"> ha.</w:t>
      </w:r>
    </w:p>
    <w:p w:rsidR="003D3829" w:rsidRPr="00A514B2" w:rsidRDefault="003D3829" w:rsidP="00487D7F">
      <w:pPr>
        <w:spacing w:before="140" w:after="140"/>
        <w:ind w:firstLine="720"/>
        <w:jc w:val="both"/>
        <w:rPr>
          <w:szCs w:val="28"/>
        </w:rPr>
      </w:pPr>
      <w:r w:rsidRPr="00A514B2">
        <w:rPr>
          <w:szCs w:val="28"/>
        </w:rPr>
        <w:t xml:space="preserve">- Diện tích điều chỉnh quy hoạch đến năm 2020: </w:t>
      </w:r>
      <w:r w:rsidR="00070258" w:rsidRPr="00A514B2">
        <w:rPr>
          <w:szCs w:val="28"/>
        </w:rPr>
        <w:fldChar w:fldCharType="begin"/>
      </w:r>
      <w:r w:rsidR="005D5F5C" w:rsidRPr="00A514B2">
        <w:rPr>
          <w:szCs w:val="28"/>
        </w:rPr>
        <w:instrText xml:space="preserve"> LINK </w:instrText>
      </w:r>
      <w:r w:rsidR="004E6721">
        <w:rPr>
          <w:szCs w:val="28"/>
        </w:rPr>
        <w:instrText xml:space="preserve">Excel.Sheet.8 "E:\\DIEU CHINH-KE HOACH KRONG NANG 24.10\\KRONG NANG 25.10\\DIEUCHINHOK\\FILE LINK.xlsx" TONG!R28C6 </w:instrText>
      </w:r>
      <w:r w:rsidR="005D5F5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3.214,36</w:t>
      </w:r>
      <w:r w:rsidR="00070258" w:rsidRPr="00A514B2">
        <w:rPr>
          <w:szCs w:val="28"/>
        </w:rPr>
        <w:fldChar w:fldCharType="end"/>
      </w:r>
      <w:r w:rsidR="005D5F5C" w:rsidRPr="00A514B2">
        <w:rPr>
          <w:szCs w:val="28"/>
        </w:rPr>
        <w:t xml:space="preserve"> </w:t>
      </w:r>
      <w:r w:rsidRPr="00A514B2">
        <w:rPr>
          <w:szCs w:val="28"/>
        </w:rPr>
        <w:t xml:space="preserve">ha, </w:t>
      </w:r>
      <w:r w:rsidR="00607901" w:rsidRPr="00A514B2">
        <w:rPr>
          <w:szCs w:val="28"/>
        </w:rPr>
        <w:t>tăng</w:t>
      </w:r>
      <w:r w:rsidRPr="00A514B2">
        <w:rPr>
          <w:szCs w:val="28"/>
        </w:rPr>
        <w:t xml:space="preserve"> </w:t>
      </w:r>
      <w:r w:rsidR="00070258" w:rsidRPr="00A514B2">
        <w:rPr>
          <w:szCs w:val="28"/>
        </w:rPr>
        <w:fldChar w:fldCharType="begin"/>
      </w:r>
      <w:r w:rsidR="005D5F5C" w:rsidRPr="00A514B2">
        <w:rPr>
          <w:szCs w:val="28"/>
        </w:rPr>
        <w:instrText xml:space="preserve"> LINK </w:instrText>
      </w:r>
      <w:r w:rsidR="004E6721">
        <w:rPr>
          <w:szCs w:val="28"/>
        </w:rPr>
        <w:instrText xml:space="preserve">Excel.Sheet.8 "E:\\DIEU CHINH-KE HOACH KRONG NANG 24.10\\KRONG NANG 25.10\\DIEUCHINHOK\\FILE LINK.xlsx" TONG!R28C7 </w:instrText>
      </w:r>
      <w:r w:rsidR="005D5F5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1.012,85</w:t>
      </w:r>
      <w:r w:rsidR="00070258" w:rsidRPr="00A514B2">
        <w:rPr>
          <w:szCs w:val="28"/>
        </w:rPr>
        <w:fldChar w:fldCharType="end"/>
      </w:r>
      <w:r w:rsidR="005D5F5C" w:rsidRPr="00A514B2">
        <w:rPr>
          <w:szCs w:val="28"/>
        </w:rPr>
        <w:t xml:space="preserve"> </w:t>
      </w:r>
      <w:r w:rsidRPr="00A514B2">
        <w:rPr>
          <w:szCs w:val="28"/>
        </w:rPr>
        <w:t xml:space="preserve">ha so với hiện trạng năm 2015 và </w:t>
      </w:r>
      <w:r w:rsidR="00607901" w:rsidRPr="00A514B2">
        <w:rPr>
          <w:szCs w:val="28"/>
        </w:rPr>
        <w:t>giảm</w:t>
      </w:r>
      <w:r w:rsidRPr="00A514B2">
        <w:rPr>
          <w:szCs w:val="28"/>
        </w:rPr>
        <w:t xml:space="preserve"> </w:t>
      </w:r>
      <w:r w:rsidR="00070258" w:rsidRPr="00A514B2">
        <w:rPr>
          <w:szCs w:val="28"/>
        </w:rPr>
        <w:fldChar w:fldCharType="begin"/>
      </w:r>
      <w:r w:rsidR="005D5F5C" w:rsidRPr="00A514B2">
        <w:rPr>
          <w:szCs w:val="28"/>
        </w:rPr>
        <w:instrText xml:space="preserve"> LINK </w:instrText>
      </w:r>
      <w:r w:rsidR="004E6721">
        <w:rPr>
          <w:szCs w:val="28"/>
        </w:rPr>
        <w:instrText xml:space="preserve">Excel.Sheet.8 "E:\\DIEU CHINH-KE HOACH KRONG NANG 24.10\\KRONG NANG 25.10\\DIEUCHINHOK\\FILE LINK.xlsx" TONG!R28C8 </w:instrText>
      </w:r>
      <w:r w:rsidR="005D5F5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1.187,12</w:t>
      </w:r>
      <w:r w:rsidR="00070258" w:rsidRPr="00A514B2">
        <w:rPr>
          <w:szCs w:val="28"/>
        </w:rPr>
        <w:fldChar w:fldCharType="end"/>
      </w:r>
      <w:r w:rsidRPr="00A514B2">
        <w:rPr>
          <w:szCs w:val="28"/>
        </w:rPr>
        <w:t xml:space="preserve"> ha so với quy hoạch đến năm 2020 được duyệt; trong đó:</w:t>
      </w:r>
    </w:p>
    <w:p w:rsidR="00DC4B14" w:rsidRPr="00A514B2" w:rsidRDefault="00DC4B14" w:rsidP="00487D7F">
      <w:pPr>
        <w:spacing w:before="140" w:after="140"/>
        <w:ind w:firstLine="720"/>
        <w:jc w:val="both"/>
        <w:rPr>
          <w:szCs w:val="28"/>
        </w:rPr>
      </w:pPr>
      <w:r w:rsidRPr="00A514B2">
        <w:rPr>
          <w:szCs w:val="28"/>
        </w:rPr>
        <w:t>+ Diện tích cấp tỉnh phân bổ:</w:t>
      </w:r>
      <w:r w:rsidR="005D5F5C" w:rsidRPr="00A514B2">
        <w:rPr>
          <w:szCs w:val="28"/>
        </w:rPr>
        <w:t xml:space="preserve"> </w:t>
      </w:r>
      <w:r w:rsidR="00070258" w:rsidRPr="00A514B2">
        <w:rPr>
          <w:szCs w:val="28"/>
        </w:rPr>
        <w:fldChar w:fldCharType="begin"/>
      </w:r>
      <w:r w:rsidR="005D5F5C" w:rsidRPr="00A514B2">
        <w:rPr>
          <w:szCs w:val="28"/>
        </w:rPr>
        <w:instrText xml:space="preserve"> LINK </w:instrText>
      </w:r>
      <w:r w:rsidR="004E6721">
        <w:rPr>
          <w:szCs w:val="28"/>
        </w:rPr>
        <w:instrText xml:space="preserve">Excel.Sheet.8 "E:\\DIEU CHINH-KE HOACH KRONG NANG 24.10\\KRONG NANG 25.10\\DIEUCHINHOK\\FILE LINK.xlsx" TONG!R28C9 </w:instrText>
      </w:r>
      <w:r w:rsidR="005D5F5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2.724,29</w:t>
      </w:r>
      <w:r w:rsidR="00070258" w:rsidRPr="00A514B2">
        <w:rPr>
          <w:szCs w:val="28"/>
        </w:rPr>
        <w:fldChar w:fldCharType="end"/>
      </w:r>
      <w:r w:rsidRPr="00A514B2">
        <w:rPr>
          <w:szCs w:val="28"/>
        </w:rPr>
        <w:t xml:space="preserve"> ha.</w:t>
      </w:r>
    </w:p>
    <w:p w:rsidR="00DC4B14" w:rsidRPr="00A514B2" w:rsidRDefault="00DC4B14" w:rsidP="00487D7F">
      <w:pPr>
        <w:widowControl w:val="0"/>
        <w:suppressLineNumbers/>
        <w:spacing w:before="140" w:after="140"/>
        <w:ind w:firstLine="720"/>
        <w:jc w:val="both"/>
        <w:rPr>
          <w:szCs w:val="28"/>
        </w:rPr>
      </w:pPr>
      <w:r w:rsidRPr="00A514B2">
        <w:rPr>
          <w:szCs w:val="28"/>
        </w:rPr>
        <w:t>+ Diện tích cấp huyện xác định:</w:t>
      </w:r>
      <w:r w:rsidR="00607901" w:rsidRPr="00A514B2">
        <w:rPr>
          <w:szCs w:val="28"/>
        </w:rPr>
        <w:t xml:space="preserve"> Cao hơn</w:t>
      </w:r>
      <w:r w:rsidRPr="00A514B2">
        <w:rPr>
          <w:szCs w:val="28"/>
        </w:rPr>
        <w:t xml:space="preserve"> </w:t>
      </w:r>
      <w:r w:rsidR="00070258" w:rsidRPr="00A514B2">
        <w:rPr>
          <w:szCs w:val="28"/>
        </w:rPr>
        <w:fldChar w:fldCharType="begin"/>
      </w:r>
      <w:r w:rsidR="005D5F5C" w:rsidRPr="00A514B2">
        <w:rPr>
          <w:szCs w:val="28"/>
        </w:rPr>
        <w:instrText xml:space="preserve"> LINK </w:instrText>
      </w:r>
      <w:r w:rsidR="004E6721">
        <w:rPr>
          <w:szCs w:val="28"/>
        </w:rPr>
        <w:instrText xml:space="preserve">Excel.Sheet.8 "E:\\DIEU CHINH-KE HOACH KRONG NANG 24.10\\KRONG NANG 25.10\\DIEUCHINHOK\\FILE LINK.xlsx" TONG!R28C10 </w:instrText>
      </w:r>
      <w:r w:rsidR="005D5F5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490,07</w:t>
      </w:r>
      <w:r w:rsidR="00070258" w:rsidRPr="00A514B2">
        <w:rPr>
          <w:szCs w:val="28"/>
        </w:rPr>
        <w:fldChar w:fldCharType="end"/>
      </w:r>
      <w:r w:rsidR="005D5F5C" w:rsidRPr="00A514B2">
        <w:rPr>
          <w:szCs w:val="28"/>
        </w:rPr>
        <w:t xml:space="preserve"> </w:t>
      </w:r>
      <w:r w:rsidRPr="00A514B2">
        <w:rPr>
          <w:szCs w:val="28"/>
        </w:rPr>
        <w:t xml:space="preserve">ha. </w:t>
      </w:r>
    </w:p>
    <w:p w:rsidR="00021F85" w:rsidRPr="00A514B2" w:rsidRDefault="003D3829" w:rsidP="00487D7F">
      <w:pPr>
        <w:spacing w:before="140" w:after="140"/>
        <w:ind w:firstLine="720"/>
        <w:jc w:val="both"/>
        <w:rPr>
          <w:szCs w:val="28"/>
        </w:rPr>
      </w:pPr>
      <w:r w:rsidRPr="00A514B2">
        <w:rPr>
          <w:szCs w:val="28"/>
        </w:rPr>
        <w:t xml:space="preserve">- Diện tích đất không thay đổi mục đích sử dụng so với hiện trạng: </w:t>
      </w:r>
      <w:r w:rsidR="00070258" w:rsidRPr="00A514B2">
        <w:rPr>
          <w:szCs w:val="28"/>
        </w:rPr>
        <w:fldChar w:fldCharType="begin"/>
      </w:r>
      <w:r w:rsidR="005D5F5C" w:rsidRPr="00A514B2">
        <w:rPr>
          <w:szCs w:val="28"/>
        </w:rPr>
        <w:instrText xml:space="preserve"> LINK </w:instrText>
      </w:r>
      <w:r w:rsidR="004E6721">
        <w:rPr>
          <w:szCs w:val="28"/>
        </w:rPr>
        <w:instrText xml:space="preserve">Excel.Sheet.8 "E:\\DIEU CHINH-KE HOACH KRONG NANG 24.10\\KRONG NANG 25.10\\DIEUCHINHOK\\FILE LINK.xlsx" TONG!R28C11 </w:instrText>
      </w:r>
      <w:r w:rsidR="005D5F5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2.197,30</w:t>
      </w:r>
      <w:r w:rsidR="00070258" w:rsidRPr="00A514B2">
        <w:rPr>
          <w:szCs w:val="28"/>
        </w:rPr>
        <w:fldChar w:fldCharType="end"/>
      </w:r>
      <w:r w:rsidRPr="00A514B2">
        <w:rPr>
          <w:szCs w:val="28"/>
        </w:rPr>
        <w:t xml:space="preserve"> ha; giảm </w:t>
      </w:r>
      <w:r w:rsidR="00070258" w:rsidRPr="00A514B2">
        <w:rPr>
          <w:szCs w:val="28"/>
        </w:rPr>
        <w:fldChar w:fldCharType="begin"/>
      </w:r>
      <w:r w:rsidR="005D5F5C" w:rsidRPr="00A514B2">
        <w:rPr>
          <w:szCs w:val="28"/>
        </w:rPr>
        <w:instrText xml:space="preserve"> LINK </w:instrText>
      </w:r>
      <w:r w:rsidR="004E6721">
        <w:rPr>
          <w:szCs w:val="28"/>
        </w:rPr>
        <w:instrText xml:space="preserve">Excel.Sheet.8 "E:\\DIEU CHINH-KE HOACH KRONG NANG 24.10\\KRONG NANG 25.10\\DIEUCHINHOK\\FILE LINK.xlsx" TONG!R28C12 </w:instrText>
      </w:r>
      <w:r w:rsidR="005D5F5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4,21</w:t>
      </w:r>
      <w:r w:rsidR="00070258" w:rsidRPr="00A514B2">
        <w:rPr>
          <w:szCs w:val="28"/>
        </w:rPr>
        <w:fldChar w:fldCharType="end"/>
      </w:r>
      <w:r w:rsidRPr="00A514B2">
        <w:rPr>
          <w:szCs w:val="28"/>
        </w:rPr>
        <w:t xml:space="preserve"> ha do chuyển sang các mục đích</w:t>
      </w:r>
      <w:r w:rsidR="00021F85" w:rsidRPr="00A514B2">
        <w:rPr>
          <w:szCs w:val="28"/>
        </w:rPr>
        <w:t xml:space="preserve">: Đất thương mại dịch vụ 0,59 ha, đất cơ sở sản xuất phi nông nghiệp 0,13 ha, đất ở tại nông thôn </w:t>
      </w:r>
      <w:r w:rsidR="00FD020E" w:rsidRPr="00A514B2">
        <w:rPr>
          <w:szCs w:val="28"/>
        </w:rPr>
        <w:t>0</w:t>
      </w:r>
      <w:r w:rsidR="00021F85" w:rsidRPr="00A514B2">
        <w:rPr>
          <w:szCs w:val="28"/>
        </w:rPr>
        <w:t>,7</w:t>
      </w:r>
      <w:r w:rsidR="00FD020E" w:rsidRPr="00A514B2">
        <w:rPr>
          <w:szCs w:val="28"/>
        </w:rPr>
        <w:t>9</w:t>
      </w:r>
      <w:r w:rsidR="00021F85" w:rsidRPr="00A514B2">
        <w:rPr>
          <w:szCs w:val="28"/>
        </w:rPr>
        <w:t xml:space="preserve"> ha, đất ở tại đô thị </w:t>
      </w:r>
      <w:r w:rsidR="00FD020E" w:rsidRPr="00A514B2">
        <w:rPr>
          <w:szCs w:val="28"/>
        </w:rPr>
        <w:t>0</w:t>
      </w:r>
      <w:r w:rsidR="00021F85" w:rsidRPr="00A514B2">
        <w:rPr>
          <w:szCs w:val="28"/>
        </w:rPr>
        <w:t>,</w:t>
      </w:r>
      <w:r w:rsidR="00FD020E" w:rsidRPr="00A514B2">
        <w:rPr>
          <w:szCs w:val="28"/>
        </w:rPr>
        <w:t>6</w:t>
      </w:r>
      <w:r w:rsidR="00021F85" w:rsidRPr="00A514B2">
        <w:rPr>
          <w:szCs w:val="28"/>
        </w:rPr>
        <w:t>0 ha, đất sinh hoạt cộng đồng 1,</w:t>
      </w:r>
      <w:r w:rsidR="00FD020E" w:rsidRPr="00A514B2">
        <w:rPr>
          <w:szCs w:val="28"/>
        </w:rPr>
        <w:t>25</w:t>
      </w:r>
      <w:r w:rsidR="00021F85" w:rsidRPr="00A514B2">
        <w:rPr>
          <w:szCs w:val="28"/>
        </w:rPr>
        <w:t xml:space="preserve"> ha</w:t>
      </w:r>
      <w:r w:rsidR="00FD020E" w:rsidRPr="00A514B2">
        <w:rPr>
          <w:szCs w:val="28"/>
        </w:rPr>
        <w:t xml:space="preserve"> và</w:t>
      </w:r>
      <w:r w:rsidR="00021F85" w:rsidRPr="00A514B2">
        <w:rPr>
          <w:szCs w:val="28"/>
        </w:rPr>
        <w:t xml:space="preserve"> đất khu vui chơi </w:t>
      </w:r>
      <w:r w:rsidR="00FD020E" w:rsidRPr="00A514B2">
        <w:rPr>
          <w:szCs w:val="28"/>
        </w:rPr>
        <w:t>0</w:t>
      </w:r>
      <w:r w:rsidR="00021F85" w:rsidRPr="00A514B2">
        <w:rPr>
          <w:szCs w:val="28"/>
        </w:rPr>
        <w:t>,</w:t>
      </w:r>
      <w:r w:rsidR="00FD020E" w:rsidRPr="00A514B2">
        <w:rPr>
          <w:szCs w:val="28"/>
        </w:rPr>
        <w:t>85</w:t>
      </w:r>
      <w:r w:rsidR="00021F85" w:rsidRPr="00A514B2">
        <w:rPr>
          <w:szCs w:val="28"/>
        </w:rPr>
        <w:t xml:space="preserve"> ha</w:t>
      </w:r>
      <w:r w:rsidR="00FD020E" w:rsidRPr="00A514B2">
        <w:rPr>
          <w:szCs w:val="28"/>
        </w:rPr>
        <w:t>.</w:t>
      </w:r>
    </w:p>
    <w:p w:rsidR="003D3829" w:rsidRPr="00A514B2" w:rsidRDefault="003D3829" w:rsidP="00487D7F">
      <w:pPr>
        <w:spacing w:before="140" w:after="140"/>
        <w:ind w:firstLine="720"/>
        <w:jc w:val="both"/>
        <w:rPr>
          <w:i/>
          <w:szCs w:val="28"/>
          <w:lang w:val="en-US"/>
        </w:rPr>
      </w:pPr>
      <w:r w:rsidRPr="00A514B2">
        <w:rPr>
          <w:szCs w:val="28"/>
        </w:rPr>
        <w:t xml:space="preserve">- Diện tích đất từ các mục đích khác chuyển sang: </w:t>
      </w:r>
      <w:r w:rsidR="00070258" w:rsidRPr="00A514B2">
        <w:rPr>
          <w:szCs w:val="28"/>
        </w:rPr>
        <w:fldChar w:fldCharType="begin"/>
      </w:r>
      <w:r w:rsidR="005D5F5C" w:rsidRPr="00A514B2">
        <w:rPr>
          <w:szCs w:val="28"/>
        </w:rPr>
        <w:instrText xml:space="preserve"> LINK </w:instrText>
      </w:r>
      <w:r w:rsidR="004E6721">
        <w:rPr>
          <w:szCs w:val="28"/>
        </w:rPr>
        <w:instrText xml:space="preserve">Excel.Sheet.8 "E:\\DIEU CHINH-KE HOACH KRONG NANG 24.10\\KRONG NANG 25.10\\DIEUCHINHOK\\FILE LINK.xlsx" TONG!R28C13 </w:instrText>
      </w:r>
      <w:r w:rsidR="005D5F5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1.017,06</w:t>
      </w:r>
      <w:r w:rsidR="00070258" w:rsidRPr="00A514B2">
        <w:rPr>
          <w:szCs w:val="28"/>
        </w:rPr>
        <w:fldChar w:fldCharType="end"/>
      </w:r>
      <w:r w:rsidR="005F5DB3" w:rsidRPr="00A514B2">
        <w:rPr>
          <w:szCs w:val="28"/>
        </w:rPr>
        <w:t xml:space="preserve"> ha</w:t>
      </w:r>
      <w:r w:rsidR="005F5DB3" w:rsidRPr="00A514B2">
        <w:rPr>
          <w:szCs w:val="28"/>
          <w:lang w:val="en-US"/>
        </w:rPr>
        <w:t xml:space="preserve">, </w:t>
      </w:r>
      <w:r w:rsidR="005240A1" w:rsidRPr="00A514B2">
        <w:rPr>
          <w:szCs w:val="28"/>
          <w:lang w:val="en-US"/>
        </w:rPr>
        <w:t>cụ thể như sau:</w:t>
      </w:r>
    </w:p>
    <w:p w:rsidR="00574EBA" w:rsidRPr="00A514B2" w:rsidRDefault="00574EBA" w:rsidP="00487D7F">
      <w:pPr>
        <w:spacing w:before="140" w:after="140"/>
        <w:ind w:firstLine="720"/>
        <w:jc w:val="both"/>
        <w:rPr>
          <w:i/>
          <w:szCs w:val="28"/>
        </w:rPr>
      </w:pPr>
      <w:r w:rsidRPr="00A514B2">
        <w:rPr>
          <w:i/>
          <w:szCs w:val="28"/>
        </w:rPr>
        <w:t>* Đất cơ sở văn hóa</w:t>
      </w:r>
    </w:p>
    <w:p w:rsidR="003D3829" w:rsidRPr="00A514B2" w:rsidRDefault="003D3829" w:rsidP="00487D7F">
      <w:pPr>
        <w:widowControl w:val="0"/>
        <w:suppressLineNumbers/>
        <w:spacing w:before="140" w:after="140"/>
        <w:ind w:left="720"/>
        <w:jc w:val="both"/>
        <w:rPr>
          <w:szCs w:val="28"/>
        </w:rPr>
      </w:pPr>
      <w:r w:rsidRPr="00A514B2">
        <w:rPr>
          <w:szCs w:val="28"/>
        </w:rPr>
        <w:t xml:space="preserve">- Diện tích năm 2015: </w:t>
      </w:r>
      <w:r w:rsidR="00070258" w:rsidRPr="00A514B2">
        <w:rPr>
          <w:szCs w:val="28"/>
        </w:rPr>
        <w:fldChar w:fldCharType="begin"/>
      </w:r>
      <w:r w:rsidR="005D5F5C" w:rsidRPr="00A514B2">
        <w:rPr>
          <w:szCs w:val="28"/>
        </w:rPr>
        <w:instrText xml:space="preserve"> LINK </w:instrText>
      </w:r>
      <w:r w:rsidR="004E6721">
        <w:rPr>
          <w:szCs w:val="28"/>
        </w:rPr>
        <w:instrText xml:space="preserve">Excel.Sheet.8 "E:\\DIEU CHINH-KE HOACH KRONG NANG 24.10\\KRONG NANG 25.10\\DIEUCHINHOK\\FILE LINK.xlsx" TONG!R29C4 </w:instrText>
      </w:r>
      <w:r w:rsidR="005D5F5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2,48</w:t>
      </w:r>
      <w:r w:rsidR="00070258" w:rsidRPr="00A514B2">
        <w:rPr>
          <w:szCs w:val="28"/>
        </w:rPr>
        <w:fldChar w:fldCharType="end"/>
      </w:r>
      <w:r w:rsidRPr="00A514B2">
        <w:rPr>
          <w:szCs w:val="28"/>
        </w:rPr>
        <w:t xml:space="preserve"> ha.</w:t>
      </w:r>
    </w:p>
    <w:p w:rsidR="003D3829" w:rsidRPr="00A514B2" w:rsidRDefault="003D3829" w:rsidP="00487D7F">
      <w:pPr>
        <w:widowControl w:val="0"/>
        <w:suppressLineNumbers/>
        <w:spacing w:before="140" w:after="140"/>
        <w:ind w:left="720"/>
        <w:jc w:val="both"/>
        <w:rPr>
          <w:szCs w:val="28"/>
        </w:rPr>
      </w:pPr>
      <w:r w:rsidRPr="00A514B2">
        <w:rPr>
          <w:szCs w:val="28"/>
        </w:rPr>
        <w:t xml:space="preserve">- Diện tích quy hoạch đến năm 2020 được duyệt: </w:t>
      </w:r>
      <w:r w:rsidR="00070258" w:rsidRPr="00A514B2">
        <w:rPr>
          <w:szCs w:val="28"/>
        </w:rPr>
        <w:fldChar w:fldCharType="begin"/>
      </w:r>
      <w:r w:rsidR="005D5F5C" w:rsidRPr="00A514B2">
        <w:rPr>
          <w:szCs w:val="28"/>
        </w:rPr>
        <w:instrText xml:space="preserve"> LINK </w:instrText>
      </w:r>
      <w:r w:rsidR="004E6721">
        <w:rPr>
          <w:szCs w:val="28"/>
        </w:rPr>
        <w:instrText xml:space="preserve">Excel.Sheet.8 "E:\\DIEU CHINH-KE HOACH KRONG NANG 24.10\\KRONG NANG 25.10\\DIEUCHINHOK\\FILE LINK.xlsx" TONG!R29C5 </w:instrText>
      </w:r>
      <w:r w:rsidR="005D5F5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10,43</w:t>
      </w:r>
      <w:r w:rsidR="00070258" w:rsidRPr="00A514B2">
        <w:rPr>
          <w:szCs w:val="28"/>
        </w:rPr>
        <w:fldChar w:fldCharType="end"/>
      </w:r>
      <w:r w:rsidRPr="00A514B2">
        <w:rPr>
          <w:szCs w:val="28"/>
        </w:rPr>
        <w:t xml:space="preserve"> ha.</w:t>
      </w:r>
    </w:p>
    <w:p w:rsidR="003D3829" w:rsidRPr="00A514B2" w:rsidRDefault="003D3829" w:rsidP="00487D7F">
      <w:pPr>
        <w:spacing w:before="140" w:after="140"/>
        <w:ind w:firstLine="720"/>
        <w:jc w:val="both"/>
        <w:rPr>
          <w:szCs w:val="28"/>
        </w:rPr>
      </w:pPr>
      <w:r w:rsidRPr="00A514B2">
        <w:rPr>
          <w:szCs w:val="28"/>
        </w:rPr>
        <w:t xml:space="preserve">- Diện tích điều chỉnh quy hoạch đến năm 2020: </w:t>
      </w:r>
      <w:r w:rsidR="00070258" w:rsidRPr="00A514B2">
        <w:rPr>
          <w:szCs w:val="28"/>
        </w:rPr>
        <w:fldChar w:fldCharType="begin"/>
      </w:r>
      <w:r w:rsidR="005D5F5C" w:rsidRPr="00A514B2">
        <w:rPr>
          <w:szCs w:val="28"/>
        </w:rPr>
        <w:instrText xml:space="preserve"> LINK </w:instrText>
      </w:r>
      <w:r w:rsidR="004E6721">
        <w:rPr>
          <w:szCs w:val="28"/>
        </w:rPr>
        <w:instrText xml:space="preserve">Excel.Sheet.8 "E:\\DIEU CHINH-KE HOACH KRONG NANG 24.10\\KRONG NANG 25.10\\DIEUCHINHOK\\FILE LINK.xlsx" TONG!R29C6 </w:instrText>
      </w:r>
      <w:r w:rsidR="005D5F5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4,32</w:t>
      </w:r>
      <w:r w:rsidR="00070258" w:rsidRPr="00A514B2">
        <w:rPr>
          <w:szCs w:val="28"/>
        </w:rPr>
        <w:fldChar w:fldCharType="end"/>
      </w:r>
      <w:r w:rsidR="005D5F5C" w:rsidRPr="00A514B2">
        <w:rPr>
          <w:szCs w:val="28"/>
        </w:rPr>
        <w:t xml:space="preserve"> </w:t>
      </w:r>
      <w:r w:rsidRPr="00A514B2">
        <w:rPr>
          <w:szCs w:val="28"/>
        </w:rPr>
        <w:t xml:space="preserve">ha, </w:t>
      </w:r>
      <w:r w:rsidR="00EE63E9" w:rsidRPr="00A514B2">
        <w:rPr>
          <w:szCs w:val="28"/>
        </w:rPr>
        <w:t>tăng</w:t>
      </w:r>
      <w:r w:rsidRPr="00A514B2">
        <w:rPr>
          <w:szCs w:val="28"/>
        </w:rPr>
        <w:t xml:space="preserve"> </w:t>
      </w:r>
      <w:r w:rsidR="00070258" w:rsidRPr="00A514B2">
        <w:rPr>
          <w:szCs w:val="28"/>
        </w:rPr>
        <w:fldChar w:fldCharType="begin"/>
      </w:r>
      <w:r w:rsidR="005D5F5C" w:rsidRPr="00A514B2">
        <w:rPr>
          <w:szCs w:val="28"/>
        </w:rPr>
        <w:instrText xml:space="preserve"> LINK </w:instrText>
      </w:r>
      <w:r w:rsidR="004E6721">
        <w:rPr>
          <w:szCs w:val="28"/>
        </w:rPr>
        <w:instrText xml:space="preserve">Excel.Sheet.8 "E:\\DIEU CHINH-KE HOACH KRONG NANG 24.10\\KRONG NANG 25.10\\DIEUCHINHOK\\FILE LINK.xlsx" TONG!R29C7 </w:instrText>
      </w:r>
      <w:r w:rsidR="005D5F5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1,84</w:t>
      </w:r>
      <w:r w:rsidR="00070258" w:rsidRPr="00A514B2">
        <w:rPr>
          <w:szCs w:val="28"/>
        </w:rPr>
        <w:fldChar w:fldCharType="end"/>
      </w:r>
      <w:r w:rsidR="005D5F5C" w:rsidRPr="00A514B2">
        <w:rPr>
          <w:szCs w:val="28"/>
        </w:rPr>
        <w:t xml:space="preserve"> </w:t>
      </w:r>
      <w:r w:rsidRPr="00A514B2">
        <w:rPr>
          <w:szCs w:val="28"/>
        </w:rPr>
        <w:t xml:space="preserve">ha so với hiện trạng năm 2015 và </w:t>
      </w:r>
      <w:r w:rsidR="00EE63E9" w:rsidRPr="00A514B2">
        <w:rPr>
          <w:szCs w:val="28"/>
        </w:rPr>
        <w:t>giảm</w:t>
      </w:r>
      <w:r w:rsidRPr="00A514B2">
        <w:rPr>
          <w:szCs w:val="28"/>
        </w:rPr>
        <w:t xml:space="preserve"> </w:t>
      </w:r>
      <w:r w:rsidR="00070258" w:rsidRPr="00A514B2">
        <w:rPr>
          <w:szCs w:val="28"/>
        </w:rPr>
        <w:fldChar w:fldCharType="begin"/>
      </w:r>
      <w:r w:rsidR="005D5F5C" w:rsidRPr="00A514B2">
        <w:rPr>
          <w:szCs w:val="28"/>
        </w:rPr>
        <w:instrText xml:space="preserve"> LINK </w:instrText>
      </w:r>
      <w:r w:rsidR="004E6721">
        <w:rPr>
          <w:szCs w:val="28"/>
        </w:rPr>
        <w:instrText xml:space="preserve">Excel.Sheet.8 "E:\\DIEU CHINH-KE HOACH KRONG NANG 24.10\\KRONG NANG 25.10\\DIEUCHINHOK\\FILE LINK.xlsx" TONG!R29C8 </w:instrText>
      </w:r>
      <w:r w:rsidR="005D5F5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6,11</w:t>
      </w:r>
      <w:r w:rsidR="00070258" w:rsidRPr="00A514B2">
        <w:rPr>
          <w:szCs w:val="28"/>
        </w:rPr>
        <w:fldChar w:fldCharType="end"/>
      </w:r>
      <w:r w:rsidR="00E1666B" w:rsidRPr="00A514B2">
        <w:rPr>
          <w:szCs w:val="28"/>
        </w:rPr>
        <w:t xml:space="preserve"> </w:t>
      </w:r>
      <w:r w:rsidRPr="00A514B2">
        <w:rPr>
          <w:szCs w:val="28"/>
        </w:rPr>
        <w:t xml:space="preserve"> ha so với quy hoạch đến năm 2020 được duyệt; trong đó:</w:t>
      </w:r>
    </w:p>
    <w:p w:rsidR="00DC4B14" w:rsidRPr="00A514B2" w:rsidRDefault="00DC4B14" w:rsidP="00487D7F">
      <w:pPr>
        <w:spacing w:before="140" w:after="140"/>
        <w:ind w:firstLine="720"/>
        <w:jc w:val="both"/>
        <w:rPr>
          <w:szCs w:val="28"/>
        </w:rPr>
      </w:pPr>
      <w:r w:rsidRPr="00A514B2">
        <w:rPr>
          <w:szCs w:val="28"/>
        </w:rPr>
        <w:t>+ Diện tích cấp tỉnh phân bổ:</w:t>
      </w:r>
      <w:r w:rsidR="00E1666B" w:rsidRPr="00A514B2">
        <w:rPr>
          <w:szCs w:val="28"/>
        </w:rPr>
        <w:t xml:space="preserve"> </w:t>
      </w:r>
      <w:r w:rsidR="00070258" w:rsidRPr="00A514B2">
        <w:rPr>
          <w:szCs w:val="28"/>
        </w:rPr>
        <w:fldChar w:fldCharType="begin"/>
      </w:r>
      <w:r w:rsidR="00E1666B" w:rsidRPr="00A514B2">
        <w:rPr>
          <w:szCs w:val="28"/>
        </w:rPr>
        <w:instrText xml:space="preserve"> LINK </w:instrText>
      </w:r>
      <w:r w:rsidR="004E6721">
        <w:rPr>
          <w:szCs w:val="28"/>
        </w:rPr>
        <w:instrText xml:space="preserve">Excel.Sheet.8 "E:\\DIEU CHINH-KE HOACH KRONG NANG 24.10\\KRONG NANG 25.10\\DIEUCHINHOK\\FILE LINK.xlsx" TONG!R29C9 </w:instrText>
      </w:r>
      <w:r w:rsidR="00E1666B"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4,48</w:t>
      </w:r>
      <w:r w:rsidR="00070258" w:rsidRPr="00A514B2">
        <w:rPr>
          <w:szCs w:val="28"/>
        </w:rPr>
        <w:fldChar w:fldCharType="end"/>
      </w:r>
      <w:r w:rsidRPr="00A514B2">
        <w:rPr>
          <w:szCs w:val="28"/>
        </w:rPr>
        <w:t xml:space="preserve"> ha.</w:t>
      </w:r>
    </w:p>
    <w:p w:rsidR="00DC4B14" w:rsidRPr="00A514B2" w:rsidRDefault="00DC4B14" w:rsidP="00487D7F">
      <w:pPr>
        <w:widowControl w:val="0"/>
        <w:suppressLineNumbers/>
        <w:spacing w:before="140" w:after="140"/>
        <w:ind w:firstLine="720"/>
        <w:jc w:val="both"/>
        <w:rPr>
          <w:szCs w:val="28"/>
        </w:rPr>
      </w:pPr>
      <w:r w:rsidRPr="00A514B2">
        <w:rPr>
          <w:szCs w:val="28"/>
        </w:rPr>
        <w:t>+ Diện tích cấp huyện xác định:</w:t>
      </w:r>
      <w:r w:rsidR="00EE63E9" w:rsidRPr="00A514B2">
        <w:rPr>
          <w:szCs w:val="28"/>
        </w:rPr>
        <w:t xml:space="preserve"> Thấp hơn</w:t>
      </w:r>
      <w:r w:rsidRPr="00A514B2">
        <w:rPr>
          <w:szCs w:val="28"/>
        </w:rPr>
        <w:t xml:space="preserve"> </w:t>
      </w:r>
      <w:r w:rsidR="00070258" w:rsidRPr="00A514B2">
        <w:rPr>
          <w:szCs w:val="28"/>
        </w:rPr>
        <w:fldChar w:fldCharType="begin"/>
      </w:r>
      <w:r w:rsidR="00E1666B" w:rsidRPr="00A514B2">
        <w:rPr>
          <w:szCs w:val="28"/>
        </w:rPr>
        <w:instrText xml:space="preserve"> LINK </w:instrText>
      </w:r>
      <w:r w:rsidR="004E6721">
        <w:rPr>
          <w:szCs w:val="28"/>
        </w:rPr>
        <w:instrText xml:space="preserve">Excel.Sheet.8 "E:\\DIEU CHINH-KE HOACH KRONG NANG 24.10\\KRONG NANG 25.10\\DIEUCHINHOK\\FILE LINK.xlsx" TONG!R29C10 </w:instrText>
      </w:r>
      <w:r w:rsidR="00E1666B"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0,16</w:t>
      </w:r>
      <w:r w:rsidR="00070258" w:rsidRPr="00A514B2">
        <w:rPr>
          <w:szCs w:val="28"/>
        </w:rPr>
        <w:fldChar w:fldCharType="end"/>
      </w:r>
      <w:r w:rsidR="00E1666B" w:rsidRPr="00A514B2">
        <w:rPr>
          <w:szCs w:val="28"/>
        </w:rPr>
        <w:t xml:space="preserve"> </w:t>
      </w:r>
      <w:r w:rsidRPr="00A514B2">
        <w:rPr>
          <w:szCs w:val="28"/>
        </w:rPr>
        <w:t xml:space="preserve">ha. </w:t>
      </w:r>
    </w:p>
    <w:p w:rsidR="00FD020E" w:rsidRPr="00A514B2" w:rsidRDefault="003D3829" w:rsidP="00487D7F">
      <w:pPr>
        <w:spacing w:before="140" w:after="140"/>
        <w:ind w:firstLine="720"/>
        <w:jc w:val="both"/>
        <w:rPr>
          <w:szCs w:val="28"/>
        </w:rPr>
      </w:pPr>
      <w:r w:rsidRPr="00A514B2">
        <w:rPr>
          <w:szCs w:val="28"/>
        </w:rPr>
        <w:t xml:space="preserve">- Diện tích đất không thay đổi mục đích sử dụng so với hiện trạng: </w:t>
      </w:r>
      <w:r w:rsidR="00070258" w:rsidRPr="00A514B2">
        <w:rPr>
          <w:szCs w:val="28"/>
        </w:rPr>
        <w:fldChar w:fldCharType="begin"/>
      </w:r>
      <w:r w:rsidR="00E1666B" w:rsidRPr="00A514B2">
        <w:rPr>
          <w:szCs w:val="28"/>
        </w:rPr>
        <w:instrText xml:space="preserve"> LINK </w:instrText>
      </w:r>
      <w:r w:rsidR="004E6721">
        <w:rPr>
          <w:szCs w:val="28"/>
        </w:rPr>
        <w:instrText xml:space="preserve">Excel.Sheet.8 "E:\\DIEU CHINH-KE HOACH KRONG NANG 24.10\\KRONG NANG 25.10\\DIEUCHINHOK\\FILE LINK.xlsx" TONG!R29C11 </w:instrText>
      </w:r>
      <w:r w:rsidR="00E1666B"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2,34</w:t>
      </w:r>
      <w:r w:rsidR="00070258" w:rsidRPr="00A514B2">
        <w:rPr>
          <w:szCs w:val="28"/>
        </w:rPr>
        <w:fldChar w:fldCharType="end"/>
      </w:r>
      <w:r w:rsidRPr="00A514B2">
        <w:rPr>
          <w:szCs w:val="28"/>
        </w:rPr>
        <w:t xml:space="preserve"> ha; giảm </w:t>
      </w:r>
      <w:r w:rsidR="00070258" w:rsidRPr="00A514B2">
        <w:rPr>
          <w:szCs w:val="28"/>
        </w:rPr>
        <w:fldChar w:fldCharType="begin"/>
      </w:r>
      <w:r w:rsidR="00E1666B" w:rsidRPr="00A514B2">
        <w:rPr>
          <w:szCs w:val="28"/>
        </w:rPr>
        <w:instrText xml:space="preserve"> LINK </w:instrText>
      </w:r>
      <w:r w:rsidR="004E6721">
        <w:rPr>
          <w:szCs w:val="28"/>
        </w:rPr>
        <w:instrText xml:space="preserve">Excel.Sheet.8 "E:\\DIEU CHINH-KE HOACH KRONG NANG 24.10\\KRONG NANG 25.10\\DIEUCHINHOK\\FILE LINK.xlsx" TONG!R29C12 </w:instrText>
      </w:r>
      <w:r w:rsidR="00E1666B" w:rsidRPr="00A514B2">
        <w:rPr>
          <w:szCs w:val="28"/>
        </w:rPr>
        <w:instrText xml:space="preserve">\a \t \u </w:instrText>
      </w:r>
      <w:r w:rsidR="00BD441A" w:rsidRPr="00A514B2">
        <w:rPr>
          <w:szCs w:val="28"/>
        </w:rPr>
        <w:instrText xml:space="preserve"> \* MERGEFORMAT </w:instrText>
      </w:r>
      <w:r w:rsidR="00070258" w:rsidRPr="00A514B2">
        <w:rPr>
          <w:szCs w:val="28"/>
        </w:rPr>
        <w:fldChar w:fldCharType="separate"/>
      </w:r>
      <w:r w:rsidR="00A7616A" w:rsidRPr="00A514B2">
        <w:t>0,14</w:t>
      </w:r>
      <w:r w:rsidR="00070258" w:rsidRPr="00A514B2">
        <w:rPr>
          <w:szCs w:val="28"/>
        </w:rPr>
        <w:fldChar w:fldCharType="end"/>
      </w:r>
      <w:r w:rsidRPr="00A514B2">
        <w:rPr>
          <w:szCs w:val="28"/>
        </w:rPr>
        <w:t xml:space="preserve"> ha do chuyển sang mục đích</w:t>
      </w:r>
      <w:r w:rsidR="00FD020E" w:rsidRPr="00A514B2">
        <w:rPr>
          <w:szCs w:val="28"/>
        </w:rPr>
        <w:t xml:space="preserve"> đất giao thông.</w:t>
      </w:r>
    </w:p>
    <w:p w:rsidR="003D3829" w:rsidRPr="00A514B2" w:rsidRDefault="003D3829" w:rsidP="00487D7F">
      <w:pPr>
        <w:spacing w:before="140" w:after="140"/>
        <w:ind w:firstLine="720"/>
        <w:jc w:val="both"/>
        <w:rPr>
          <w:szCs w:val="28"/>
          <w:lang w:val="en-US"/>
        </w:rPr>
      </w:pPr>
      <w:r w:rsidRPr="00A514B2">
        <w:rPr>
          <w:szCs w:val="28"/>
        </w:rPr>
        <w:t xml:space="preserve">- Diện tích đất từ các mục đích khác chuyển sang: </w:t>
      </w:r>
      <w:r w:rsidR="00070258" w:rsidRPr="00A514B2">
        <w:rPr>
          <w:szCs w:val="28"/>
        </w:rPr>
        <w:fldChar w:fldCharType="begin"/>
      </w:r>
      <w:r w:rsidR="00E1666B" w:rsidRPr="00A514B2">
        <w:rPr>
          <w:szCs w:val="28"/>
        </w:rPr>
        <w:instrText xml:space="preserve"> LINK </w:instrText>
      </w:r>
      <w:r w:rsidR="004E6721">
        <w:rPr>
          <w:szCs w:val="28"/>
        </w:rPr>
        <w:instrText xml:space="preserve">Excel.Sheet.8 "E:\\DIEU CHINH-KE HOACH KRONG NANG 24.10\\KRONG NANG 25.10\\DIEUCHINHOK\\FILE LINK.xlsx" TONG!R29C13 </w:instrText>
      </w:r>
      <w:r w:rsidR="00E1666B"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1,98</w:t>
      </w:r>
      <w:r w:rsidR="00070258" w:rsidRPr="00A514B2">
        <w:rPr>
          <w:szCs w:val="28"/>
        </w:rPr>
        <w:fldChar w:fldCharType="end"/>
      </w:r>
      <w:r w:rsidR="00582B09" w:rsidRPr="00A514B2">
        <w:rPr>
          <w:szCs w:val="28"/>
        </w:rPr>
        <w:t xml:space="preserve"> ha</w:t>
      </w:r>
      <w:r w:rsidR="00582B09" w:rsidRPr="00A514B2">
        <w:rPr>
          <w:szCs w:val="28"/>
          <w:lang w:val="en-US"/>
        </w:rPr>
        <w:t>, từ đất nương rẫy trồng cây hàng năm khác 0,06 ha, đất trồng cây lâu năm 0,20 ha</w:t>
      </w:r>
      <w:r w:rsidR="000B4BB7" w:rsidRPr="00A514B2">
        <w:rPr>
          <w:szCs w:val="28"/>
          <w:lang w:val="en-US"/>
        </w:rPr>
        <w:t xml:space="preserve"> và</w:t>
      </w:r>
      <w:r w:rsidR="00582B09" w:rsidRPr="00A514B2">
        <w:rPr>
          <w:szCs w:val="28"/>
          <w:lang w:val="en-US"/>
        </w:rPr>
        <w:t xml:space="preserve"> đất cơ sở sản xuất phi nông nghiệp 1,72 ha.</w:t>
      </w:r>
    </w:p>
    <w:p w:rsidR="00A7616A" w:rsidRPr="00A514B2" w:rsidRDefault="00A7616A" w:rsidP="00DA5B60">
      <w:pPr>
        <w:pStyle w:val="Heading1"/>
        <w:spacing w:before="120" w:after="120"/>
        <w:ind w:firstLine="714"/>
        <w:jc w:val="both"/>
        <w:rPr>
          <w:rFonts w:ascii="Times New Roman" w:hAnsi="Times New Roman"/>
          <w:sz w:val="28"/>
          <w:szCs w:val="28"/>
          <w:lang w:val="pt-BR"/>
        </w:rPr>
      </w:pPr>
      <w:bookmarkStart w:id="160" w:name="_Toc465693804"/>
      <w:r w:rsidRPr="00A514B2">
        <w:rPr>
          <w:rFonts w:ascii="Times New Roman" w:hAnsi="Times New Roman"/>
          <w:sz w:val="28"/>
          <w:szCs w:val="28"/>
          <w:lang w:val="pt-BR"/>
        </w:rPr>
        <w:lastRenderedPageBreak/>
        <w:t>Bảng 2.5: Danh mục công trình cơ sở văn hóa đưa vào điều chỉnh quy hoạch sử dụng đất của huyện Krông Năng đến năm 2020</w:t>
      </w:r>
      <w:bookmarkEnd w:id="160"/>
    </w:p>
    <w:p w:rsidR="000B4BB7" w:rsidRPr="00A514B2" w:rsidRDefault="000B4BB7" w:rsidP="000B4BB7">
      <w:pPr>
        <w:rPr>
          <w:sz w:val="8"/>
          <w:lang w:val="pt-BR"/>
        </w:rPr>
      </w:pPr>
    </w:p>
    <w:tbl>
      <w:tblPr>
        <w:tblW w:w="9311" w:type="dxa"/>
        <w:jc w:val="center"/>
        <w:tblLook w:val="04A0" w:firstRow="1" w:lastRow="0" w:firstColumn="1" w:lastColumn="0" w:noHBand="0" w:noVBand="1"/>
      </w:tblPr>
      <w:tblGrid>
        <w:gridCol w:w="670"/>
        <w:gridCol w:w="2966"/>
        <w:gridCol w:w="1260"/>
        <w:gridCol w:w="1260"/>
        <w:gridCol w:w="1746"/>
        <w:gridCol w:w="1409"/>
      </w:tblGrid>
      <w:tr w:rsidR="00A7616A" w:rsidRPr="00A514B2" w:rsidTr="00A70332">
        <w:trPr>
          <w:trHeight w:val="276"/>
          <w:jc w:val="center"/>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16A" w:rsidRPr="00A514B2" w:rsidRDefault="00A7616A" w:rsidP="00A7616A">
            <w:pPr>
              <w:jc w:val="center"/>
              <w:rPr>
                <w:b/>
                <w:bCs/>
                <w:sz w:val="22"/>
                <w:szCs w:val="22"/>
              </w:rPr>
            </w:pPr>
            <w:r w:rsidRPr="00A514B2">
              <w:rPr>
                <w:b/>
                <w:bCs/>
                <w:sz w:val="22"/>
                <w:szCs w:val="22"/>
              </w:rPr>
              <w:t>STT</w:t>
            </w:r>
          </w:p>
        </w:tc>
        <w:tc>
          <w:tcPr>
            <w:tcW w:w="2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16A" w:rsidRPr="00A514B2" w:rsidRDefault="00A7616A" w:rsidP="00A7616A">
            <w:pPr>
              <w:jc w:val="center"/>
              <w:rPr>
                <w:b/>
                <w:bCs/>
                <w:sz w:val="22"/>
                <w:szCs w:val="22"/>
              </w:rPr>
            </w:pPr>
            <w:r w:rsidRPr="00A514B2">
              <w:rPr>
                <w:b/>
                <w:bCs/>
                <w:sz w:val="22"/>
                <w:szCs w:val="22"/>
              </w:rPr>
              <w:t>Hạng mục</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16A" w:rsidRPr="00A514B2" w:rsidRDefault="00A7616A" w:rsidP="00962783">
            <w:pPr>
              <w:jc w:val="center"/>
              <w:rPr>
                <w:b/>
                <w:bCs/>
                <w:sz w:val="22"/>
                <w:szCs w:val="22"/>
              </w:rPr>
            </w:pPr>
            <w:r w:rsidRPr="00A514B2">
              <w:rPr>
                <w:b/>
                <w:bCs/>
                <w:sz w:val="22"/>
                <w:szCs w:val="22"/>
              </w:rPr>
              <w:t>Diện tích QH đã phê duyệt đến năm 2020 (ha)</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16A" w:rsidRPr="00A514B2" w:rsidRDefault="00A7616A" w:rsidP="00962783">
            <w:pPr>
              <w:jc w:val="center"/>
              <w:rPr>
                <w:b/>
                <w:bCs/>
                <w:sz w:val="22"/>
                <w:szCs w:val="22"/>
              </w:rPr>
            </w:pPr>
            <w:r w:rsidRPr="00A514B2">
              <w:rPr>
                <w:b/>
                <w:bCs/>
                <w:sz w:val="22"/>
                <w:szCs w:val="22"/>
              </w:rPr>
              <w:t>Diện tích điều chỉnh đến năm 2020 (ha)</w:t>
            </w:r>
          </w:p>
        </w:tc>
        <w:tc>
          <w:tcPr>
            <w:tcW w:w="17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16A" w:rsidRPr="00A514B2" w:rsidRDefault="00A7616A" w:rsidP="00A7616A">
            <w:pPr>
              <w:jc w:val="center"/>
              <w:rPr>
                <w:b/>
                <w:bCs/>
                <w:sz w:val="22"/>
                <w:szCs w:val="22"/>
              </w:rPr>
            </w:pPr>
            <w:r w:rsidRPr="00A514B2">
              <w:rPr>
                <w:b/>
                <w:bCs/>
                <w:sz w:val="22"/>
                <w:szCs w:val="22"/>
              </w:rPr>
              <w:t xml:space="preserve">Địa điểm </w:t>
            </w:r>
          </w:p>
        </w:tc>
        <w:tc>
          <w:tcPr>
            <w:tcW w:w="1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16A" w:rsidRPr="00A514B2" w:rsidRDefault="00A7616A" w:rsidP="00A7616A">
            <w:pPr>
              <w:jc w:val="center"/>
              <w:rPr>
                <w:b/>
                <w:bCs/>
                <w:sz w:val="22"/>
                <w:szCs w:val="22"/>
              </w:rPr>
            </w:pPr>
            <w:r w:rsidRPr="00A514B2">
              <w:rPr>
                <w:b/>
                <w:bCs/>
                <w:sz w:val="22"/>
                <w:szCs w:val="22"/>
              </w:rPr>
              <w:t>Xã, thị trấn</w:t>
            </w:r>
          </w:p>
        </w:tc>
      </w:tr>
      <w:tr w:rsidR="00A7616A" w:rsidRPr="00A514B2" w:rsidTr="00A70332">
        <w:trPr>
          <w:trHeight w:val="276"/>
          <w:jc w:val="center"/>
        </w:trPr>
        <w:tc>
          <w:tcPr>
            <w:tcW w:w="670" w:type="dxa"/>
            <w:vMerge/>
            <w:tcBorders>
              <w:top w:val="single" w:sz="4" w:space="0" w:color="auto"/>
              <w:left w:val="single" w:sz="4" w:space="0" w:color="auto"/>
              <w:bottom w:val="single" w:sz="4" w:space="0" w:color="auto"/>
              <w:right w:val="single" w:sz="4" w:space="0" w:color="auto"/>
            </w:tcBorders>
            <w:vAlign w:val="center"/>
            <w:hideMark/>
          </w:tcPr>
          <w:p w:rsidR="00A7616A" w:rsidRPr="00A514B2" w:rsidRDefault="00A7616A" w:rsidP="00A7616A">
            <w:pPr>
              <w:rPr>
                <w:b/>
                <w:bCs/>
                <w:sz w:val="22"/>
                <w:szCs w:val="22"/>
              </w:rPr>
            </w:pPr>
          </w:p>
        </w:tc>
        <w:tc>
          <w:tcPr>
            <w:tcW w:w="2966" w:type="dxa"/>
            <w:vMerge/>
            <w:tcBorders>
              <w:top w:val="single" w:sz="4" w:space="0" w:color="auto"/>
              <w:left w:val="single" w:sz="4" w:space="0" w:color="auto"/>
              <w:bottom w:val="single" w:sz="4" w:space="0" w:color="auto"/>
              <w:right w:val="single" w:sz="4" w:space="0" w:color="auto"/>
            </w:tcBorders>
            <w:vAlign w:val="center"/>
            <w:hideMark/>
          </w:tcPr>
          <w:p w:rsidR="00A7616A" w:rsidRPr="00A514B2" w:rsidRDefault="00A7616A" w:rsidP="00A7616A">
            <w:pPr>
              <w:rPr>
                <w:b/>
                <w:bCs/>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A7616A" w:rsidRPr="00A514B2" w:rsidRDefault="00A7616A" w:rsidP="00582B09">
            <w:pPr>
              <w:jc w:val="right"/>
              <w:rPr>
                <w:b/>
                <w:bCs/>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A7616A" w:rsidRPr="00A514B2" w:rsidRDefault="00A7616A" w:rsidP="00582B09">
            <w:pPr>
              <w:jc w:val="right"/>
              <w:rPr>
                <w:b/>
                <w:bCs/>
                <w:sz w:val="22"/>
                <w:szCs w:val="22"/>
              </w:rPr>
            </w:pPr>
          </w:p>
        </w:tc>
        <w:tc>
          <w:tcPr>
            <w:tcW w:w="1746" w:type="dxa"/>
            <w:vMerge/>
            <w:tcBorders>
              <w:top w:val="single" w:sz="4" w:space="0" w:color="auto"/>
              <w:left w:val="single" w:sz="4" w:space="0" w:color="auto"/>
              <w:bottom w:val="single" w:sz="4" w:space="0" w:color="auto"/>
              <w:right w:val="single" w:sz="4" w:space="0" w:color="auto"/>
            </w:tcBorders>
            <w:vAlign w:val="center"/>
            <w:hideMark/>
          </w:tcPr>
          <w:p w:rsidR="00A7616A" w:rsidRPr="00A514B2" w:rsidRDefault="00A7616A" w:rsidP="00A7616A">
            <w:pPr>
              <w:rPr>
                <w:b/>
                <w:bCs/>
                <w:sz w:val="22"/>
                <w:szCs w:val="22"/>
              </w:rPr>
            </w:pPr>
          </w:p>
        </w:tc>
        <w:tc>
          <w:tcPr>
            <w:tcW w:w="1409" w:type="dxa"/>
            <w:vMerge/>
            <w:tcBorders>
              <w:top w:val="single" w:sz="4" w:space="0" w:color="auto"/>
              <w:left w:val="single" w:sz="4" w:space="0" w:color="auto"/>
              <w:bottom w:val="single" w:sz="4" w:space="0" w:color="auto"/>
              <w:right w:val="single" w:sz="4" w:space="0" w:color="auto"/>
            </w:tcBorders>
            <w:vAlign w:val="center"/>
            <w:hideMark/>
          </w:tcPr>
          <w:p w:rsidR="00A7616A" w:rsidRPr="00A514B2" w:rsidRDefault="00A7616A" w:rsidP="00A7616A">
            <w:pPr>
              <w:rPr>
                <w:b/>
                <w:bCs/>
                <w:sz w:val="22"/>
                <w:szCs w:val="22"/>
              </w:rPr>
            </w:pPr>
          </w:p>
        </w:tc>
      </w:tr>
      <w:tr w:rsidR="00A7616A" w:rsidRPr="00A514B2" w:rsidTr="00A70332">
        <w:trPr>
          <w:trHeight w:val="144"/>
          <w:jc w:val="center"/>
        </w:trPr>
        <w:tc>
          <w:tcPr>
            <w:tcW w:w="670" w:type="dxa"/>
            <w:tcBorders>
              <w:top w:val="nil"/>
              <w:left w:val="single" w:sz="4" w:space="0" w:color="auto"/>
              <w:bottom w:val="dashSmallGap" w:sz="4" w:space="0" w:color="auto"/>
              <w:right w:val="single" w:sz="4" w:space="0" w:color="auto"/>
            </w:tcBorders>
            <w:shd w:val="clear" w:color="auto" w:fill="auto"/>
            <w:noWrap/>
            <w:vAlign w:val="center"/>
            <w:hideMark/>
          </w:tcPr>
          <w:p w:rsidR="00A7616A" w:rsidRPr="00A514B2" w:rsidRDefault="00A7616A" w:rsidP="00A7616A">
            <w:pPr>
              <w:jc w:val="center"/>
              <w:rPr>
                <w:sz w:val="22"/>
                <w:szCs w:val="22"/>
              </w:rPr>
            </w:pPr>
            <w:r w:rsidRPr="00A514B2">
              <w:rPr>
                <w:sz w:val="22"/>
                <w:szCs w:val="22"/>
              </w:rPr>
              <w:t>1</w:t>
            </w:r>
          </w:p>
        </w:tc>
        <w:tc>
          <w:tcPr>
            <w:tcW w:w="2966" w:type="dxa"/>
            <w:tcBorders>
              <w:top w:val="nil"/>
              <w:left w:val="nil"/>
              <w:bottom w:val="dashSmallGap" w:sz="4" w:space="0" w:color="auto"/>
              <w:right w:val="single" w:sz="4" w:space="0" w:color="auto"/>
            </w:tcBorders>
            <w:shd w:val="clear" w:color="auto" w:fill="auto"/>
            <w:vAlign w:val="center"/>
            <w:hideMark/>
          </w:tcPr>
          <w:p w:rsidR="00A7616A" w:rsidRPr="00A514B2" w:rsidRDefault="00A7616A" w:rsidP="00A7616A">
            <w:pPr>
              <w:rPr>
                <w:sz w:val="22"/>
                <w:szCs w:val="22"/>
              </w:rPr>
            </w:pPr>
            <w:r w:rsidRPr="00A514B2">
              <w:rPr>
                <w:sz w:val="22"/>
                <w:szCs w:val="22"/>
              </w:rPr>
              <w:t>Tượng đài ở xã Dliê Ya</w:t>
            </w:r>
          </w:p>
        </w:tc>
        <w:tc>
          <w:tcPr>
            <w:tcW w:w="1260" w:type="dxa"/>
            <w:tcBorders>
              <w:top w:val="nil"/>
              <w:left w:val="nil"/>
              <w:bottom w:val="dashSmallGap" w:sz="4" w:space="0" w:color="auto"/>
              <w:right w:val="single" w:sz="4" w:space="0" w:color="auto"/>
            </w:tcBorders>
            <w:shd w:val="clear" w:color="auto" w:fill="auto"/>
            <w:vAlign w:val="center"/>
            <w:hideMark/>
          </w:tcPr>
          <w:p w:rsidR="00A7616A" w:rsidRPr="00A514B2" w:rsidRDefault="00A7616A" w:rsidP="00582B09">
            <w:pPr>
              <w:jc w:val="right"/>
              <w:rPr>
                <w:sz w:val="22"/>
                <w:szCs w:val="22"/>
              </w:rPr>
            </w:pPr>
          </w:p>
        </w:tc>
        <w:tc>
          <w:tcPr>
            <w:tcW w:w="1260" w:type="dxa"/>
            <w:tcBorders>
              <w:top w:val="nil"/>
              <w:left w:val="nil"/>
              <w:bottom w:val="dashSmallGap" w:sz="4" w:space="0" w:color="auto"/>
              <w:right w:val="single" w:sz="4" w:space="0" w:color="auto"/>
            </w:tcBorders>
            <w:shd w:val="clear" w:color="auto" w:fill="auto"/>
            <w:vAlign w:val="center"/>
            <w:hideMark/>
          </w:tcPr>
          <w:p w:rsidR="00A7616A" w:rsidRPr="00A514B2" w:rsidRDefault="00A7616A" w:rsidP="00582B09">
            <w:pPr>
              <w:jc w:val="right"/>
              <w:rPr>
                <w:sz w:val="22"/>
                <w:szCs w:val="22"/>
              </w:rPr>
            </w:pPr>
            <w:r w:rsidRPr="00A514B2">
              <w:rPr>
                <w:sz w:val="22"/>
                <w:szCs w:val="22"/>
              </w:rPr>
              <w:t>0,10</w:t>
            </w:r>
          </w:p>
        </w:tc>
        <w:tc>
          <w:tcPr>
            <w:tcW w:w="1746" w:type="dxa"/>
            <w:tcBorders>
              <w:top w:val="nil"/>
              <w:left w:val="nil"/>
              <w:bottom w:val="dashSmallGap" w:sz="4" w:space="0" w:color="auto"/>
              <w:right w:val="single" w:sz="4" w:space="0" w:color="auto"/>
            </w:tcBorders>
            <w:shd w:val="clear" w:color="auto" w:fill="auto"/>
            <w:vAlign w:val="center"/>
            <w:hideMark/>
          </w:tcPr>
          <w:p w:rsidR="00A7616A" w:rsidRPr="00A514B2" w:rsidRDefault="00A7616A" w:rsidP="00A7616A">
            <w:pPr>
              <w:rPr>
                <w:sz w:val="22"/>
                <w:szCs w:val="22"/>
              </w:rPr>
            </w:pPr>
            <w:r w:rsidRPr="00A514B2">
              <w:rPr>
                <w:sz w:val="22"/>
                <w:szCs w:val="22"/>
              </w:rPr>
              <w:t>Buôn Dliê Ya B</w:t>
            </w:r>
          </w:p>
        </w:tc>
        <w:tc>
          <w:tcPr>
            <w:tcW w:w="1409" w:type="dxa"/>
            <w:tcBorders>
              <w:top w:val="nil"/>
              <w:left w:val="nil"/>
              <w:bottom w:val="dashSmallGap" w:sz="4" w:space="0" w:color="auto"/>
              <w:right w:val="single" w:sz="4" w:space="0" w:color="auto"/>
            </w:tcBorders>
            <w:shd w:val="clear" w:color="auto" w:fill="auto"/>
            <w:vAlign w:val="center"/>
            <w:hideMark/>
          </w:tcPr>
          <w:p w:rsidR="00A7616A" w:rsidRPr="00A514B2" w:rsidRDefault="00A7616A" w:rsidP="00A7616A">
            <w:pPr>
              <w:rPr>
                <w:sz w:val="22"/>
                <w:szCs w:val="22"/>
              </w:rPr>
            </w:pPr>
            <w:r w:rsidRPr="00A514B2">
              <w:rPr>
                <w:sz w:val="22"/>
                <w:szCs w:val="22"/>
              </w:rPr>
              <w:t>Xã Dliê Ya</w:t>
            </w:r>
          </w:p>
        </w:tc>
      </w:tr>
      <w:tr w:rsidR="00A7616A" w:rsidRPr="00A514B2" w:rsidTr="00A70332">
        <w:trPr>
          <w:trHeight w:val="144"/>
          <w:jc w:val="center"/>
        </w:trPr>
        <w:tc>
          <w:tcPr>
            <w:tcW w:w="670"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A7616A" w:rsidRPr="00A514B2" w:rsidRDefault="00A7616A" w:rsidP="00A7616A">
            <w:pPr>
              <w:jc w:val="center"/>
              <w:rPr>
                <w:sz w:val="22"/>
                <w:szCs w:val="22"/>
              </w:rPr>
            </w:pPr>
            <w:r w:rsidRPr="00A514B2">
              <w:rPr>
                <w:sz w:val="22"/>
                <w:szCs w:val="22"/>
              </w:rPr>
              <w:t>2</w:t>
            </w:r>
          </w:p>
        </w:tc>
        <w:tc>
          <w:tcPr>
            <w:tcW w:w="2966"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2"/>
                <w:szCs w:val="22"/>
              </w:rPr>
            </w:pPr>
            <w:r w:rsidRPr="00A514B2">
              <w:rPr>
                <w:sz w:val="22"/>
                <w:szCs w:val="22"/>
              </w:rPr>
              <w:t>Đài tưởng niệm</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582B09">
            <w:pPr>
              <w:jc w:val="right"/>
              <w:rPr>
                <w:sz w:val="22"/>
                <w:szCs w:val="22"/>
              </w:rPr>
            </w:pPr>
            <w:r w:rsidRPr="00A514B2">
              <w:rPr>
                <w:sz w:val="22"/>
                <w:szCs w:val="22"/>
              </w:rPr>
              <w:t>0,10</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582B09">
            <w:pPr>
              <w:jc w:val="right"/>
              <w:rPr>
                <w:sz w:val="22"/>
                <w:szCs w:val="22"/>
              </w:rPr>
            </w:pPr>
            <w:r w:rsidRPr="00A514B2">
              <w:rPr>
                <w:sz w:val="22"/>
                <w:szCs w:val="22"/>
              </w:rPr>
              <w:t>0,10</w:t>
            </w:r>
          </w:p>
        </w:tc>
        <w:tc>
          <w:tcPr>
            <w:tcW w:w="1746"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2"/>
                <w:szCs w:val="22"/>
              </w:rPr>
            </w:pPr>
            <w:r w:rsidRPr="00A514B2">
              <w:rPr>
                <w:sz w:val="22"/>
                <w:szCs w:val="22"/>
              </w:rPr>
              <w:t>Thôn Giang Tân (khu TT xã)</w:t>
            </w:r>
          </w:p>
        </w:tc>
        <w:tc>
          <w:tcPr>
            <w:tcW w:w="1409"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2"/>
                <w:szCs w:val="22"/>
              </w:rPr>
            </w:pPr>
            <w:r w:rsidRPr="00A514B2">
              <w:rPr>
                <w:sz w:val="22"/>
                <w:szCs w:val="22"/>
              </w:rPr>
              <w:t>Xã Ea Púk</w:t>
            </w:r>
          </w:p>
        </w:tc>
      </w:tr>
      <w:tr w:rsidR="00A7616A" w:rsidRPr="00A514B2" w:rsidTr="00A70332">
        <w:trPr>
          <w:trHeight w:val="144"/>
          <w:jc w:val="center"/>
        </w:trPr>
        <w:tc>
          <w:tcPr>
            <w:tcW w:w="670"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A7616A" w:rsidRPr="00A514B2" w:rsidRDefault="00A7616A" w:rsidP="00A7616A">
            <w:pPr>
              <w:jc w:val="center"/>
              <w:rPr>
                <w:sz w:val="22"/>
                <w:szCs w:val="22"/>
              </w:rPr>
            </w:pPr>
            <w:r w:rsidRPr="00A514B2">
              <w:rPr>
                <w:sz w:val="22"/>
                <w:szCs w:val="22"/>
              </w:rPr>
              <w:t>3</w:t>
            </w:r>
          </w:p>
        </w:tc>
        <w:tc>
          <w:tcPr>
            <w:tcW w:w="2966"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2"/>
                <w:szCs w:val="22"/>
              </w:rPr>
            </w:pPr>
            <w:r w:rsidRPr="00A514B2">
              <w:rPr>
                <w:sz w:val="22"/>
                <w:szCs w:val="22"/>
              </w:rPr>
              <w:t>Trung tâm Lễ hội Văn hóa Việt Bắc</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582B09">
            <w:pPr>
              <w:jc w:val="right"/>
              <w:rPr>
                <w:sz w:val="22"/>
                <w:szCs w:val="22"/>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582B09">
            <w:pPr>
              <w:jc w:val="right"/>
              <w:rPr>
                <w:sz w:val="22"/>
                <w:szCs w:val="22"/>
              </w:rPr>
            </w:pPr>
            <w:r w:rsidRPr="00A514B2">
              <w:rPr>
                <w:sz w:val="22"/>
                <w:szCs w:val="22"/>
              </w:rPr>
              <w:t>1,72</w:t>
            </w:r>
          </w:p>
        </w:tc>
        <w:tc>
          <w:tcPr>
            <w:tcW w:w="1746"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2"/>
                <w:szCs w:val="22"/>
              </w:rPr>
            </w:pPr>
            <w:r w:rsidRPr="00A514B2">
              <w:rPr>
                <w:sz w:val="22"/>
                <w:szCs w:val="22"/>
              </w:rPr>
              <w:t>Thôn Tam lập</w:t>
            </w:r>
          </w:p>
        </w:tc>
        <w:tc>
          <w:tcPr>
            <w:tcW w:w="1409" w:type="dxa"/>
            <w:tcBorders>
              <w:top w:val="dashSmallGap" w:sz="4" w:space="0" w:color="auto"/>
              <w:left w:val="nil"/>
              <w:bottom w:val="dashSmallGap" w:sz="4" w:space="0" w:color="auto"/>
              <w:right w:val="single" w:sz="4" w:space="0" w:color="auto"/>
            </w:tcBorders>
            <w:shd w:val="clear" w:color="auto" w:fill="auto"/>
            <w:vAlign w:val="center"/>
            <w:hideMark/>
          </w:tcPr>
          <w:p w:rsidR="00A7616A" w:rsidRPr="00A514B2" w:rsidRDefault="00A7616A" w:rsidP="00A7616A">
            <w:pPr>
              <w:rPr>
                <w:sz w:val="22"/>
                <w:szCs w:val="22"/>
              </w:rPr>
            </w:pPr>
            <w:r w:rsidRPr="00A514B2">
              <w:rPr>
                <w:sz w:val="22"/>
                <w:szCs w:val="22"/>
              </w:rPr>
              <w:t>Xã Ea Tam</w:t>
            </w:r>
          </w:p>
        </w:tc>
      </w:tr>
      <w:tr w:rsidR="00A7616A" w:rsidRPr="00A514B2" w:rsidTr="00A70332">
        <w:trPr>
          <w:trHeight w:val="144"/>
          <w:jc w:val="center"/>
        </w:trPr>
        <w:tc>
          <w:tcPr>
            <w:tcW w:w="670" w:type="dxa"/>
            <w:tcBorders>
              <w:top w:val="dashSmallGap" w:sz="4" w:space="0" w:color="auto"/>
              <w:left w:val="single" w:sz="4" w:space="0" w:color="auto"/>
              <w:bottom w:val="single" w:sz="4" w:space="0" w:color="auto"/>
              <w:right w:val="single" w:sz="4" w:space="0" w:color="auto"/>
            </w:tcBorders>
            <w:shd w:val="clear" w:color="auto" w:fill="auto"/>
            <w:noWrap/>
            <w:vAlign w:val="center"/>
            <w:hideMark/>
          </w:tcPr>
          <w:p w:rsidR="00A7616A" w:rsidRPr="00A514B2" w:rsidRDefault="00A7616A" w:rsidP="00A7616A">
            <w:pPr>
              <w:jc w:val="center"/>
              <w:rPr>
                <w:sz w:val="22"/>
                <w:szCs w:val="22"/>
              </w:rPr>
            </w:pPr>
            <w:r w:rsidRPr="00A514B2">
              <w:rPr>
                <w:sz w:val="22"/>
                <w:szCs w:val="22"/>
              </w:rPr>
              <w:t>4</w:t>
            </w:r>
          </w:p>
        </w:tc>
        <w:tc>
          <w:tcPr>
            <w:tcW w:w="2966" w:type="dxa"/>
            <w:tcBorders>
              <w:top w:val="dashSmallGap" w:sz="4" w:space="0" w:color="auto"/>
              <w:left w:val="nil"/>
              <w:bottom w:val="single" w:sz="4" w:space="0" w:color="auto"/>
              <w:right w:val="single" w:sz="4" w:space="0" w:color="auto"/>
            </w:tcBorders>
            <w:shd w:val="clear" w:color="auto" w:fill="auto"/>
            <w:noWrap/>
            <w:vAlign w:val="center"/>
            <w:hideMark/>
          </w:tcPr>
          <w:p w:rsidR="00A7616A" w:rsidRPr="00A514B2" w:rsidRDefault="00A7616A" w:rsidP="00A7616A">
            <w:pPr>
              <w:rPr>
                <w:sz w:val="22"/>
                <w:szCs w:val="22"/>
              </w:rPr>
            </w:pPr>
            <w:r w:rsidRPr="00A514B2">
              <w:rPr>
                <w:sz w:val="22"/>
                <w:szCs w:val="22"/>
              </w:rPr>
              <w:t>Quy hoạch Đài tưởng niệm</w:t>
            </w:r>
          </w:p>
        </w:tc>
        <w:tc>
          <w:tcPr>
            <w:tcW w:w="1260" w:type="dxa"/>
            <w:tcBorders>
              <w:top w:val="dashSmallGap" w:sz="4" w:space="0" w:color="auto"/>
              <w:left w:val="nil"/>
              <w:bottom w:val="single" w:sz="4" w:space="0" w:color="auto"/>
              <w:right w:val="single" w:sz="4" w:space="0" w:color="auto"/>
            </w:tcBorders>
            <w:shd w:val="clear" w:color="auto" w:fill="auto"/>
            <w:vAlign w:val="center"/>
            <w:hideMark/>
          </w:tcPr>
          <w:p w:rsidR="00A7616A" w:rsidRPr="00A514B2" w:rsidRDefault="00A7616A" w:rsidP="00582B09">
            <w:pPr>
              <w:jc w:val="right"/>
              <w:rPr>
                <w:sz w:val="22"/>
                <w:szCs w:val="22"/>
              </w:rPr>
            </w:pPr>
            <w:r w:rsidRPr="00A514B2">
              <w:rPr>
                <w:sz w:val="22"/>
                <w:szCs w:val="22"/>
              </w:rPr>
              <w:t>0,01</w:t>
            </w:r>
          </w:p>
        </w:tc>
        <w:tc>
          <w:tcPr>
            <w:tcW w:w="1260" w:type="dxa"/>
            <w:tcBorders>
              <w:top w:val="dashSmallGap" w:sz="4" w:space="0" w:color="auto"/>
              <w:left w:val="nil"/>
              <w:bottom w:val="single" w:sz="4" w:space="0" w:color="auto"/>
              <w:right w:val="single" w:sz="4" w:space="0" w:color="auto"/>
            </w:tcBorders>
            <w:shd w:val="clear" w:color="auto" w:fill="auto"/>
            <w:vAlign w:val="center"/>
            <w:hideMark/>
          </w:tcPr>
          <w:p w:rsidR="00A7616A" w:rsidRPr="00A514B2" w:rsidRDefault="00A7616A" w:rsidP="00582B09">
            <w:pPr>
              <w:jc w:val="right"/>
              <w:rPr>
                <w:sz w:val="22"/>
                <w:szCs w:val="22"/>
              </w:rPr>
            </w:pPr>
            <w:r w:rsidRPr="00A514B2">
              <w:rPr>
                <w:sz w:val="22"/>
                <w:szCs w:val="22"/>
              </w:rPr>
              <w:t>0,06</w:t>
            </w:r>
          </w:p>
        </w:tc>
        <w:tc>
          <w:tcPr>
            <w:tcW w:w="1746" w:type="dxa"/>
            <w:tcBorders>
              <w:top w:val="dashSmallGap" w:sz="4" w:space="0" w:color="auto"/>
              <w:left w:val="nil"/>
              <w:bottom w:val="single" w:sz="4" w:space="0" w:color="auto"/>
              <w:right w:val="single" w:sz="4" w:space="0" w:color="auto"/>
            </w:tcBorders>
            <w:shd w:val="clear" w:color="auto" w:fill="auto"/>
            <w:vAlign w:val="center"/>
            <w:hideMark/>
          </w:tcPr>
          <w:p w:rsidR="00A7616A" w:rsidRPr="00A514B2" w:rsidRDefault="00A7616A" w:rsidP="00A7616A">
            <w:pPr>
              <w:rPr>
                <w:sz w:val="22"/>
                <w:szCs w:val="22"/>
              </w:rPr>
            </w:pPr>
            <w:r w:rsidRPr="00A514B2">
              <w:rPr>
                <w:sz w:val="22"/>
                <w:szCs w:val="22"/>
              </w:rPr>
              <w:t>Thôn Đoàn Kết</w:t>
            </w:r>
          </w:p>
        </w:tc>
        <w:tc>
          <w:tcPr>
            <w:tcW w:w="1409" w:type="dxa"/>
            <w:tcBorders>
              <w:top w:val="dashSmallGap" w:sz="4" w:space="0" w:color="auto"/>
              <w:left w:val="nil"/>
              <w:bottom w:val="single" w:sz="4" w:space="0" w:color="auto"/>
              <w:right w:val="single" w:sz="4" w:space="0" w:color="auto"/>
            </w:tcBorders>
            <w:shd w:val="clear" w:color="auto" w:fill="auto"/>
            <w:vAlign w:val="center"/>
            <w:hideMark/>
          </w:tcPr>
          <w:p w:rsidR="00A7616A" w:rsidRPr="00A514B2" w:rsidRDefault="00A7616A" w:rsidP="00A7616A">
            <w:pPr>
              <w:rPr>
                <w:sz w:val="22"/>
                <w:szCs w:val="22"/>
              </w:rPr>
            </w:pPr>
            <w:r w:rsidRPr="00A514B2">
              <w:rPr>
                <w:sz w:val="22"/>
                <w:szCs w:val="22"/>
              </w:rPr>
              <w:t>Xã Ea Tân</w:t>
            </w:r>
          </w:p>
        </w:tc>
      </w:tr>
    </w:tbl>
    <w:p w:rsidR="00574EBA" w:rsidRPr="00A514B2" w:rsidRDefault="00574EBA" w:rsidP="00A70332">
      <w:pPr>
        <w:widowControl w:val="0"/>
        <w:suppressLineNumbers/>
        <w:spacing w:before="80" w:after="80"/>
        <w:ind w:firstLine="720"/>
        <w:jc w:val="both"/>
        <w:rPr>
          <w:i/>
          <w:szCs w:val="28"/>
        </w:rPr>
      </w:pPr>
      <w:r w:rsidRPr="00A514B2">
        <w:rPr>
          <w:i/>
          <w:szCs w:val="28"/>
        </w:rPr>
        <w:t>* Đất cơ sở y tế</w:t>
      </w:r>
    </w:p>
    <w:p w:rsidR="003D3829" w:rsidRPr="00A514B2" w:rsidRDefault="003D3829" w:rsidP="004E6721">
      <w:pPr>
        <w:widowControl w:val="0"/>
        <w:suppressLineNumbers/>
        <w:spacing w:before="40" w:after="40"/>
        <w:ind w:left="720"/>
        <w:jc w:val="both"/>
        <w:rPr>
          <w:szCs w:val="28"/>
        </w:rPr>
      </w:pPr>
      <w:r w:rsidRPr="00A514B2">
        <w:rPr>
          <w:szCs w:val="28"/>
        </w:rPr>
        <w:t xml:space="preserve">- Diện tích năm 2015: </w:t>
      </w:r>
      <w:r w:rsidR="00070258" w:rsidRPr="00A514B2">
        <w:rPr>
          <w:szCs w:val="28"/>
        </w:rPr>
        <w:fldChar w:fldCharType="begin"/>
      </w:r>
      <w:r w:rsidR="00E1666B" w:rsidRPr="00A514B2">
        <w:rPr>
          <w:szCs w:val="28"/>
        </w:rPr>
        <w:instrText xml:space="preserve"> LINK </w:instrText>
      </w:r>
      <w:r w:rsidR="004E6721">
        <w:rPr>
          <w:szCs w:val="28"/>
        </w:rPr>
        <w:instrText xml:space="preserve">Excel.Sheet.8 "E:\\DIEU CHINH-KE HOACH KRONG NANG 24.10\\KRONG NANG 25.10\\DIEUCHINHOK\\FILE LINK.xlsx" TONG!R30C4 </w:instrText>
      </w:r>
      <w:r w:rsidR="00E1666B"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4,47</w:t>
      </w:r>
      <w:r w:rsidR="00070258" w:rsidRPr="00A514B2">
        <w:rPr>
          <w:szCs w:val="28"/>
        </w:rPr>
        <w:fldChar w:fldCharType="end"/>
      </w:r>
      <w:r w:rsidRPr="00A514B2">
        <w:rPr>
          <w:szCs w:val="28"/>
        </w:rPr>
        <w:t xml:space="preserve"> ha.</w:t>
      </w:r>
    </w:p>
    <w:p w:rsidR="003D3829" w:rsidRPr="00A514B2" w:rsidRDefault="003D3829" w:rsidP="004E6721">
      <w:pPr>
        <w:widowControl w:val="0"/>
        <w:suppressLineNumbers/>
        <w:spacing w:before="40" w:after="40"/>
        <w:ind w:left="720"/>
        <w:jc w:val="both"/>
        <w:rPr>
          <w:szCs w:val="28"/>
        </w:rPr>
      </w:pPr>
      <w:r w:rsidRPr="00A514B2">
        <w:rPr>
          <w:szCs w:val="28"/>
        </w:rPr>
        <w:t xml:space="preserve">- Diện tích quy hoạch đến năm 2020 được duyệt: </w:t>
      </w:r>
      <w:r w:rsidR="00070258" w:rsidRPr="00A514B2">
        <w:rPr>
          <w:szCs w:val="28"/>
        </w:rPr>
        <w:fldChar w:fldCharType="begin"/>
      </w:r>
      <w:r w:rsidR="00E1666B" w:rsidRPr="00A514B2">
        <w:rPr>
          <w:szCs w:val="28"/>
        </w:rPr>
        <w:instrText xml:space="preserve"> LINK </w:instrText>
      </w:r>
      <w:r w:rsidR="004E6721">
        <w:rPr>
          <w:szCs w:val="28"/>
        </w:rPr>
        <w:instrText xml:space="preserve">Excel.Sheet.8 "E:\\DIEU CHINH-KE HOACH KRONG NANG 24.10\\KRONG NANG 25.10\\DIEUCHINHOK\\FILE LINK.xlsx" TONG!R30C5 </w:instrText>
      </w:r>
      <w:r w:rsidR="00E1666B"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9,00</w:t>
      </w:r>
      <w:r w:rsidR="00070258" w:rsidRPr="00A514B2">
        <w:rPr>
          <w:szCs w:val="28"/>
        </w:rPr>
        <w:fldChar w:fldCharType="end"/>
      </w:r>
      <w:r w:rsidRPr="00A514B2">
        <w:rPr>
          <w:szCs w:val="28"/>
        </w:rPr>
        <w:t xml:space="preserve"> ha.</w:t>
      </w:r>
    </w:p>
    <w:p w:rsidR="003D3829" w:rsidRPr="00A514B2" w:rsidRDefault="003D3829" w:rsidP="004E6721">
      <w:pPr>
        <w:spacing w:before="40" w:after="40"/>
        <w:ind w:firstLine="720"/>
        <w:jc w:val="both"/>
        <w:rPr>
          <w:szCs w:val="28"/>
        </w:rPr>
      </w:pPr>
      <w:r w:rsidRPr="00A514B2">
        <w:rPr>
          <w:szCs w:val="28"/>
        </w:rPr>
        <w:t xml:space="preserve">- Diện tích điều chỉnh quy hoạch đến năm 2020: </w:t>
      </w:r>
      <w:r w:rsidR="00070258" w:rsidRPr="00A514B2">
        <w:rPr>
          <w:szCs w:val="28"/>
        </w:rPr>
        <w:fldChar w:fldCharType="begin"/>
      </w:r>
      <w:r w:rsidR="00E1666B" w:rsidRPr="00A514B2">
        <w:rPr>
          <w:szCs w:val="28"/>
        </w:rPr>
        <w:instrText xml:space="preserve"> LINK </w:instrText>
      </w:r>
      <w:r w:rsidR="004E6721">
        <w:rPr>
          <w:szCs w:val="28"/>
        </w:rPr>
        <w:instrText xml:space="preserve">Excel.Sheet.8 "E:\\DIEU CHINH-KE HOACH KRONG NANG 24.10\\KRONG NANG 25.10\\DIEUCHINHOK\\FILE LINK.xlsx" TONG!R30C6 </w:instrText>
      </w:r>
      <w:r w:rsidR="00E1666B"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10,31</w:t>
      </w:r>
      <w:r w:rsidR="00070258" w:rsidRPr="00A514B2">
        <w:rPr>
          <w:szCs w:val="28"/>
        </w:rPr>
        <w:fldChar w:fldCharType="end"/>
      </w:r>
      <w:r w:rsidR="00E1666B" w:rsidRPr="00A514B2">
        <w:rPr>
          <w:szCs w:val="28"/>
        </w:rPr>
        <w:t xml:space="preserve"> </w:t>
      </w:r>
      <w:r w:rsidRPr="00A514B2">
        <w:rPr>
          <w:szCs w:val="28"/>
        </w:rPr>
        <w:t xml:space="preserve">ha, </w:t>
      </w:r>
      <w:r w:rsidR="00EE63E9" w:rsidRPr="00A514B2">
        <w:rPr>
          <w:szCs w:val="28"/>
        </w:rPr>
        <w:t>tăng</w:t>
      </w:r>
      <w:r w:rsidRPr="00A514B2">
        <w:rPr>
          <w:szCs w:val="28"/>
        </w:rPr>
        <w:t xml:space="preserve"> </w:t>
      </w:r>
      <w:r w:rsidR="00070258" w:rsidRPr="00A514B2">
        <w:rPr>
          <w:szCs w:val="28"/>
        </w:rPr>
        <w:fldChar w:fldCharType="begin"/>
      </w:r>
      <w:r w:rsidR="00E1666B" w:rsidRPr="00A514B2">
        <w:rPr>
          <w:szCs w:val="28"/>
        </w:rPr>
        <w:instrText xml:space="preserve"> LINK </w:instrText>
      </w:r>
      <w:r w:rsidR="004E6721">
        <w:rPr>
          <w:szCs w:val="28"/>
        </w:rPr>
        <w:instrText xml:space="preserve">Excel.Sheet.8 "E:\\DIEU CHINH-KE HOACH KRONG NANG 24.10\\KRONG NANG 25.10\\DIEUCHINHOK\\FILE LINK.xlsx" TONG!R30C7 </w:instrText>
      </w:r>
      <w:r w:rsidR="00E1666B"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5,84</w:t>
      </w:r>
      <w:r w:rsidR="00070258" w:rsidRPr="00A514B2">
        <w:rPr>
          <w:szCs w:val="28"/>
        </w:rPr>
        <w:fldChar w:fldCharType="end"/>
      </w:r>
      <w:r w:rsidR="00E1666B" w:rsidRPr="00A514B2">
        <w:rPr>
          <w:szCs w:val="28"/>
        </w:rPr>
        <w:t xml:space="preserve"> </w:t>
      </w:r>
      <w:r w:rsidRPr="00A514B2">
        <w:rPr>
          <w:szCs w:val="28"/>
        </w:rPr>
        <w:t xml:space="preserve">ha so với hiện trạng năm 2015 và tăng </w:t>
      </w:r>
      <w:r w:rsidR="00070258" w:rsidRPr="00A514B2">
        <w:rPr>
          <w:szCs w:val="28"/>
        </w:rPr>
        <w:fldChar w:fldCharType="begin"/>
      </w:r>
      <w:r w:rsidR="00E1666B" w:rsidRPr="00A514B2">
        <w:rPr>
          <w:szCs w:val="28"/>
        </w:rPr>
        <w:instrText xml:space="preserve"> LINK </w:instrText>
      </w:r>
      <w:r w:rsidR="004E6721">
        <w:rPr>
          <w:szCs w:val="28"/>
        </w:rPr>
        <w:instrText xml:space="preserve">Excel.Sheet.8 "E:\\DIEU CHINH-KE HOACH KRONG NANG 24.10\\KRONG NANG 25.10\\DIEUCHINHOK\\FILE LINK.xlsx" TONG!R30C8 </w:instrText>
      </w:r>
      <w:r w:rsidR="00E1666B"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1,31</w:t>
      </w:r>
      <w:r w:rsidR="00070258" w:rsidRPr="00A514B2">
        <w:rPr>
          <w:szCs w:val="28"/>
        </w:rPr>
        <w:fldChar w:fldCharType="end"/>
      </w:r>
      <w:r w:rsidRPr="00A514B2">
        <w:rPr>
          <w:szCs w:val="28"/>
        </w:rPr>
        <w:t xml:space="preserve"> ha so với quy hoạch đến năm 2020 được duyệt; trong đó:</w:t>
      </w:r>
    </w:p>
    <w:p w:rsidR="00DC4B14" w:rsidRPr="00A514B2" w:rsidRDefault="00DC4B14" w:rsidP="004E6721">
      <w:pPr>
        <w:spacing w:before="40" w:after="40"/>
        <w:ind w:firstLine="720"/>
        <w:jc w:val="both"/>
        <w:rPr>
          <w:szCs w:val="28"/>
        </w:rPr>
      </w:pPr>
      <w:r w:rsidRPr="00A514B2">
        <w:rPr>
          <w:szCs w:val="28"/>
        </w:rPr>
        <w:t>+ Diện tích cấp tỉnh phân bổ:</w:t>
      </w:r>
      <w:r w:rsidR="00E1666B" w:rsidRPr="00A514B2">
        <w:rPr>
          <w:szCs w:val="28"/>
        </w:rPr>
        <w:t xml:space="preserve"> </w:t>
      </w:r>
      <w:r w:rsidR="00070258" w:rsidRPr="00A514B2">
        <w:rPr>
          <w:szCs w:val="28"/>
        </w:rPr>
        <w:fldChar w:fldCharType="begin"/>
      </w:r>
      <w:r w:rsidR="00E1666B" w:rsidRPr="00A514B2">
        <w:rPr>
          <w:szCs w:val="28"/>
        </w:rPr>
        <w:instrText xml:space="preserve"> LINK </w:instrText>
      </w:r>
      <w:r w:rsidR="004E6721">
        <w:rPr>
          <w:szCs w:val="28"/>
        </w:rPr>
        <w:instrText xml:space="preserve">Excel.Sheet.8 "E:\\DIEU CHINH-KE HOACH KRONG NANG 24.10\\KRONG NANG 25.10\\DIEUCHINHOK\\FILE LINK.xlsx" TONG!R30C9 </w:instrText>
      </w:r>
      <w:r w:rsidR="00E1666B"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9,68</w:t>
      </w:r>
      <w:r w:rsidR="00070258" w:rsidRPr="00A514B2">
        <w:rPr>
          <w:szCs w:val="28"/>
        </w:rPr>
        <w:fldChar w:fldCharType="end"/>
      </w:r>
      <w:r w:rsidRPr="00A514B2">
        <w:rPr>
          <w:szCs w:val="28"/>
        </w:rPr>
        <w:t xml:space="preserve"> ha.</w:t>
      </w:r>
    </w:p>
    <w:p w:rsidR="00DC4B14" w:rsidRPr="00A514B2" w:rsidRDefault="00DC4B14" w:rsidP="004E6721">
      <w:pPr>
        <w:widowControl w:val="0"/>
        <w:suppressLineNumbers/>
        <w:spacing w:before="40" w:after="40"/>
        <w:ind w:firstLine="720"/>
        <w:jc w:val="both"/>
        <w:rPr>
          <w:szCs w:val="28"/>
        </w:rPr>
      </w:pPr>
      <w:r w:rsidRPr="00A514B2">
        <w:rPr>
          <w:szCs w:val="28"/>
        </w:rPr>
        <w:t>+ Diện tích cấp huyện xác định:</w:t>
      </w:r>
      <w:r w:rsidR="00EE63E9" w:rsidRPr="00A514B2">
        <w:rPr>
          <w:szCs w:val="28"/>
        </w:rPr>
        <w:t xml:space="preserve"> Cao hơn</w:t>
      </w:r>
      <w:r w:rsidRPr="00A514B2">
        <w:rPr>
          <w:szCs w:val="28"/>
        </w:rPr>
        <w:t xml:space="preserve"> </w:t>
      </w:r>
      <w:r w:rsidR="00070258" w:rsidRPr="00A514B2">
        <w:rPr>
          <w:szCs w:val="28"/>
        </w:rPr>
        <w:fldChar w:fldCharType="begin"/>
      </w:r>
      <w:r w:rsidR="00E1666B" w:rsidRPr="00A514B2">
        <w:rPr>
          <w:szCs w:val="28"/>
        </w:rPr>
        <w:instrText xml:space="preserve"> LINK </w:instrText>
      </w:r>
      <w:r w:rsidR="004E6721">
        <w:rPr>
          <w:szCs w:val="28"/>
        </w:rPr>
        <w:instrText xml:space="preserve">Excel.Sheet.8 "E:\\DIEU CHINH-KE HOACH KRONG NANG 24.10\\KRONG NANG 25.10\\DIEUCHINHOK\\FILE LINK.xlsx" TONG!R30C10 </w:instrText>
      </w:r>
      <w:r w:rsidR="00E1666B"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0,63</w:t>
      </w:r>
      <w:r w:rsidR="00070258" w:rsidRPr="00A514B2">
        <w:rPr>
          <w:szCs w:val="28"/>
        </w:rPr>
        <w:fldChar w:fldCharType="end"/>
      </w:r>
      <w:r w:rsidR="00E1666B" w:rsidRPr="00A514B2">
        <w:rPr>
          <w:szCs w:val="28"/>
        </w:rPr>
        <w:t xml:space="preserve"> </w:t>
      </w:r>
      <w:r w:rsidRPr="00A514B2">
        <w:rPr>
          <w:szCs w:val="28"/>
        </w:rPr>
        <w:t xml:space="preserve">ha. </w:t>
      </w:r>
    </w:p>
    <w:p w:rsidR="003D3829" w:rsidRPr="00A514B2" w:rsidRDefault="003D3829" w:rsidP="004E6721">
      <w:pPr>
        <w:spacing w:before="40" w:after="40"/>
        <w:ind w:firstLine="720"/>
        <w:jc w:val="both"/>
        <w:rPr>
          <w:szCs w:val="28"/>
        </w:rPr>
      </w:pPr>
      <w:r w:rsidRPr="00A514B2">
        <w:rPr>
          <w:szCs w:val="28"/>
        </w:rPr>
        <w:t xml:space="preserve">- Diện tích đất không thay đổi mục đích sử dụng so với hiện trạng: </w:t>
      </w:r>
      <w:r w:rsidR="00070258" w:rsidRPr="00A514B2">
        <w:rPr>
          <w:szCs w:val="28"/>
        </w:rPr>
        <w:fldChar w:fldCharType="begin"/>
      </w:r>
      <w:r w:rsidR="00E1666B" w:rsidRPr="00A514B2">
        <w:rPr>
          <w:szCs w:val="28"/>
        </w:rPr>
        <w:instrText xml:space="preserve"> LINK </w:instrText>
      </w:r>
      <w:r w:rsidR="004E6721">
        <w:rPr>
          <w:szCs w:val="28"/>
        </w:rPr>
        <w:instrText xml:space="preserve">Excel.Sheet.8 "E:\\DIEU CHINH-KE HOACH KRONG NANG 24.10\\KRONG NANG 25.10\\DIEUCHINHOK\\FILE LINK.xlsx" TONG!R30C11 </w:instrText>
      </w:r>
      <w:r w:rsidR="00E1666B"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4,44</w:t>
      </w:r>
      <w:r w:rsidR="00070258" w:rsidRPr="00A514B2">
        <w:rPr>
          <w:szCs w:val="28"/>
        </w:rPr>
        <w:fldChar w:fldCharType="end"/>
      </w:r>
      <w:r w:rsidRPr="00A514B2">
        <w:rPr>
          <w:szCs w:val="28"/>
        </w:rPr>
        <w:t xml:space="preserve"> ha; giảm </w:t>
      </w:r>
      <w:r w:rsidR="00070258" w:rsidRPr="00A514B2">
        <w:rPr>
          <w:szCs w:val="28"/>
        </w:rPr>
        <w:fldChar w:fldCharType="begin"/>
      </w:r>
      <w:r w:rsidR="00E1666B" w:rsidRPr="00A514B2">
        <w:rPr>
          <w:szCs w:val="28"/>
        </w:rPr>
        <w:instrText xml:space="preserve"> LINK </w:instrText>
      </w:r>
      <w:r w:rsidR="004E6721">
        <w:rPr>
          <w:szCs w:val="28"/>
        </w:rPr>
        <w:instrText xml:space="preserve">Excel.Sheet.8 "E:\\DIEU CHINH-KE HOACH KRONG NANG 24.10\\KRONG NANG 25.10\\DIEUCHINHOK\\FILE LINK.xlsx" TONG!R30C12 </w:instrText>
      </w:r>
      <w:r w:rsidR="00E1666B"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0,03</w:t>
      </w:r>
      <w:r w:rsidR="00070258" w:rsidRPr="00A514B2">
        <w:rPr>
          <w:szCs w:val="28"/>
        </w:rPr>
        <w:fldChar w:fldCharType="end"/>
      </w:r>
      <w:r w:rsidRPr="00A514B2">
        <w:rPr>
          <w:szCs w:val="28"/>
        </w:rPr>
        <w:t xml:space="preserve"> ha do chuyển sang mục đích</w:t>
      </w:r>
      <w:r w:rsidR="00FD020E" w:rsidRPr="00A514B2">
        <w:rPr>
          <w:szCs w:val="28"/>
        </w:rPr>
        <w:t xml:space="preserve"> đất ở tại nông thôn.</w:t>
      </w:r>
    </w:p>
    <w:p w:rsidR="003D3829" w:rsidRPr="00A514B2" w:rsidRDefault="003D3829" w:rsidP="004E6721">
      <w:pPr>
        <w:widowControl w:val="0"/>
        <w:suppressLineNumbers/>
        <w:spacing w:before="40" w:after="40"/>
        <w:ind w:firstLine="720"/>
        <w:jc w:val="both"/>
        <w:rPr>
          <w:szCs w:val="28"/>
          <w:lang w:val="en-US"/>
        </w:rPr>
      </w:pPr>
      <w:r w:rsidRPr="00A514B2">
        <w:rPr>
          <w:szCs w:val="28"/>
        </w:rPr>
        <w:t xml:space="preserve">- Diện tích đất từ các mục đích khác chuyển sang: </w:t>
      </w:r>
      <w:r w:rsidR="00070258" w:rsidRPr="00A514B2">
        <w:rPr>
          <w:szCs w:val="28"/>
        </w:rPr>
        <w:fldChar w:fldCharType="begin"/>
      </w:r>
      <w:r w:rsidR="00E1666B" w:rsidRPr="00A514B2">
        <w:rPr>
          <w:szCs w:val="28"/>
        </w:rPr>
        <w:instrText xml:space="preserve"> LINK </w:instrText>
      </w:r>
      <w:r w:rsidR="004E6721">
        <w:rPr>
          <w:szCs w:val="28"/>
        </w:rPr>
        <w:instrText xml:space="preserve">Excel.Sheet.8 "E:\\DIEU CHINH-KE HOACH KRONG NANG 24.10\\KRONG NANG 25.10\\DIEUCHINHOK\\FILE LINK.xlsx" TONG!R30C13 </w:instrText>
      </w:r>
      <w:r w:rsidR="00E1666B"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5,87</w:t>
      </w:r>
      <w:r w:rsidR="00070258" w:rsidRPr="00A514B2">
        <w:rPr>
          <w:szCs w:val="28"/>
        </w:rPr>
        <w:fldChar w:fldCharType="end"/>
      </w:r>
      <w:r w:rsidR="00962783" w:rsidRPr="00A514B2">
        <w:rPr>
          <w:szCs w:val="28"/>
        </w:rPr>
        <w:t xml:space="preserve"> ha</w:t>
      </w:r>
      <w:r w:rsidR="00962783" w:rsidRPr="00A514B2">
        <w:rPr>
          <w:szCs w:val="28"/>
          <w:lang w:val="en-US"/>
        </w:rPr>
        <w:t>, từ đất trồng cây lâu năm 5,81 ha và đất ở tại đô thị 0,06 ha.</w:t>
      </w:r>
    </w:p>
    <w:p w:rsidR="009931B5" w:rsidRPr="00A514B2" w:rsidRDefault="009931B5" w:rsidP="004E6721">
      <w:pPr>
        <w:pStyle w:val="Heading1"/>
        <w:spacing w:before="40" w:after="40"/>
        <w:ind w:firstLine="714"/>
        <w:jc w:val="both"/>
        <w:rPr>
          <w:rFonts w:ascii="Times New Roman" w:hAnsi="Times New Roman"/>
          <w:sz w:val="28"/>
          <w:szCs w:val="28"/>
          <w:lang w:val="pt-BR"/>
        </w:rPr>
      </w:pPr>
      <w:bookmarkStart w:id="161" w:name="_Toc465693805"/>
      <w:r w:rsidRPr="00A514B2">
        <w:rPr>
          <w:rFonts w:ascii="Times New Roman" w:hAnsi="Times New Roman"/>
          <w:sz w:val="28"/>
          <w:szCs w:val="28"/>
          <w:lang w:val="pt-BR"/>
        </w:rPr>
        <w:t>Bảng 2.6: Danh mục công trình cơ sở y tế đưa vào điều chỉnh quy hoạch sử dụng đất của huyện Krông Năng đến năm 2020</w:t>
      </w:r>
      <w:bookmarkEnd w:id="161"/>
    </w:p>
    <w:tbl>
      <w:tblPr>
        <w:tblW w:w="9238" w:type="dxa"/>
        <w:tblInd w:w="103" w:type="dxa"/>
        <w:tblLook w:val="04A0" w:firstRow="1" w:lastRow="0" w:firstColumn="1" w:lastColumn="0" w:noHBand="0" w:noVBand="1"/>
      </w:tblPr>
      <w:tblGrid>
        <w:gridCol w:w="670"/>
        <w:gridCol w:w="2575"/>
        <w:gridCol w:w="1350"/>
        <w:gridCol w:w="1260"/>
        <w:gridCol w:w="1800"/>
        <w:gridCol w:w="1583"/>
      </w:tblGrid>
      <w:tr w:rsidR="009931B5" w:rsidRPr="00A514B2" w:rsidTr="00962783">
        <w:trPr>
          <w:trHeight w:val="276"/>
          <w:tblHeader/>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1B5" w:rsidRPr="00A514B2" w:rsidRDefault="009931B5" w:rsidP="009931B5">
            <w:pPr>
              <w:jc w:val="center"/>
              <w:rPr>
                <w:b/>
                <w:bCs/>
                <w:sz w:val="22"/>
                <w:szCs w:val="22"/>
              </w:rPr>
            </w:pPr>
            <w:r w:rsidRPr="00A514B2">
              <w:rPr>
                <w:b/>
                <w:bCs/>
                <w:sz w:val="22"/>
                <w:szCs w:val="22"/>
              </w:rPr>
              <w:t>STT</w:t>
            </w:r>
          </w:p>
        </w:tc>
        <w:tc>
          <w:tcPr>
            <w:tcW w:w="2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1B5" w:rsidRPr="00A514B2" w:rsidRDefault="009931B5" w:rsidP="009931B5">
            <w:pPr>
              <w:jc w:val="center"/>
              <w:rPr>
                <w:b/>
                <w:bCs/>
                <w:sz w:val="22"/>
                <w:szCs w:val="22"/>
              </w:rPr>
            </w:pPr>
            <w:r w:rsidRPr="00A514B2">
              <w:rPr>
                <w:b/>
                <w:bCs/>
                <w:sz w:val="22"/>
                <w:szCs w:val="22"/>
              </w:rPr>
              <w:t>Hạng mục</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1B5" w:rsidRPr="00A514B2" w:rsidRDefault="009931B5" w:rsidP="00962783">
            <w:pPr>
              <w:jc w:val="center"/>
              <w:rPr>
                <w:b/>
                <w:bCs/>
                <w:sz w:val="22"/>
                <w:szCs w:val="22"/>
              </w:rPr>
            </w:pPr>
            <w:r w:rsidRPr="00A514B2">
              <w:rPr>
                <w:b/>
                <w:bCs/>
                <w:sz w:val="22"/>
                <w:szCs w:val="22"/>
              </w:rPr>
              <w:t>Diện tích QH đã phê duyệt đến năm 2020 (ha)</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1B5" w:rsidRPr="00A514B2" w:rsidRDefault="009931B5" w:rsidP="00962783">
            <w:pPr>
              <w:jc w:val="center"/>
              <w:rPr>
                <w:b/>
                <w:bCs/>
                <w:sz w:val="22"/>
                <w:szCs w:val="22"/>
              </w:rPr>
            </w:pPr>
            <w:r w:rsidRPr="00A514B2">
              <w:rPr>
                <w:b/>
                <w:bCs/>
                <w:sz w:val="22"/>
                <w:szCs w:val="22"/>
              </w:rPr>
              <w:t>Diện tích điều chỉnh đến năm 2020 (ha)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1B5" w:rsidRPr="00A514B2" w:rsidRDefault="009931B5" w:rsidP="009931B5">
            <w:pPr>
              <w:jc w:val="center"/>
              <w:rPr>
                <w:b/>
                <w:bCs/>
                <w:sz w:val="22"/>
                <w:szCs w:val="22"/>
              </w:rPr>
            </w:pPr>
            <w:r w:rsidRPr="00A514B2">
              <w:rPr>
                <w:b/>
                <w:bCs/>
                <w:sz w:val="22"/>
                <w:szCs w:val="22"/>
              </w:rPr>
              <w:t xml:space="preserve">Địa điểm </w:t>
            </w:r>
          </w:p>
        </w:tc>
        <w:tc>
          <w:tcPr>
            <w:tcW w:w="15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1B5" w:rsidRPr="00A514B2" w:rsidRDefault="009931B5" w:rsidP="009931B5">
            <w:pPr>
              <w:jc w:val="center"/>
              <w:rPr>
                <w:b/>
                <w:bCs/>
                <w:sz w:val="22"/>
                <w:szCs w:val="22"/>
              </w:rPr>
            </w:pPr>
            <w:r w:rsidRPr="00A514B2">
              <w:rPr>
                <w:b/>
                <w:bCs/>
                <w:sz w:val="22"/>
                <w:szCs w:val="22"/>
              </w:rPr>
              <w:t>Xã, thị trấn</w:t>
            </w:r>
          </w:p>
        </w:tc>
      </w:tr>
      <w:tr w:rsidR="009931B5" w:rsidRPr="00A514B2" w:rsidTr="00A70332">
        <w:trPr>
          <w:trHeight w:val="276"/>
          <w:tblHeader/>
        </w:trPr>
        <w:tc>
          <w:tcPr>
            <w:tcW w:w="670" w:type="dxa"/>
            <w:vMerge/>
            <w:tcBorders>
              <w:top w:val="single" w:sz="4" w:space="0" w:color="auto"/>
              <w:left w:val="single" w:sz="4" w:space="0" w:color="auto"/>
              <w:bottom w:val="single" w:sz="4" w:space="0" w:color="auto"/>
              <w:right w:val="single" w:sz="4" w:space="0" w:color="auto"/>
            </w:tcBorders>
            <w:vAlign w:val="center"/>
            <w:hideMark/>
          </w:tcPr>
          <w:p w:rsidR="009931B5" w:rsidRPr="00A514B2" w:rsidRDefault="009931B5" w:rsidP="009931B5">
            <w:pPr>
              <w:rPr>
                <w:b/>
                <w:bCs/>
                <w:sz w:val="22"/>
                <w:szCs w:val="22"/>
              </w:rPr>
            </w:pPr>
          </w:p>
        </w:tc>
        <w:tc>
          <w:tcPr>
            <w:tcW w:w="2575" w:type="dxa"/>
            <w:vMerge/>
            <w:tcBorders>
              <w:top w:val="single" w:sz="4" w:space="0" w:color="auto"/>
              <w:left w:val="single" w:sz="4" w:space="0" w:color="auto"/>
              <w:bottom w:val="single" w:sz="4" w:space="0" w:color="auto"/>
              <w:right w:val="single" w:sz="4" w:space="0" w:color="auto"/>
            </w:tcBorders>
            <w:vAlign w:val="center"/>
            <w:hideMark/>
          </w:tcPr>
          <w:p w:rsidR="009931B5" w:rsidRPr="00A514B2" w:rsidRDefault="009931B5" w:rsidP="009931B5">
            <w:pPr>
              <w:rPr>
                <w:b/>
                <w:bCs/>
                <w:sz w:val="22"/>
                <w:szCs w:val="22"/>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9931B5" w:rsidRPr="00A514B2" w:rsidRDefault="009931B5" w:rsidP="00962783">
            <w:pPr>
              <w:jc w:val="right"/>
              <w:rPr>
                <w:b/>
                <w:bCs/>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931B5" w:rsidRPr="00A514B2" w:rsidRDefault="009931B5" w:rsidP="00962783">
            <w:pPr>
              <w:jc w:val="right"/>
              <w:rPr>
                <w:b/>
                <w:bCs/>
                <w:sz w:val="22"/>
                <w:szCs w:val="22"/>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9931B5" w:rsidRPr="00A514B2" w:rsidRDefault="009931B5" w:rsidP="009931B5">
            <w:pPr>
              <w:rPr>
                <w:b/>
                <w:bCs/>
                <w:sz w:val="22"/>
                <w:szCs w:val="22"/>
              </w:rPr>
            </w:pPr>
          </w:p>
        </w:tc>
        <w:tc>
          <w:tcPr>
            <w:tcW w:w="1583" w:type="dxa"/>
            <w:vMerge/>
            <w:tcBorders>
              <w:top w:val="single" w:sz="4" w:space="0" w:color="auto"/>
              <w:left w:val="single" w:sz="4" w:space="0" w:color="auto"/>
              <w:bottom w:val="single" w:sz="4" w:space="0" w:color="auto"/>
              <w:right w:val="single" w:sz="4" w:space="0" w:color="auto"/>
            </w:tcBorders>
            <w:vAlign w:val="center"/>
            <w:hideMark/>
          </w:tcPr>
          <w:p w:rsidR="009931B5" w:rsidRPr="00A514B2" w:rsidRDefault="009931B5" w:rsidP="009931B5">
            <w:pPr>
              <w:rPr>
                <w:b/>
                <w:bCs/>
                <w:sz w:val="22"/>
                <w:szCs w:val="22"/>
              </w:rPr>
            </w:pPr>
          </w:p>
        </w:tc>
      </w:tr>
      <w:tr w:rsidR="009931B5" w:rsidRPr="00A514B2" w:rsidTr="00A70332">
        <w:trPr>
          <w:trHeight w:val="144"/>
          <w:tblHeader/>
        </w:trPr>
        <w:tc>
          <w:tcPr>
            <w:tcW w:w="670" w:type="dxa"/>
            <w:tcBorders>
              <w:top w:val="single" w:sz="4" w:space="0" w:color="auto"/>
              <w:left w:val="single" w:sz="4" w:space="0" w:color="auto"/>
              <w:bottom w:val="dashSmallGap" w:sz="4" w:space="0" w:color="auto"/>
              <w:right w:val="single" w:sz="4" w:space="0" w:color="auto"/>
            </w:tcBorders>
            <w:shd w:val="clear" w:color="auto" w:fill="auto"/>
            <w:noWrap/>
            <w:vAlign w:val="center"/>
            <w:hideMark/>
          </w:tcPr>
          <w:p w:rsidR="009931B5" w:rsidRPr="00A514B2" w:rsidRDefault="009931B5" w:rsidP="009931B5">
            <w:pPr>
              <w:jc w:val="center"/>
              <w:rPr>
                <w:sz w:val="22"/>
                <w:szCs w:val="22"/>
              </w:rPr>
            </w:pPr>
            <w:r w:rsidRPr="00A514B2">
              <w:rPr>
                <w:sz w:val="22"/>
                <w:szCs w:val="22"/>
              </w:rPr>
              <w:t>1</w:t>
            </w:r>
          </w:p>
        </w:tc>
        <w:tc>
          <w:tcPr>
            <w:tcW w:w="2575" w:type="dxa"/>
            <w:tcBorders>
              <w:top w:val="single" w:sz="4" w:space="0" w:color="auto"/>
              <w:left w:val="nil"/>
              <w:bottom w:val="dashSmallGap" w:sz="4" w:space="0" w:color="auto"/>
              <w:right w:val="single" w:sz="4" w:space="0" w:color="auto"/>
            </w:tcBorders>
            <w:shd w:val="clear" w:color="auto" w:fill="auto"/>
            <w:vAlign w:val="center"/>
            <w:hideMark/>
          </w:tcPr>
          <w:p w:rsidR="009931B5" w:rsidRPr="00A514B2" w:rsidRDefault="009931B5" w:rsidP="009931B5">
            <w:pPr>
              <w:rPr>
                <w:sz w:val="22"/>
                <w:szCs w:val="22"/>
              </w:rPr>
            </w:pPr>
            <w:r w:rsidRPr="00A514B2">
              <w:rPr>
                <w:sz w:val="22"/>
                <w:szCs w:val="22"/>
              </w:rPr>
              <w:t xml:space="preserve">MR Bệnh viện huyện Krông Năng </w:t>
            </w:r>
          </w:p>
        </w:tc>
        <w:tc>
          <w:tcPr>
            <w:tcW w:w="1350" w:type="dxa"/>
            <w:tcBorders>
              <w:top w:val="single" w:sz="4" w:space="0" w:color="auto"/>
              <w:left w:val="nil"/>
              <w:bottom w:val="dashSmallGap" w:sz="4" w:space="0" w:color="auto"/>
              <w:right w:val="single" w:sz="4" w:space="0" w:color="auto"/>
            </w:tcBorders>
            <w:shd w:val="clear" w:color="auto" w:fill="auto"/>
            <w:vAlign w:val="center"/>
            <w:hideMark/>
          </w:tcPr>
          <w:p w:rsidR="009931B5" w:rsidRPr="00A514B2" w:rsidRDefault="009931B5" w:rsidP="00962783">
            <w:pPr>
              <w:jc w:val="right"/>
              <w:rPr>
                <w:sz w:val="22"/>
                <w:szCs w:val="22"/>
              </w:rPr>
            </w:pPr>
            <w:r w:rsidRPr="00A514B2">
              <w:rPr>
                <w:sz w:val="22"/>
                <w:szCs w:val="22"/>
              </w:rPr>
              <w:t>0,50</w:t>
            </w:r>
          </w:p>
        </w:tc>
        <w:tc>
          <w:tcPr>
            <w:tcW w:w="1260" w:type="dxa"/>
            <w:tcBorders>
              <w:top w:val="single" w:sz="4" w:space="0" w:color="auto"/>
              <w:left w:val="nil"/>
              <w:bottom w:val="dashSmallGap" w:sz="4" w:space="0" w:color="auto"/>
              <w:right w:val="single" w:sz="4" w:space="0" w:color="auto"/>
            </w:tcBorders>
            <w:shd w:val="clear" w:color="auto" w:fill="auto"/>
            <w:vAlign w:val="center"/>
            <w:hideMark/>
          </w:tcPr>
          <w:p w:rsidR="009931B5" w:rsidRPr="00A514B2" w:rsidRDefault="009931B5" w:rsidP="00962783">
            <w:pPr>
              <w:jc w:val="right"/>
              <w:rPr>
                <w:sz w:val="22"/>
                <w:szCs w:val="22"/>
              </w:rPr>
            </w:pPr>
            <w:r w:rsidRPr="00A514B2">
              <w:rPr>
                <w:sz w:val="22"/>
                <w:szCs w:val="22"/>
              </w:rPr>
              <w:t>0,21</w:t>
            </w:r>
          </w:p>
        </w:tc>
        <w:tc>
          <w:tcPr>
            <w:tcW w:w="1800" w:type="dxa"/>
            <w:tcBorders>
              <w:top w:val="single" w:sz="4" w:space="0" w:color="auto"/>
              <w:left w:val="nil"/>
              <w:bottom w:val="dashSmallGap" w:sz="4" w:space="0" w:color="auto"/>
              <w:right w:val="single" w:sz="4" w:space="0" w:color="auto"/>
            </w:tcBorders>
            <w:shd w:val="clear" w:color="auto" w:fill="auto"/>
            <w:vAlign w:val="center"/>
            <w:hideMark/>
          </w:tcPr>
          <w:p w:rsidR="009931B5" w:rsidRPr="00A514B2" w:rsidRDefault="009931B5" w:rsidP="009931B5">
            <w:pPr>
              <w:rPr>
                <w:sz w:val="22"/>
                <w:szCs w:val="22"/>
              </w:rPr>
            </w:pPr>
            <w:r w:rsidRPr="00A514B2">
              <w:rPr>
                <w:sz w:val="22"/>
                <w:szCs w:val="22"/>
              </w:rPr>
              <w:t xml:space="preserve"> TDP3 </w:t>
            </w:r>
          </w:p>
        </w:tc>
        <w:tc>
          <w:tcPr>
            <w:tcW w:w="1583" w:type="dxa"/>
            <w:tcBorders>
              <w:top w:val="single" w:sz="4" w:space="0" w:color="auto"/>
              <w:left w:val="nil"/>
              <w:bottom w:val="dashSmallGap" w:sz="4" w:space="0" w:color="auto"/>
              <w:right w:val="single" w:sz="4" w:space="0" w:color="auto"/>
            </w:tcBorders>
            <w:shd w:val="clear" w:color="auto" w:fill="auto"/>
            <w:vAlign w:val="center"/>
            <w:hideMark/>
          </w:tcPr>
          <w:p w:rsidR="009931B5" w:rsidRPr="00A514B2" w:rsidRDefault="009931B5" w:rsidP="009931B5">
            <w:pPr>
              <w:rPr>
                <w:sz w:val="22"/>
                <w:szCs w:val="22"/>
              </w:rPr>
            </w:pPr>
            <w:r w:rsidRPr="00A514B2">
              <w:rPr>
                <w:sz w:val="22"/>
                <w:szCs w:val="22"/>
              </w:rPr>
              <w:t>TT Krông Năng</w:t>
            </w:r>
          </w:p>
        </w:tc>
      </w:tr>
      <w:tr w:rsidR="009931B5" w:rsidRPr="00A514B2" w:rsidTr="00A70332">
        <w:trPr>
          <w:trHeight w:val="144"/>
          <w:tblHeader/>
        </w:trPr>
        <w:tc>
          <w:tcPr>
            <w:tcW w:w="670"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9931B5" w:rsidRPr="00A514B2" w:rsidRDefault="009931B5" w:rsidP="009931B5">
            <w:pPr>
              <w:jc w:val="center"/>
              <w:rPr>
                <w:sz w:val="22"/>
                <w:szCs w:val="22"/>
              </w:rPr>
            </w:pPr>
            <w:r w:rsidRPr="00A514B2">
              <w:rPr>
                <w:sz w:val="22"/>
                <w:szCs w:val="22"/>
              </w:rPr>
              <w:t>2</w:t>
            </w:r>
          </w:p>
        </w:tc>
        <w:tc>
          <w:tcPr>
            <w:tcW w:w="2575"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A514B2" w:rsidRDefault="009931B5" w:rsidP="009931B5">
            <w:pPr>
              <w:rPr>
                <w:sz w:val="22"/>
                <w:szCs w:val="22"/>
              </w:rPr>
            </w:pPr>
            <w:r w:rsidRPr="00A514B2">
              <w:rPr>
                <w:sz w:val="22"/>
                <w:szCs w:val="22"/>
              </w:rPr>
              <w:t>Mở rộng trạm y tế xã</w:t>
            </w:r>
          </w:p>
        </w:tc>
        <w:tc>
          <w:tcPr>
            <w:tcW w:w="135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A514B2" w:rsidRDefault="009931B5" w:rsidP="00962783">
            <w:pPr>
              <w:jc w:val="right"/>
              <w:rPr>
                <w:sz w:val="22"/>
                <w:szCs w:val="22"/>
              </w:rPr>
            </w:pPr>
            <w:r w:rsidRPr="00A514B2">
              <w:rPr>
                <w:sz w:val="22"/>
                <w:szCs w:val="22"/>
              </w:rPr>
              <w:t>0,15</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A514B2" w:rsidRDefault="009931B5" w:rsidP="00962783">
            <w:pPr>
              <w:jc w:val="right"/>
              <w:rPr>
                <w:sz w:val="22"/>
                <w:szCs w:val="22"/>
              </w:rPr>
            </w:pPr>
            <w:r w:rsidRPr="00A514B2">
              <w:rPr>
                <w:sz w:val="22"/>
                <w:szCs w:val="22"/>
              </w:rPr>
              <w:t>0,06</w:t>
            </w:r>
          </w:p>
        </w:tc>
        <w:tc>
          <w:tcPr>
            <w:tcW w:w="180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A514B2" w:rsidRDefault="009931B5" w:rsidP="009931B5">
            <w:pPr>
              <w:rPr>
                <w:sz w:val="22"/>
                <w:szCs w:val="22"/>
              </w:rPr>
            </w:pPr>
            <w:r w:rsidRPr="00A514B2">
              <w:rPr>
                <w:sz w:val="22"/>
                <w:szCs w:val="22"/>
              </w:rPr>
              <w:t>Thôn Trung Hòa</w:t>
            </w:r>
          </w:p>
        </w:tc>
        <w:tc>
          <w:tcPr>
            <w:tcW w:w="1583"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A514B2" w:rsidRDefault="009931B5" w:rsidP="009931B5">
            <w:pPr>
              <w:rPr>
                <w:sz w:val="22"/>
                <w:szCs w:val="22"/>
              </w:rPr>
            </w:pPr>
            <w:r w:rsidRPr="00A514B2">
              <w:rPr>
                <w:sz w:val="22"/>
                <w:szCs w:val="22"/>
              </w:rPr>
              <w:t>Xã Dliê Ya</w:t>
            </w:r>
          </w:p>
        </w:tc>
      </w:tr>
      <w:tr w:rsidR="009931B5" w:rsidRPr="00A514B2" w:rsidTr="00A70332">
        <w:trPr>
          <w:trHeight w:val="144"/>
          <w:tblHeader/>
        </w:trPr>
        <w:tc>
          <w:tcPr>
            <w:tcW w:w="670"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9931B5" w:rsidRPr="00A514B2" w:rsidRDefault="009931B5" w:rsidP="009931B5">
            <w:pPr>
              <w:jc w:val="center"/>
              <w:rPr>
                <w:sz w:val="22"/>
                <w:szCs w:val="22"/>
              </w:rPr>
            </w:pPr>
            <w:r w:rsidRPr="00A514B2">
              <w:rPr>
                <w:sz w:val="22"/>
                <w:szCs w:val="22"/>
              </w:rPr>
              <w:t>3</w:t>
            </w:r>
          </w:p>
        </w:tc>
        <w:tc>
          <w:tcPr>
            <w:tcW w:w="2575"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A514B2" w:rsidRDefault="009931B5" w:rsidP="009931B5">
            <w:pPr>
              <w:rPr>
                <w:sz w:val="22"/>
                <w:szCs w:val="22"/>
              </w:rPr>
            </w:pPr>
            <w:r w:rsidRPr="00A514B2">
              <w:rPr>
                <w:sz w:val="22"/>
                <w:szCs w:val="22"/>
              </w:rPr>
              <w:t>Bệnh viện đa khoa</w:t>
            </w:r>
          </w:p>
        </w:tc>
        <w:tc>
          <w:tcPr>
            <w:tcW w:w="135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A514B2" w:rsidRDefault="009931B5" w:rsidP="00962783">
            <w:pPr>
              <w:jc w:val="right"/>
              <w:rPr>
                <w:sz w:val="22"/>
                <w:szCs w:val="22"/>
              </w:rPr>
            </w:pPr>
            <w:r w:rsidRPr="00A514B2">
              <w:rPr>
                <w:sz w:val="22"/>
                <w:szCs w:val="22"/>
              </w:rPr>
              <w:t>3,61</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A514B2" w:rsidRDefault="009931B5" w:rsidP="00962783">
            <w:pPr>
              <w:jc w:val="right"/>
              <w:rPr>
                <w:sz w:val="22"/>
                <w:szCs w:val="22"/>
              </w:rPr>
            </w:pPr>
            <w:r w:rsidRPr="00A514B2">
              <w:rPr>
                <w:sz w:val="22"/>
                <w:szCs w:val="22"/>
              </w:rPr>
              <w:t>4,00</w:t>
            </w:r>
          </w:p>
        </w:tc>
        <w:tc>
          <w:tcPr>
            <w:tcW w:w="180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A514B2" w:rsidRDefault="009931B5" w:rsidP="009931B5">
            <w:pPr>
              <w:rPr>
                <w:sz w:val="22"/>
                <w:szCs w:val="22"/>
              </w:rPr>
            </w:pPr>
            <w:r w:rsidRPr="00A514B2">
              <w:rPr>
                <w:sz w:val="22"/>
                <w:szCs w:val="22"/>
              </w:rPr>
              <w:t>Thôn Tân Trung A</w:t>
            </w:r>
          </w:p>
        </w:tc>
        <w:tc>
          <w:tcPr>
            <w:tcW w:w="1583"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A514B2" w:rsidRDefault="009931B5" w:rsidP="009931B5">
            <w:pPr>
              <w:rPr>
                <w:sz w:val="22"/>
                <w:szCs w:val="22"/>
              </w:rPr>
            </w:pPr>
            <w:r w:rsidRPr="00A514B2">
              <w:rPr>
                <w:sz w:val="22"/>
                <w:szCs w:val="22"/>
              </w:rPr>
              <w:t xml:space="preserve"> Xã Ea Tóh </w:t>
            </w:r>
          </w:p>
        </w:tc>
      </w:tr>
      <w:tr w:rsidR="009931B5" w:rsidRPr="00A514B2" w:rsidTr="00962783">
        <w:trPr>
          <w:trHeight w:val="144"/>
          <w:tblHeader/>
        </w:trPr>
        <w:tc>
          <w:tcPr>
            <w:tcW w:w="670" w:type="dxa"/>
            <w:tcBorders>
              <w:top w:val="dashSmallGap" w:sz="4" w:space="0" w:color="auto"/>
              <w:left w:val="single" w:sz="4" w:space="0" w:color="auto"/>
              <w:bottom w:val="single" w:sz="4" w:space="0" w:color="auto"/>
              <w:right w:val="single" w:sz="4" w:space="0" w:color="auto"/>
            </w:tcBorders>
            <w:shd w:val="clear" w:color="auto" w:fill="auto"/>
            <w:noWrap/>
            <w:vAlign w:val="center"/>
            <w:hideMark/>
          </w:tcPr>
          <w:p w:rsidR="009931B5" w:rsidRPr="00A514B2" w:rsidRDefault="009931B5" w:rsidP="009931B5">
            <w:pPr>
              <w:jc w:val="center"/>
              <w:rPr>
                <w:sz w:val="22"/>
                <w:szCs w:val="22"/>
              </w:rPr>
            </w:pPr>
            <w:r w:rsidRPr="00A514B2">
              <w:rPr>
                <w:sz w:val="22"/>
                <w:szCs w:val="22"/>
              </w:rPr>
              <w:t>4</w:t>
            </w:r>
          </w:p>
        </w:tc>
        <w:tc>
          <w:tcPr>
            <w:tcW w:w="2575" w:type="dxa"/>
            <w:tcBorders>
              <w:top w:val="dashSmallGap" w:sz="4" w:space="0" w:color="auto"/>
              <w:left w:val="nil"/>
              <w:bottom w:val="single" w:sz="4" w:space="0" w:color="auto"/>
              <w:right w:val="single" w:sz="4" w:space="0" w:color="auto"/>
            </w:tcBorders>
            <w:shd w:val="clear" w:color="auto" w:fill="auto"/>
            <w:vAlign w:val="center"/>
            <w:hideMark/>
          </w:tcPr>
          <w:p w:rsidR="009931B5" w:rsidRPr="00A514B2" w:rsidRDefault="009931B5" w:rsidP="009931B5">
            <w:pPr>
              <w:rPr>
                <w:sz w:val="22"/>
                <w:szCs w:val="22"/>
              </w:rPr>
            </w:pPr>
            <w:r w:rsidRPr="00A514B2">
              <w:rPr>
                <w:sz w:val="22"/>
                <w:szCs w:val="22"/>
              </w:rPr>
              <w:t>Trung tâm y tế đô thị 49 (CC5)</w:t>
            </w:r>
          </w:p>
        </w:tc>
        <w:tc>
          <w:tcPr>
            <w:tcW w:w="1350" w:type="dxa"/>
            <w:tcBorders>
              <w:top w:val="dashSmallGap" w:sz="4" w:space="0" w:color="auto"/>
              <w:left w:val="nil"/>
              <w:bottom w:val="single" w:sz="4" w:space="0" w:color="auto"/>
              <w:right w:val="single" w:sz="4" w:space="0" w:color="auto"/>
            </w:tcBorders>
            <w:shd w:val="clear" w:color="auto" w:fill="auto"/>
            <w:vAlign w:val="center"/>
            <w:hideMark/>
          </w:tcPr>
          <w:p w:rsidR="009931B5" w:rsidRPr="00A514B2" w:rsidRDefault="009931B5" w:rsidP="00962783">
            <w:pPr>
              <w:jc w:val="right"/>
              <w:rPr>
                <w:sz w:val="22"/>
                <w:szCs w:val="22"/>
              </w:rPr>
            </w:pPr>
            <w:r w:rsidRPr="00A514B2">
              <w:rPr>
                <w:sz w:val="22"/>
                <w:szCs w:val="22"/>
              </w:rPr>
              <w:t>0,10</w:t>
            </w:r>
          </w:p>
        </w:tc>
        <w:tc>
          <w:tcPr>
            <w:tcW w:w="1260" w:type="dxa"/>
            <w:tcBorders>
              <w:top w:val="dashSmallGap" w:sz="4" w:space="0" w:color="auto"/>
              <w:left w:val="nil"/>
              <w:bottom w:val="single" w:sz="4" w:space="0" w:color="auto"/>
              <w:right w:val="single" w:sz="4" w:space="0" w:color="auto"/>
            </w:tcBorders>
            <w:shd w:val="clear" w:color="auto" w:fill="auto"/>
            <w:vAlign w:val="center"/>
            <w:hideMark/>
          </w:tcPr>
          <w:p w:rsidR="009931B5" w:rsidRPr="00A514B2" w:rsidRDefault="009931B5" w:rsidP="00962783">
            <w:pPr>
              <w:jc w:val="right"/>
              <w:rPr>
                <w:sz w:val="22"/>
                <w:szCs w:val="22"/>
              </w:rPr>
            </w:pPr>
            <w:r w:rsidRPr="00A514B2">
              <w:rPr>
                <w:sz w:val="22"/>
                <w:szCs w:val="22"/>
              </w:rPr>
              <w:t>1,60</w:t>
            </w:r>
          </w:p>
        </w:tc>
        <w:tc>
          <w:tcPr>
            <w:tcW w:w="1800" w:type="dxa"/>
            <w:tcBorders>
              <w:top w:val="dashSmallGap" w:sz="4" w:space="0" w:color="auto"/>
              <w:left w:val="nil"/>
              <w:bottom w:val="single" w:sz="4" w:space="0" w:color="auto"/>
              <w:right w:val="single" w:sz="4" w:space="0" w:color="auto"/>
            </w:tcBorders>
            <w:shd w:val="clear" w:color="auto" w:fill="auto"/>
            <w:vAlign w:val="center"/>
            <w:hideMark/>
          </w:tcPr>
          <w:p w:rsidR="009931B5" w:rsidRPr="00A514B2" w:rsidRDefault="009931B5" w:rsidP="009931B5">
            <w:pPr>
              <w:rPr>
                <w:sz w:val="22"/>
                <w:szCs w:val="22"/>
              </w:rPr>
            </w:pPr>
            <w:r w:rsidRPr="00A514B2">
              <w:rPr>
                <w:sz w:val="22"/>
                <w:szCs w:val="22"/>
              </w:rPr>
              <w:t>Khu quy hoạch ĐT</w:t>
            </w:r>
          </w:p>
        </w:tc>
        <w:tc>
          <w:tcPr>
            <w:tcW w:w="1583" w:type="dxa"/>
            <w:tcBorders>
              <w:top w:val="dashSmallGap" w:sz="4" w:space="0" w:color="auto"/>
              <w:left w:val="nil"/>
              <w:bottom w:val="single" w:sz="4" w:space="0" w:color="auto"/>
              <w:right w:val="single" w:sz="4" w:space="0" w:color="auto"/>
            </w:tcBorders>
            <w:shd w:val="clear" w:color="auto" w:fill="auto"/>
            <w:vAlign w:val="center"/>
            <w:hideMark/>
          </w:tcPr>
          <w:p w:rsidR="009931B5" w:rsidRPr="00A514B2" w:rsidRDefault="009931B5" w:rsidP="009931B5">
            <w:pPr>
              <w:rPr>
                <w:sz w:val="22"/>
                <w:szCs w:val="22"/>
              </w:rPr>
            </w:pPr>
            <w:r w:rsidRPr="00A514B2">
              <w:rPr>
                <w:sz w:val="22"/>
                <w:szCs w:val="22"/>
              </w:rPr>
              <w:t xml:space="preserve"> Xã Phú Xuân </w:t>
            </w:r>
          </w:p>
        </w:tc>
      </w:tr>
    </w:tbl>
    <w:p w:rsidR="006A5BCD" w:rsidRPr="006A5BCD" w:rsidRDefault="006A5BCD" w:rsidP="00A70332">
      <w:pPr>
        <w:widowControl w:val="0"/>
        <w:suppressLineNumbers/>
        <w:spacing w:before="40" w:after="40"/>
        <w:ind w:firstLine="720"/>
        <w:jc w:val="both"/>
        <w:rPr>
          <w:i/>
          <w:sz w:val="2"/>
          <w:szCs w:val="28"/>
          <w:lang w:val="en-US"/>
        </w:rPr>
      </w:pPr>
    </w:p>
    <w:p w:rsidR="00574EBA" w:rsidRPr="00A514B2" w:rsidRDefault="00574EBA" w:rsidP="00A70332">
      <w:pPr>
        <w:widowControl w:val="0"/>
        <w:suppressLineNumbers/>
        <w:spacing w:before="40" w:after="40"/>
        <w:ind w:firstLine="720"/>
        <w:jc w:val="both"/>
        <w:rPr>
          <w:i/>
          <w:szCs w:val="28"/>
        </w:rPr>
      </w:pPr>
      <w:r w:rsidRPr="00A514B2">
        <w:rPr>
          <w:i/>
          <w:szCs w:val="28"/>
        </w:rPr>
        <w:t>* Đất cơ sở giáo dục đào tạo</w:t>
      </w:r>
    </w:p>
    <w:p w:rsidR="003D3829" w:rsidRPr="00A514B2" w:rsidRDefault="003D3829" w:rsidP="00A70332">
      <w:pPr>
        <w:widowControl w:val="0"/>
        <w:suppressLineNumbers/>
        <w:spacing w:before="40" w:after="40"/>
        <w:ind w:left="720"/>
        <w:jc w:val="both"/>
        <w:rPr>
          <w:szCs w:val="28"/>
        </w:rPr>
      </w:pPr>
      <w:r w:rsidRPr="00A514B2">
        <w:rPr>
          <w:szCs w:val="28"/>
        </w:rPr>
        <w:t xml:space="preserve">- Diện tích năm 2015: </w:t>
      </w:r>
      <w:r w:rsidR="00070258" w:rsidRPr="00A514B2">
        <w:rPr>
          <w:szCs w:val="28"/>
        </w:rPr>
        <w:fldChar w:fldCharType="begin"/>
      </w:r>
      <w:r w:rsidR="00E1666B" w:rsidRPr="00A514B2">
        <w:rPr>
          <w:szCs w:val="28"/>
        </w:rPr>
        <w:instrText xml:space="preserve"> LINK </w:instrText>
      </w:r>
      <w:r w:rsidR="004E6721">
        <w:rPr>
          <w:szCs w:val="28"/>
        </w:rPr>
        <w:instrText xml:space="preserve">Excel.Sheet.8 "E:\\DIEU CHINH-KE HOACH KRONG NANG 24.10\\KRONG NANG 25.10\\DIEUCHINHOK\\FILE LINK.xlsx" TONG!R31C4 </w:instrText>
      </w:r>
      <w:r w:rsidR="00E1666B"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78,69</w:t>
      </w:r>
      <w:r w:rsidR="00070258" w:rsidRPr="00A514B2">
        <w:rPr>
          <w:szCs w:val="28"/>
        </w:rPr>
        <w:fldChar w:fldCharType="end"/>
      </w:r>
      <w:r w:rsidRPr="00A514B2">
        <w:rPr>
          <w:szCs w:val="28"/>
        </w:rPr>
        <w:t xml:space="preserve"> ha.</w:t>
      </w:r>
    </w:p>
    <w:p w:rsidR="003D3829" w:rsidRPr="00A514B2" w:rsidRDefault="003D3829" w:rsidP="00A70332">
      <w:pPr>
        <w:widowControl w:val="0"/>
        <w:suppressLineNumbers/>
        <w:spacing w:before="40" w:after="40"/>
        <w:ind w:left="720"/>
        <w:jc w:val="both"/>
        <w:rPr>
          <w:szCs w:val="28"/>
        </w:rPr>
      </w:pPr>
      <w:r w:rsidRPr="00A514B2">
        <w:rPr>
          <w:szCs w:val="28"/>
        </w:rPr>
        <w:t xml:space="preserve">- Diện tích quy hoạch đến năm 2020 được duyệt: </w:t>
      </w:r>
      <w:r w:rsidR="00070258" w:rsidRPr="00A514B2">
        <w:rPr>
          <w:szCs w:val="28"/>
        </w:rPr>
        <w:fldChar w:fldCharType="begin"/>
      </w:r>
      <w:r w:rsidR="00E1666B" w:rsidRPr="00A514B2">
        <w:rPr>
          <w:szCs w:val="28"/>
        </w:rPr>
        <w:instrText xml:space="preserve"> LINK </w:instrText>
      </w:r>
      <w:r w:rsidR="004E6721">
        <w:rPr>
          <w:szCs w:val="28"/>
        </w:rPr>
        <w:instrText xml:space="preserve">Excel.Sheet.8 "E:\\DIEU CHINH-KE HOACH KRONG NANG 24.10\\KRONG NANG 25.10\\DIEUCHINHOK\\FILE LINK.xlsx" TONG!R31C5 </w:instrText>
      </w:r>
      <w:r w:rsidR="00E1666B"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102,89</w:t>
      </w:r>
      <w:r w:rsidR="00070258" w:rsidRPr="00A514B2">
        <w:rPr>
          <w:szCs w:val="28"/>
        </w:rPr>
        <w:fldChar w:fldCharType="end"/>
      </w:r>
      <w:r w:rsidRPr="00A514B2">
        <w:rPr>
          <w:szCs w:val="28"/>
        </w:rPr>
        <w:t xml:space="preserve"> ha.</w:t>
      </w:r>
    </w:p>
    <w:p w:rsidR="003D3829" w:rsidRPr="00A514B2" w:rsidRDefault="003D3829" w:rsidP="00A70332">
      <w:pPr>
        <w:spacing w:before="40" w:after="40"/>
        <w:ind w:firstLine="720"/>
        <w:jc w:val="both"/>
        <w:rPr>
          <w:szCs w:val="28"/>
        </w:rPr>
      </w:pPr>
      <w:r w:rsidRPr="00A514B2">
        <w:rPr>
          <w:szCs w:val="28"/>
        </w:rPr>
        <w:t xml:space="preserve">- Diện tích điều chỉnh quy hoạch đến năm 2020: </w:t>
      </w:r>
      <w:r w:rsidR="00070258" w:rsidRPr="00A514B2">
        <w:rPr>
          <w:szCs w:val="28"/>
        </w:rPr>
        <w:fldChar w:fldCharType="begin"/>
      </w:r>
      <w:r w:rsidR="00E1666B" w:rsidRPr="00A514B2">
        <w:rPr>
          <w:szCs w:val="28"/>
        </w:rPr>
        <w:instrText xml:space="preserve"> LINK </w:instrText>
      </w:r>
      <w:r w:rsidR="004E6721">
        <w:rPr>
          <w:szCs w:val="28"/>
        </w:rPr>
        <w:instrText xml:space="preserve">Excel.Sheet.8 "E:\\DIEU CHINH-KE HOACH KRONG NANG 24.10\\KRONG NANG 25.10\\DIEUCHINHOK\\FILE LINK.xlsx" TONG!R31C6 </w:instrText>
      </w:r>
      <w:r w:rsidR="00E1666B"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107,93</w:t>
      </w:r>
      <w:r w:rsidR="00070258" w:rsidRPr="00A514B2">
        <w:rPr>
          <w:szCs w:val="28"/>
        </w:rPr>
        <w:fldChar w:fldCharType="end"/>
      </w:r>
      <w:r w:rsidR="00E1666B" w:rsidRPr="00A514B2">
        <w:rPr>
          <w:szCs w:val="28"/>
        </w:rPr>
        <w:t xml:space="preserve"> </w:t>
      </w:r>
      <w:r w:rsidRPr="00A514B2">
        <w:rPr>
          <w:szCs w:val="28"/>
        </w:rPr>
        <w:t xml:space="preserve">ha, </w:t>
      </w:r>
      <w:r w:rsidR="00EE63E9" w:rsidRPr="00A514B2">
        <w:rPr>
          <w:szCs w:val="28"/>
        </w:rPr>
        <w:t>tăng</w:t>
      </w:r>
      <w:r w:rsidRPr="00A514B2">
        <w:rPr>
          <w:szCs w:val="28"/>
        </w:rPr>
        <w:t xml:space="preserve"> </w:t>
      </w:r>
      <w:r w:rsidR="00070258" w:rsidRPr="00A514B2">
        <w:rPr>
          <w:szCs w:val="28"/>
        </w:rPr>
        <w:fldChar w:fldCharType="begin"/>
      </w:r>
      <w:r w:rsidR="00E1666B" w:rsidRPr="00A514B2">
        <w:rPr>
          <w:szCs w:val="28"/>
        </w:rPr>
        <w:instrText xml:space="preserve"> LINK </w:instrText>
      </w:r>
      <w:r w:rsidR="004E6721">
        <w:rPr>
          <w:szCs w:val="28"/>
        </w:rPr>
        <w:instrText xml:space="preserve">Excel.Sheet.8 "E:\\DIEU CHINH-KE HOACH KRONG NANG 24.10\\KRONG NANG 25.10\\DIEUCHINHOK\\FILE LINK.xlsx" TONG!R31C7 </w:instrText>
      </w:r>
      <w:r w:rsidR="00E1666B"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29,24</w:t>
      </w:r>
      <w:r w:rsidR="00070258" w:rsidRPr="00A514B2">
        <w:rPr>
          <w:szCs w:val="28"/>
        </w:rPr>
        <w:fldChar w:fldCharType="end"/>
      </w:r>
      <w:r w:rsidR="00E1666B" w:rsidRPr="00A514B2">
        <w:rPr>
          <w:szCs w:val="28"/>
        </w:rPr>
        <w:t xml:space="preserve"> </w:t>
      </w:r>
      <w:r w:rsidRPr="00A514B2">
        <w:rPr>
          <w:szCs w:val="28"/>
        </w:rPr>
        <w:t xml:space="preserve">ha so với hiện trạng năm 2015 và tăng </w:t>
      </w:r>
      <w:r w:rsidR="00070258" w:rsidRPr="00A514B2">
        <w:rPr>
          <w:szCs w:val="28"/>
        </w:rPr>
        <w:fldChar w:fldCharType="begin"/>
      </w:r>
      <w:r w:rsidR="00E1666B" w:rsidRPr="00A514B2">
        <w:rPr>
          <w:szCs w:val="28"/>
        </w:rPr>
        <w:instrText xml:space="preserve"> LINK </w:instrText>
      </w:r>
      <w:r w:rsidR="004E6721">
        <w:rPr>
          <w:szCs w:val="28"/>
        </w:rPr>
        <w:instrText xml:space="preserve">Excel.Sheet.8 "E:\\DIEU CHINH-KE HOACH KRONG NANG 24.10\\KRONG NANG 25.10\\DIEUCHINHOK\\FILE LINK.xlsx" TONG!R31C8 </w:instrText>
      </w:r>
      <w:r w:rsidR="00E1666B"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5,04</w:t>
      </w:r>
      <w:r w:rsidR="00070258" w:rsidRPr="00A514B2">
        <w:rPr>
          <w:szCs w:val="28"/>
        </w:rPr>
        <w:fldChar w:fldCharType="end"/>
      </w:r>
      <w:r w:rsidRPr="00A514B2">
        <w:rPr>
          <w:szCs w:val="28"/>
        </w:rPr>
        <w:t xml:space="preserve"> ha so với quy hoạch đến năm 2020 được duyệt; trong đó:</w:t>
      </w:r>
    </w:p>
    <w:p w:rsidR="00DC4B14" w:rsidRPr="00A514B2" w:rsidRDefault="00DC4B14" w:rsidP="00DA5B60">
      <w:pPr>
        <w:spacing w:before="120" w:after="120"/>
        <w:ind w:firstLine="720"/>
        <w:jc w:val="both"/>
        <w:rPr>
          <w:szCs w:val="28"/>
        </w:rPr>
      </w:pPr>
      <w:r w:rsidRPr="00A514B2">
        <w:rPr>
          <w:szCs w:val="28"/>
        </w:rPr>
        <w:t>+ Diện tích cấp tỉnh phân bổ:</w:t>
      </w:r>
      <w:r w:rsidR="00E1666B" w:rsidRPr="00A514B2">
        <w:rPr>
          <w:szCs w:val="28"/>
        </w:rPr>
        <w:t xml:space="preserve"> </w:t>
      </w:r>
      <w:r w:rsidR="00070258" w:rsidRPr="00A514B2">
        <w:rPr>
          <w:szCs w:val="28"/>
        </w:rPr>
        <w:fldChar w:fldCharType="begin"/>
      </w:r>
      <w:r w:rsidR="00E1666B" w:rsidRPr="00A514B2">
        <w:rPr>
          <w:szCs w:val="28"/>
        </w:rPr>
        <w:instrText xml:space="preserve"> LINK </w:instrText>
      </w:r>
      <w:r w:rsidR="004E6721">
        <w:rPr>
          <w:szCs w:val="28"/>
        </w:rPr>
        <w:instrText xml:space="preserve">Excel.Sheet.8 "E:\\DIEU CHINH-KE HOACH KRONG NANG 24.10\\KRONG NANG 25.10\\DIEUCHINHOK\\FILE LINK.xlsx" TONG!R31C9 </w:instrText>
      </w:r>
      <w:r w:rsidR="00E1666B"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95,22</w:t>
      </w:r>
      <w:r w:rsidR="00070258" w:rsidRPr="00A514B2">
        <w:rPr>
          <w:szCs w:val="28"/>
        </w:rPr>
        <w:fldChar w:fldCharType="end"/>
      </w:r>
      <w:r w:rsidRPr="00A514B2">
        <w:rPr>
          <w:szCs w:val="28"/>
        </w:rPr>
        <w:t xml:space="preserve"> ha.</w:t>
      </w:r>
    </w:p>
    <w:p w:rsidR="00DC4B14" w:rsidRPr="00A514B2" w:rsidRDefault="00DC4B14" w:rsidP="00DA5B60">
      <w:pPr>
        <w:widowControl w:val="0"/>
        <w:suppressLineNumbers/>
        <w:spacing w:before="120" w:after="120"/>
        <w:ind w:firstLine="720"/>
        <w:jc w:val="both"/>
        <w:rPr>
          <w:szCs w:val="28"/>
        </w:rPr>
      </w:pPr>
      <w:r w:rsidRPr="00A514B2">
        <w:rPr>
          <w:szCs w:val="28"/>
        </w:rPr>
        <w:lastRenderedPageBreak/>
        <w:t>+ Diện tích cấp huyện xác định:</w:t>
      </w:r>
      <w:r w:rsidR="00EE63E9" w:rsidRPr="00A514B2">
        <w:rPr>
          <w:szCs w:val="28"/>
        </w:rPr>
        <w:t xml:space="preserve"> Cao hơn</w:t>
      </w:r>
      <w:r w:rsidRPr="00A514B2">
        <w:rPr>
          <w:szCs w:val="28"/>
        </w:rPr>
        <w:t xml:space="preserve"> </w:t>
      </w:r>
      <w:r w:rsidR="00070258" w:rsidRPr="00A514B2">
        <w:rPr>
          <w:szCs w:val="28"/>
        </w:rPr>
        <w:fldChar w:fldCharType="begin"/>
      </w:r>
      <w:r w:rsidR="00E1666B" w:rsidRPr="00A514B2">
        <w:rPr>
          <w:szCs w:val="28"/>
        </w:rPr>
        <w:instrText xml:space="preserve"> LINK </w:instrText>
      </w:r>
      <w:r w:rsidR="004E6721">
        <w:rPr>
          <w:szCs w:val="28"/>
        </w:rPr>
        <w:instrText xml:space="preserve">Excel.Sheet.8 "E:\\DIEU CHINH-KE HOACH KRONG NANG 24.10\\KRONG NANG 25.10\\DIEUCHINHOK\\FILE LINK.xlsx" TONG!R31C10 </w:instrText>
      </w:r>
      <w:r w:rsidR="00E1666B"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12,71</w:t>
      </w:r>
      <w:r w:rsidR="00070258" w:rsidRPr="00A514B2">
        <w:rPr>
          <w:szCs w:val="28"/>
        </w:rPr>
        <w:fldChar w:fldCharType="end"/>
      </w:r>
      <w:r w:rsidR="00E1666B" w:rsidRPr="00A514B2">
        <w:rPr>
          <w:szCs w:val="28"/>
        </w:rPr>
        <w:t xml:space="preserve"> </w:t>
      </w:r>
      <w:r w:rsidRPr="00A514B2">
        <w:rPr>
          <w:szCs w:val="28"/>
        </w:rPr>
        <w:t xml:space="preserve">ha. </w:t>
      </w:r>
    </w:p>
    <w:p w:rsidR="003D3829" w:rsidRPr="00A514B2" w:rsidRDefault="003D3829" w:rsidP="00DA5B60">
      <w:pPr>
        <w:spacing w:before="120" w:after="120"/>
        <w:ind w:firstLine="720"/>
        <w:jc w:val="both"/>
        <w:rPr>
          <w:szCs w:val="28"/>
        </w:rPr>
      </w:pPr>
      <w:r w:rsidRPr="00A514B2">
        <w:rPr>
          <w:szCs w:val="28"/>
        </w:rPr>
        <w:t xml:space="preserve">- Diện tích đất không thay đổi mục đích sử dụng so với hiện trạng: </w:t>
      </w:r>
      <w:r w:rsidR="00070258" w:rsidRPr="00A514B2">
        <w:rPr>
          <w:szCs w:val="28"/>
        </w:rPr>
        <w:fldChar w:fldCharType="begin"/>
      </w:r>
      <w:r w:rsidR="00E1666B" w:rsidRPr="00A514B2">
        <w:rPr>
          <w:szCs w:val="28"/>
        </w:rPr>
        <w:instrText xml:space="preserve"> LINK </w:instrText>
      </w:r>
      <w:r w:rsidR="004E6721">
        <w:rPr>
          <w:szCs w:val="28"/>
        </w:rPr>
        <w:instrText xml:space="preserve">Excel.Sheet.8 "E:\\DIEU CHINH-KE HOACH KRONG NANG 24.10\\KRONG NANG 25.10\\DIEUCHINHOK\\FILE LINK.xlsx" TONG!R31C11 </w:instrText>
      </w:r>
      <w:r w:rsidR="00E1666B"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78,07</w:t>
      </w:r>
      <w:r w:rsidR="00070258" w:rsidRPr="00A514B2">
        <w:rPr>
          <w:szCs w:val="28"/>
        </w:rPr>
        <w:fldChar w:fldCharType="end"/>
      </w:r>
      <w:r w:rsidRPr="00A514B2">
        <w:rPr>
          <w:szCs w:val="28"/>
        </w:rPr>
        <w:t xml:space="preserve"> ha; giảm </w:t>
      </w:r>
      <w:r w:rsidR="00070258" w:rsidRPr="00A514B2">
        <w:rPr>
          <w:szCs w:val="28"/>
        </w:rPr>
        <w:fldChar w:fldCharType="begin"/>
      </w:r>
      <w:r w:rsidR="00E1666B" w:rsidRPr="00A514B2">
        <w:rPr>
          <w:szCs w:val="28"/>
        </w:rPr>
        <w:instrText xml:space="preserve"> LINK </w:instrText>
      </w:r>
      <w:r w:rsidR="004E6721">
        <w:rPr>
          <w:szCs w:val="28"/>
        </w:rPr>
        <w:instrText xml:space="preserve">Excel.Sheet.8 "E:\\DIEU CHINH-KE HOACH KRONG NANG 24.10\\KRONG NANG 25.10\\DIEUCHINHOK\\FILE LINK.xlsx" TONG!R31C12 </w:instrText>
      </w:r>
      <w:r w:rsidR="00E1666B"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0,62</w:t>
      </w:r>
      <w:r w:rsidR="00070258" w:rsidRPr="00A514B2">
        <w:rPr>
          <w:szCs w:val="28"/>
        </w:rPr>
        <w:fldChar w:fldCharType="end"/>
      </w:r>
      <w:r w:rsidRPr="00A514B2">
        <w:rPr>
          <w:szCs w:val="28"/>
        </w:rPr>
        <w:t xml:space="preserve"> ha do chuyển sang các mục đích</w:t>
      </w:r>
      <w:r w:rsidR="00FD020E" w:rsidRPr="00A514B2">
        <w:rPr>
          <w:szCs w:val="28"/>
        </w:rPr>
        <w:t>: Đất giao thông 0,51 ha, đất ở tại nông thôn 0,07 ha</w:t>
      </w:r>
      <w:r w:rsidR="00780599" w:rsidRPr="00A514B2">
        <w:rPr>
          <w:szCs w:val="28"/>
        </w:rPr>
        <w:t xml:space="preserve"> và </w:t>
      </w:r>
      <w:r w:rsidR="00FD020E" w:rsidRPr="00A514B2">
        <w:rPr>
          <w:szCs w:val="28"/>
        </w:rPr>
        <w:t xml:space="preserve">đất sinh hoạt cộng đồng </w:t>
      </w:r>
      <w:r w:rsidR="00780599" w:rsidRPr="00A514B2">
        <w:rPr>
          <w:szCs w:val="28"/>
        </w:rPr>
        <w:t>0</w:t>
      </w:r>
      <w:r w:rsidR="00FD020E" w:rsidRPr="00A514B2">
        <w:rPr>
          <w:szCs w:val="28"/>
        </w:rPr>
        <w:t>,</w:t>
      </w:r>
      <w:r w:rsidR="00780599" w:rsidRPr="00A514B2">
        <w:rPr>
          <w:szCs w:val="28"/>
        </w:rPr>
        <w:t>0</w:t>
      </w:r>
      <w:r w:rsidR="00FD020E" w:rsidRPr="00A514B2">
        <w:rPr>
          <w:szCs w:val="28"/>
        </w:rPr>
        <w:t>5</w:t>
      </w:r>
      <w:r w:rsidR="00780599" w:rsidRPr="00A514B2">
        <w:rPr>
          <w:szCs w:val="28"/>
        </w:rPr>
        <w:t>.</w:t>
      </w:r>
    </w:p>
    <w:p w:rsidR="003D3829" w:rsidRPr="00A514B2" w:rsidRDefault="003D3829" w:rsidP="00DA5B60">
      <w:pPr>
        <w:widowControl w:val="0"/>
        <w:suppressLineNumbers/>
        <w:spacing w:before="120" w:after="120"/>
        <w:ind w:firstLine="720"/>
        <w:jc w:val="both"/>
        <w:rPr>
          <w:szCs w:val="28"/>
          <w:lang w:val="en-US"/>
        </w:rPr>
      </w:pPr>
      <w:r w:rsidRPr="00A514B2">
        <w:rPr>
          <w:szCs w:val="28"/>
        </w:rPr>
        <w:t xml:space="preserve">- Diện tích đất từ các mục đích khác chuyển sang: </w:t>
      </w:r>
      <w:r w:rsidR="00070258" w:rsidRPr="00A514B2">
        <w:rPr>
          <w:szCs w:val="28"/>
        </w:rPr>
        <w:fldChar w:fldCharType="begin"/>
      </w:r>
      <w:r w:rsidR="00E1666B" w:rsidRPr="00A514B2">
        <w:rPr>
          <w:szCs w:val="28"/>
        </w:rPr>
        <w:instrText xml:space="preserve"> LINK </w:instrText>
      </w:r>
      <w:r w:rsidR="004E6721">
        <w:rPr>
          <w:szCs w:val="28"/>
        </w:rPr>
        <w:instrText xml:space="preserve">Excel.Sheet.8 "E:\\DIEU CHINH-KE HOACH KRONG NANG 24.10\\KRONG NANG 25.10\\DIEUCHINHOK\\FILE LINK.xlsx" TONG!R31C13 </w:instrText>
      </w:r>
      <w:r w:rsidR="00E1666B"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29,86</w:t>
      </w:r>
      <w:r w:rsidR="00070258" w:rsidRPr="00A514B2">
        <w:rPr>
          <w:szCs w:val="28"/>
        </w:rPr>
        <w:fldChar w:fldCharType="end"/>
      </w:r>
      <w:r w:rsidR="00962783" w:rsidRPr="00A514B2">
        <w:rPr>
          <w:szCs w:val="28"/>
        </w:rPr>
        <w:t xml:space="preserve"> ha</w:t>
      </w:r>
      <w:r w:rsidR="00962783" w:rsidRPr="00A514B2">
        <w:rPr>
          <w:szCs w:val="28"/>
          <w:lang w:val="en-US"/>
        </w:rPr>
        <w:t>, từ đất nương rẫy trồng cây hàng năm khác 0,72 ha, đất trồng cây lâu năm 23,84 ha, đất rừng sản xuất 1,30 ha, đất cơ sở sản xuất phi nông nghiệp 1,10 ha, đất cơ sở thể dục - thể thao 1,25 ha, đất ở tại nông thôn 0,24 ha, đất xây dựng trụ sở cơ quan 0,36 ha</w:t>
      </w:r>
      <w:r w:rsidR="000B4BB7" w:rsidRPr="00A514B2">
        <w:rPr>
          <w:szCs w:val="28"/>
          <w:lang w:val="en-US"/>
        </w:rPr>
        <w:t xml:space="preserve"> và</w:t>
      </w:r>
      <w:r w:rsidR="00962783" w:rsidRPr="00A514B2">
        <w:rPr>
          <w:szCs w:val="28"/>
          <w:lang w:val="en-US"/>
        </w:rPr>
        <w:t xml:space="preserve"> đất đồi núi chưa sử dụng 1,05 ha.</w:t>
      </w:r>
    </w:p>
    <w:p w:rsidR="00A70332" w:rsidRDefault="009931B5" w:rsidP="00DA5B60">
      <w:pPr>
        <w:pStyle w:val="Heading1"/>
        <w:spacing w:before="120" w:after="120"/>
        <w:ind w:firstLine="714"/>
        <w:jc w:val="both"/>
        <w:rPr>
          <w:rFonts w:ascii="Times New Roman" w:hAnsi="Times New Roman"/>
          <w:sz w:val="28"/>
          <w:szCs w:val="28"/>
          <w:lang w:val="pt-BR"/>
        </w:rPr>
      </w:pPr>
      <w:bookmarkStart w:id="162" w:name="_Toc465693806"/>
      <w:r w:rsidRPr="00A514B2">
        <w:rPr>
          <w:rFonts w:ascii="Times New Roman" w:hAnsi="Times New Roman"/>
          <w:sz w:val="28"/>
          <w:szCs w:val="28"/>
          <w:lang w:val="pt-BR"/>
        </w:rPr>
        <w:t xml:space="preserve">Bảng 2.7: Danh mục công trình cơ sở giáo dục </w:t>
      </w:r>
      <w:r w:rsidR="00962783" w:rsidRPr="00A514B2">
        <w:rPr>
          <w:rFonts w:ascii="Times New Roman" w:hAnsi="Times New Roman"/>
          <w:sz w:val="28"/>
          <w:szCs w:val="28"/>
          <w:lang w:val="pt-BR"/>
        </w:rPr>
        <w:t>-</w:t>
      </w:r>
      <w:r w:rsidRPr="00A514B2">
        <w:rPr>
          <w:rFonts w:ascii="Times New Roman" w:hAnsi="Times New Roman"/>
          <w:sz w:val="28"/>
          <w:szCs w:val="28"/>
          <w:lang w:val="pt-BR"/>
        </w:rPr>
        <w:t xml:space="preserve"> đào tạo đưa vào điều chỉnh quy hoạch sử dụng đất của huyện Krông Năng đến năm 2020</w:t>
      </w:r>
      <w:bookmarkEnd w:id="162"/>
    </w:p>
    <w:tbl>
      <w:tblPr>
        <w:tblW w:w="9185" w:type="dxa"/>
        <w:tblInd w:w="103" w:type="dxa"/>
        <w:tblLook w:val="04A0" w:firstRow="1" w:lastRow="0" w:firstColumn="1" w:lastColumn="0" w:noHBand="0" w:noVBand="1"/>
      </w:tblPr>
      <w:tblGrid>
        <w:gridCol w:w="632"/>
        <w:gridCol w:w="3963"/>
        <w:gridCol w:w="1170"/>
        <w:gridCol w:w="1112"/>
        <w:gridCol w:w="2308"/>
      </w:tblGrid>
      <w:tr w:rsidR="00110DE2" w:rsidRPr="004E6721" w:rsidTr="004E6721">
        <w:trPr>
          <w:trHeight w:val="259"/>
          <w:tblHeader/>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0DE2" w:rsidRPr="004E6721" w:rsidRDefault="00110DE2" w:rsidP="00110DE2">
            <w:pPr>
              <w:jc w:val="center"/>
              <w:rPr>
                <w:b/>
                <w:bCs/>
                <w:sz w:val="20"/>
                <w:szCs w:val="20"/>
                <w:lang w:val="en-US"/>
              </w:rPr>
            </w:pPr>
            <w:r w:rsidRPr="004E6721">
              <w:rPr>
                <w:b/>
                <w:bCs/>
                <w:sz w:val="20"/>
                <w:szCs w:val="20"/>
                <w:lang w:val="en-US"/>
              </w:rPr>
              <w:t>STT</w:t>
            </w:r>
          </w:p>
        </w:tc>
        <w:tc>
          <w:tcPr>
            <w:tcW w:w="39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0DE2" w:rsidRPr="004E6721" w:rsidRDefault="00110DE2" w:rsidP="00110DE2">
            <w:pPr>
              <w:jc w:val="center"/>
              <w:rPr>
                <w:b/>
                <w:bCs/>
                <w:sz w:val="20"/>
                <w:szCs w:val="20"/>
                <w:lang w:val="en-US"/>
              </w:rPr>
            </w:pPr>
            <w:r w:rsidRPr="004E6721">
              <w:rPr>
                <w:b/>
                <w:bCs/>
                <w:sz w:val="20"/>
                <w:szCs w:val="20"/>
                <w:lang w:val="en-US"/>
              </w:rPr>
              <w:t>Hạng mục</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0DE2" w:rsidRPr="004E6721" w:rsidRDefault="00110DE2" w:rsidP="00110DE2">
            <w:pPr>
              <w:jc w:val="center"/>
              <w:rPr>
                <w:b/>
                <w:bCs/>
                <w:sz w:val="20"/>
                <w:szCs w:val="20"/>
                <w:lang w:val="en-US"/>
              </w:rPr>
            </w:pPr>
            <w:r w:rsidRPr="004E6721">
              <w:rPr>
                <w:b/>
                <w:bCs/>
                <w:sz w:val="20"/>
                <w:szCs w:val="20"/>
                <w:lang w:val="en-US"/>
              </w:rPr>
              <w:t>Diện tích QH đã phê duyệt đến năm 2020 (ha)</w:t>
            </w:r>
          </w:p>
        </w:tc>
        <w:tc>
          <w:tcPr>
            <w:tcW w:w="1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0DE2" w:rsidRPr="004E6721" w:rsidRDefault="00110DE2" w:rsidP="00110DE2">
            <w:pPr>
              <w:jc w:val="center"/>
              <w:rPr>
                <w:b/>
                <w:bCs/>
                <w:sz w:val="20"/>
                <w:szCs w:val="20"/>
                <w:lang w:val="en-US"/>
              </w:rPr>
            </w:pPr>
            <w:r w:rsidRPr="004E6721">
              <w:rPr>
                <w:b/>
                <w:bCs/>
                <w:sz w:val="20"/>
                <w:szCs w:val="20"/>
                <w:lang w:val="en-US"/>
              </w:rPr>
              <w:t>Diện tích điều chỉnh đến năm 2020 (ha)</w:t>
            </w:r>
          </w:p>
        </w:tc>
        <w:tc>
          <w:tcPr>
            <w:tcW w:w="23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0DE2" w:rsidRPr="004E6721" w:rsidRDefault="00110DE2" w:rsidP="00110DE2">
            <w:pPr>
              <w:jc w:val="center"/>
              <w:rPr>
                <w:b/>
                <w:bCs/>
                <w:sz w:val="20"/>
                <w:szCs w:val="20"/>
                <w:lang w:val="en-US"/>
              </w:rPr>
            </w:pPr>
            <w:r w:rsidRPr="004E6721">
              <w:rPr>
                <w:b/>
                <w:bCs/>
                <w:sz w:val="20"/>
                <w:szCs w:val="20"/>
                <w:lang w:val="en-US"/>
              </w:rPr>
              <w:t xml:space="preserve">Địa điểm </w:t>
            </w:r>
          </w:p>
        </w:tc>
      </w:tr>
      <w:tr w:rsidR="00110DE2" w:rsidRPr="004E6721" w:rsidTr="004E6721">
        <w:trPr>
          <w:trHeight w:val="259"/>
          <w:tblHeader/>
        </w:trPr>
        <w:tc>
          <w:tcPr>
            <w:tcW w:w="632" w:type="dxa"/>
            <w:vMerge/>
            <w:tcBorders>
              <w:top w:val="single" w:sz="4" w:space="0" w:color="auto"/>
              <w:left w:val="single" w:sz="4" w:space="0" w:color="auto"/>
              <w:bottom w:val="single" w:sz="4" w:space="0" w:color="auto"/>
              <w:right w:val="single" w:sz="4" w:space="0" w:color="auto"/>
            </w:tcBorders>
            <w:vAlign w:val="center"/>
            <w:hideMark/>
          </w:tcPr>
          <w:p w:rsidR="00110DE2" w:rsidRPr="004E6721" w:rsidRDefault="00110DE2" w:rsidP="00110DE2">
            <w:pPr>
              <w:rPr>
                <w:b/>
                <w:bCs/>
                <w:sz w:val="20"/>
                <w:szCs w:val="20"/>
                <w:lang w:val="en-US"/>
              </w:rPr>
            </w:pPr>
          </w:p>
        </w:tc>
        <w:tc>
          <w:tcPr>
            <w:tcW w:w="3963" w:type="dxa"/>
            <w:vMerge/>
            <w:tcBorders>
              <w:top w:val="single" w:sz="4" w:space="0" w:color="auto"/>
              <w:left w:val="single" w:sz="4" w:space="0" w:color="auto"/>
              <w:bottom w:val="single" w:sz="4" w:space="0" w:color="auto"/>
              <w:right w:val="single" w:sz="4" w:space="0" w:color="auto"/>
            </w:tcBorders>
            <w:vAlign w:val="center"/>
            <w:hideMark/>
          </w:tcPr>
          <w:p w:rsidR="00110DE2" w:rsidRPr="004E6721" w:rsidRDefault="00110DE2" w:rsidP="00110DE2">
            <w:pPr>
              <w:rPr>
                <w:b/>
                <w:bCs/>
                <w:sz w:val="20"/>
                <w:szCs w:val="20"/>
                <w:lang w:val="en-US"/>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110DE2" w:rsidRPr="004E6721" w:rsidRDefault="00110DE2" w:rsidP="00110DE2">
            <w:pPr>
              <w:rPr>
                <w:b/>
                <w:bCs/>
                <w:sz w:val="20"/>
                <w:szCs w:val="20"/>
                <w:lang w:val="en-US"/>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rsidR="00110DE2" w:rsidRPr="004E6721" w:rsidRDefault="00110DE2" w:rsidP="00110DE2">
            <w:pPr>
              <w:rPr>
                <w:b/>
                <w:bCs/>
                <w:sz w:val="20"/>
                <w:szCs w:val="20"/>
                <w:lang w:val="en-US"/>
              </w:rPr>
            </w:pPr>
          </w:p>
        </w:tc>
        <w:tc>
          <w:tcPr>
            <w:tcW w:w="2308" w:type="dxa"/>
            <w:vMerge/>
            <w:tcBorders>
              <w:top w:val="single" w:sz="4" w:space="0" w:color="auto"/>
              <w:left w:val="single" w:sz="4" w:space="0" w:color="auto"/>
              <w:bottom w:val="single" w:sz="4" w:space="0" w:color="auto"/>
              <w:right w:val="single" w:sz="4" w:space="0" w:color="auto"/>
            </w:tcBorders>
            <w:vAlign w:val="center"/>
            <w:hideMark/>
          </w:tcPr>
          <w:p w:rsidR="00110DE2" w:rsidRPr="004E6721" w:rsidRDefault="00110DE2" w:rsidP="00110DE2">
            <w:pPr>
              <w:rPr>
                <w:b/>
                <w:bCs/>
                <w:sz w:val="20"/>
                <w:szCs w:val="20"/>
                <w:lang w:val="en-US"/>
              </w:rPr>
            </w:pPr>
          </w:p>
        </w:tc>
      </w:tr>
      <w:tr w:rsidR="00110DE2" w:rsidRPr="004E6721" w:rsidTr="004E6721">
        <w:trPr>
          <w:trHeight w:val="259"/>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1</w:t>
            </w:r>
          </w:p>
        </w:tc>
        <w:tc>
          <w:tcPr>
            <w:tcW w:w="3963" w:type="dxa"/>
            <w:tcBorders>
              <w:top w:val="single"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Xã Cư Klông</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p>
        </w:tc>
        <w:tc>
          <w:tcPr>
            <w:tcW w:w="1112" w:type="dxa"/>
            <w:tcBorders>
              <w:top w:val="single"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2,30</w:t>
            </w:r>
          </w:p>
        </w:tc>
        <w:tc>
          <w:tcPr>
            <w:tcW w:w="2308" w:type="dxa"/>
            <w:tcBorders>
              <w:top w:val="single"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 </w:t>
            </w:r>
          </w:p>
        </w:tc>
      </w:tr>
      <w:tr w:rsidR="00110DE2" w:rsidRPr="004E6721" w:rsidTr="004E6721">
        <w:trPr>
          <w:trHeight w:val="259"/>
        </w:trPr>
        <w:tc>
          <w:tcPr>
            <w:tcW w:w="632" w:type="dxa"/>
            <w:tcBorders>
              <w:top w:val="single"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single"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Đất trường Mẫu giáo Hoa Sen</w:t>
            </w:r>
          </w:p>
        </w:tc>
        <w:tc>
          <w:tcPr>
            <w:tcW w:w="1170" w:type="dxa"/>
            <w:tcBorders>
              <w:top w:val="single"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b/>
                <w:bCs/>
                <w:sz w:val="20"/>
                <w:szCs w:val="20"/>
                <w:lang w:val="en-US"/>
              </w:rPr>
            </w:pPr>
          </w:p>
        </w:tc>
        <w:tc>
          <w:tcPr>
            <w:tcW w:w="1112" w:type="dxa"/>
            <w:tcBorders>
              <w:top w:val="single"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0,48</w:t>
            </w:r>
          </w:p>
        </w:tc>
        <w:tc>
          <w:tcPr>
            <w:tcW w:w="2308" w:type="dxa"/>
            <w:tcBorders>
              <w:top w:val="single"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Thôn Tam Bình</w:t>
            </w:r>
          </w:p>
        </w:tc>
      </w:tr>
      <w:tr w:rsidR="00110DE2" w:rsidRPr="004E6721" w:rsidTr="004E6721">
        <w:trPr>
          <w:trHeight w:val="259"/>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Phân hiệu trường MG Hoa Sen</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b/>
                <w:bCs/>
                <w:sz w:val="20"/>
                <w:szCs w:val="20"/>
                <w:lang w:val="en-US"/>
              </w:rPr>
            </w:pPr>
          </w:p>
        </w:tc>
        <w:tc>
          <w:tcPr>
            <w:tcW w:w="1112"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0,04</w:t>
            </w:r>
          </w:p>
        </w:tc>
        <w:tc>
          <w:tcPr>
            <w:tcW w:w="2308"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Thôn Ea Bir</w:t>
            </w:r>
          </w:p>
        </w:tc>
      </w:tr>
      <w:tr w:rsidR="00110DE2" w:rsidRPr="004E6721" w:rsidTr="004E6721">
        <w:trPr>
          <w:trHeight w:val="259"/>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Phân hiệu trường MG Hoa Sen</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b/>
                <w:bCs/>
                <w:sz w:val="20"/>
                <w:szCs w:val="20"/>
                <w:lang w:val="en-US"/>
              </w:rPr>
            </w:pPr>
          </w:p>
        </w:tc>
        <w:tc>
          <w:tcPr>
            <w:tcW w:w="1112"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0,07</w:t>
            </w:r>
          </w:p>
        </w:tc>
        <w:tc>
          <w:tcPr>
            <w:tcW w:w="2308"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Thôn Tam Thuận</w:t>
            </w:r>
          </w:p>
        </w:tc>
      </w:tr>
      <w:tr w:rsidR="00110DE2" w:rsidRPr="004E6721" w:rsidTr="004E6721">
        <w:trPr>
          <w:trHeight w:val="259"/>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 xml:space="preserve">Phân hiệu trường MG Hoa Sen </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b/>
                <w:bCs/>
                <w:sz w:val="20"/>
                <w:szCs w:val="20"/>
                <w:lang w:val="en-US"/>
              </w:rPr>
            </w:pPr>
          </w:p>
        </w:tc>
        <w:tc>
          <w:tcPr>
            <w:tcW w:w="1112"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0,08</w:t>
            </w:r>
          </w:p>
        </w:tc>
        <w:tc>
          <w:tcPr>
            <w:tcW w:w="2308"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Thôn Tam Hợp</w:t>
            </w:r>
          </w:p>
        </w:tc>
      </w:tr>
      <w:tr w:rsidR="00110DE2" w:rsidRPr="004E6721" w:rsidTr="004E6721">
        <w:trPr>
          <w:trHeight w:val="259"/>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Phân hiệu trường MG Hoa Sen</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b/>
                <w:bCs/>
                <w:sz w:val="20"/>
                <w:szCs w:val="20"/>
                <w:lang w:val="en-US"/>
              </w:rPr>
            </w:pPr>
          </w:p>
        </w:tc>
        <w:tc>
          <w:tcPr>
            <w:tcW w:w="1112"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0,28</w:t>
            </w:r>
          </w:p>
        </w:tc>
        <w:tc>
          <w:tcPr>
            <w:tcW w:w="2308"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Thôn Cư Klông</w:t>
            </w:r>
          </w:p>
        </w:tc>
      </w:tr>
      <w:tr w:rsidR="00110DE2" w:rsidRPr="004E6721" w:rsidTr="004E6721">
        <w:trPr>
          <w:trHeight w:val="259"/>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Quy hoạch nhà mẫu giáo trong khu tái định cư</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p>
        </w:tc>
        <w:tc>
          <w:tcPr>
            <w:tcW w:w="1112"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0,05</w:t>
            </w:r>
          </w:p>
        </w:tc>
        <w:tc>
          <w:tcPr>
            <w:tcW w:w="2308"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Khu TĐC thôn Tam Hợp</w:t>
            </w:r>
          </w:p>
        </w:tc>
      </w:tr>
      <w:tr w:rsidR="00110DE2" w:rsidRPr="004E6721" w:rsidTr="004E6721">
        <w:trPr>
          <w:trHeight w:val="259"/>
        </w:trPr>
        <w:tc>
          <w:tcPr>
            <w:tcW w:w="632" w:type="dxa"/>
            <w:tcBorders>
              <w:top w:val="dashSmallGap" w:sz="4" w:space="0" w:color="auto"/>
              <w:left w:val="single" w:sz="4" w:space="0" w:color="auto"/>
              <w:bottom w:val="single"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dashSmallGap"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Trường học cho dự án định canh, định cư cho đồng bào DTTS tại chỗ xã Cư Klông</w:t>
            </w:r>
          </w:p>
        </w:tc>
        <w:tc>
          <w:tcPr>
            <w:tcW w:w="1170" w:type="dxa"/>
            <w:tcBorders>
              <w:top w:val="dashSmallGap"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0,70</w:t>
            </w:r>
          </w:p>
        </w:tc>
        <w:tc>
          <w:tcPr>
            <w:tcW w:w="1112" w:type="dxa"/>
            <w:tcBorders>
              <w:top w:val="dashSmallGap"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1,30</w:t>
            </w:r>
          </w:p>
        </w:tc>
        <w:tc>
          <w:tcPr>
            <w:tcW w:w="2308" w:type="dxa"/>
            <w:tcBorders>
              <w:top w:val="dashSmallGap"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Xã Cư Klông</w:t>
            </w:r>
          </w:p>
        </w:tc>
      </w:tr>
      <w:tr w:rsidR="00110DE2" w:rsidRPr="004E6721" w:rsidTr="004E6721">
        <w:trPr>
          <w:trHeight w:val="259"/>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2</w:t>
            </w:r>
          </w:p>
        </w:tc>
        <w:tc>
          <w:tcPr>
            <w:tcW w:w="3963" w:type="dxa"/>
            <w:tcBorders>
              <w:top w:val="single"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Xã Dliê Ya</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p>
        </w:tc>
        <w:tc>
          <w:tcPr>
            <w:tcW w:w="1112" w:type="dxa"/>
            <w:tcBorders>
              <w:top w:val="single"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4,95</w:t>
            </w:r>
          </w:p>
        </w:tc>
        <w:tc>
          <w:tcPr>
            <w:tcW w:w="2308" w:type="dxa"/>
            <w:tcBorders>
              <w:top w:val="single"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 </w:t>
            </w:r>
          </w:p>
        </w:tc>
      </w:tr>
      <w:tr w:rsidR="00110DE2" w:rsidRPr="004E6721" w:rsidTr="004E6721">
        <w:trPr>
          <w:trHeight w:val="259"/>
        </w:trPr>
        <w:tc>
          <w:tcPr>
            <w:tcW w:w="632" w:type="dxa"/>
            <w:tcBorders>
              <w:top w:val="single"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single"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Mẫu giáo hoa Thủy Tiên</w:t>
            </w:r>
          </w:p>
        </w:tc>
        <w:tc>
          <w:tcPr>
            <w:tcW w:w="1170" w:type="dxa"/>
            <w:tcBorders>
              <w:top w:val="single"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p>
        </w:tc>
        <w:tc>
          <w:tcPr>
            <w:tcW w:w="1112" w:type="dxa"/>
            <w:tcBorders>
              <w:top w:val="single"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1,10</w:t>
            </w:r>
          </w:p>
        </w:tc>
        <w:tc>
          <w:tcPr>
            <w:tcW w:w="2308" w:type="dxa"/>
            <w:tcBorders>
              <w:top w:val="single"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Thôn Ea Bi</w:t>
            </w:r>
          </w:p>
        </w:tc>
      </w:tr>
      <w:tr w:rsidR="00110DE2" w:rsidRPr="004E6721" w:rsidTr="004E6721">
        <w:trPr>
          <w:trHeight w:val="259"/>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Thành lập phân hiệu trường Ama Trang Lơng</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p>
        </w:tc>
        <w:tc>
          <w:tcPr>
            <w:tcW w:w="1112"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3,50</w:t>
            </w:r>
          </w:p>
        </w:tc>
        <w:tc>
          <w:tcPr>
            <w:tcW w:w="2308"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Thôn Ea Bi</w:t>
            </w:r>
          </w:p>
        </w:tc>
      </w:tr>
      <w:tr w:rsidR="00110DE2" w:rsidRPr="004E6721" w:rsidTr="004E6721">
        <w:trPr>
          <w:trHeight w:val="259"/>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Mở rộng trường THCS Ama Trang Lơng</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p>
        </w:tc>
        <w:tc>
          <w:tcPr>
            <w:tcW w:w="1112"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0,20</w:t>
            </w:r>
          </w:p>
        </w:tc>
        <w:tc>
          <w:tcPr>
            <w:tcW w:w="2308"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Buôn Dliê Ya B, xã Dliê Ya</w:t>
            </w:r>
          </w:p>
        </w:tc>
      </w:tr>
      <w:tr w:rsidR="00110DE2" w:rsidRPr="004E6721" w:rsidTr="004E6721">
        <w:trPr>
          <w:trHeight w:val="259"/>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Quy hoạch nhà mẫu giáo thôn</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0,05</w:t>
            </w:r>
          </w:p>
        </w:tc>
        <w:tc>
          <w:tcPr>
            <w:tcW w:w="1112"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0,03</w:t>
            </w:r>
          </w:p>
        </w:tc>
        <w:tc>
          <w:tcPr>
            <w:tcW w:w="2308"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Thôn Ea Ngai</w:t>
            </w:r>
          </w:p>
        </w:tc>
      </w:tr>
      <w:tr w:rsidR="00110DE2" w:rsidRPr="004E6721" w:rsidTr="004E6721">
        <w:trPr>
          <w:trHeight w:val="259"/>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Quy hoạch nhà mẫu giáo thôn</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p>
        </w:tc>
        <w:tc>
          <w:tcPr>
            <w:tcW w:w="1112"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0,03</w:t>
            </w:r>
          </w:p>
        </w:tc>
        <w:tc>
          <w:tcPr>
            <w:tcW w:w="2308"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Thôn Ea Lê</w:t>
            </w:r>
          </w:p>
        </w:tc>
      </w:tr>
      <w:tr w:rsidR="00110DE2" w:rsidRPr="004E6721" w:rsidTr="004E6721">
        <w:trPr>
          <w:trHeight w:val="259"/>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Quy hoạch nhà mẫu giáo thôn dự kiến tách thôn</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0,05</w:t>
            </w:r>
          </w:p>
        </w:tc>
        <w:tc>
          <w:tcPr>
            <w:tcW w:w="1112"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0,03</w:t>
            </w:r>
          </w:p>
        </w:tc>
        <w:tc>
          <w:tcPr>
            <w:tcW w:w="2308"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Thôn Tân Hiệp</w:t>
            </w:r>
          </w:p>
        </w:tc>
      </w:tr>
      <w:tr w:rsidR="00110DE2" w:rsidRPr="004E6721" w:rsidTr="004E6721">
        <w:trPr>
          <w:trHeight w:val="259"/>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Quy hoạch nhà mẫu giáo thôn</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p>
        </w:tc>
        <w:tc>
          <w:tcPr>
            <w:tcW w:w="1112"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0,04</w:t>
            </w:r>
          </w:p>
        </w:tc>
        <w:tc>
          <w:tcPr>
            <w:tcW w:w="2308"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Thôn Ea Kanh</w:t>
            </w:r>
          </w:p>
        </w:tc>
      </w:tr>
      <w:tr w:rsidR="00110DE2" w:rsidRPr="004E6721" w:rsidTr="004E6721">
        <w:trPr>
          <w:trHeight w:val="259"/>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Quy hoạch nhà mẫu giáo thôn</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0,05</w:t>
            </w:r>
          </w:p>
        </w:tc>
        <w:tc>
          <w:tcPr>
            <w:tcW w:w="1112"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0,01</w:t>
            </w:r>
          </w:p>
        </w:tc>
        <w:tc>
          <w:tcPr>
            <w:tcW w:w="2308"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Thôn Quyết Tiến</w:t>
            </w:r>
          </w:p>
        </w:tc>
      </w:tr>
      <w:tr w:rsidR="00110DE2" w:rsidRPr="004E6721" w:rsidTr="004E6721">
        <w:trPr>
          <w:trHeight w:val="259"/>
        </w:trPr>
        <w:tc>
          <w:tcPr>
            <w:tcW w:w="632" w:type="dxa"/>
            <w:tcBorders>
              <w:top w:val="dashSmallGap" w:sz="4" w:space="0" w:color="auto"/>
              <w:left w:val="single" w:sz="4" w:space="0" w:color="auto"/>
              <w:bottom w:val="single"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dashSmallGap"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Quy hoạch nhà mẫu giáo thôn</w:t>
            </w:r>
          </w:p>
        </w:tc>
        <w:tc>
          <w:tcPr>
            <w:tcW w:w="1170" w:type="dxa"/>
            <w:tcBorders>
              <w:top w:val="dashSmallGap"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0,05</w:t>
            </w:r>
          </w:p>
        </w:tc>
        <w:tc>
          <w:tcPr>
            <w:tcW w:w="1112" w:type="dxa"/>
            <w:tcBorders>
              <w:top w:val="dashSmallGap"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0,01</w:t>
            </w:r>
          </w:p>
        </w:tc>
        <w:tc>
          <w:tcPr>
            <w:tcW w:w="2308" w:type="dxa"/>
            <w:tcBorders>
              <w:top w:val="dashSmallGap"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Thôn Ea Ruế</w:t>
            </w:r>
          </w:p>
        </w:tc>
      </w:tr>
      <w:tr w:rsidR="00110DE2" w:rsidRPr="004E6721" w:rsidTr="004E6721">
        <w:trPr>
          <w:trHeight w:val="259"/>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3</w:t>
            </w:r>
          </w:p>
        </w:tc>
        <w:tc>
          <w:tcPr>
            <w:tcW w:w="3963" w:type="dxa"/>
            <w:tcBorders>
              <w:top w:val="single"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Xã Ea Dăh</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p>
        </w:tc>
        <w:tc>
          <w:tcPr>
            <w:tcW w:w="1112" w:type="dxa"/>
            <w:tcBorders>
              <w:top w:val="single"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1,80</w:t>
            </w:r>
          </w:p>
        </w:tc>
        <w:tc>
          <w:tcPr>
            <w:tcW w:w="2308" w:type="dxa"/>
            <w:tcBorders>
              <w:top w:val="single"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 </w:t>
            </w:r>
          </w:p>
        </w:tc>
      </w:tr>
      <w:tr w:rsidR="00110DE2" w:rsidRPr="004E6721" w:rsidTr="004E6721">
        <w:trPr>
          <w:trHeight w:val="259"/>
        </w:trPr>
        <w:tc>
          <w:tcPr>
            <w:tcW w:w="632" w:type="dxa"/>
            <w:tcBorders>
              <w:top w:val="single"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single"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Xây dựng trường mẫu giáo Hoa Cúc Trắng phân hiệu Xuân Lạng 1</w:t>
            </w:r>
          </w:p>
        </w:tc>
        <w:tc>
          <w:tcPr>
            <w:tcW w:w="1170" w:type="dxa"/>
            <w:tcBorders>
              <w:top w:val="single"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p>
        </w:tc>
        <w:tc>
          <w:tcPr>
            <w:tcW w:w="1112" w:type="dxa"/>
            <w:tcBorders>
              <w:top w:val="single"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0,30</w:t>
            </w:r>
          </w:p>
        </w:tc>
        <w:tc>
          <w:tcPr>
            <w:tcW w:w="2308" w:type="dxa"/>
            <w:tcBorders>
              <w:top w:val="single"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Thôn Xuân Lạng 1, xã Ea Dăh</w:t>
            </w:r>
          </w:p>
        </w:tc>
      </w:tr>
      <w:tr w:rsidR="00110DE2" w:rsidRPr="004E6721" w:rsidTr="004E6721">
        <w:trPr>
          <w:trHeight w:val="259"/>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Trường mầm non thôn Giang Đông</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p>
        </w:tc>
        <w:tc>
          <w:tcPr>
            <w:tcW w:w="1112"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0,15</w:t>
            </w:r>
          </w:p>
        </w:tc>
        <w:tc>
          <w:tcPr>
            <w:tcW w:w="2308"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Thôn Giang Đông</w:t>
            </w:r>
          </w:p>
        </w:tc>
      </w:tr>
      <w:tr w:rsidR="00110DE2" w:rsidRPr="004E6721" w:rsidTr="004E6721">
        <w:trPr>
          <w:trHeight w:val="259"/>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 xml:space="preserve">XD nhà mẫu giáo </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0,20</w:t>
            </w:r>
          </w:p>
        </w:tc>
        <w:tc>
          <w:tcPr>
            <w:tcW w:w="1112"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0,05</w:t>
            </w:r>
          </w:p>
        </w:tc>
        <w:tc>
          <w:tcPr>
            <w:tcW w:w="2308"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Thôn Giang Thành</w:t>
            </w:r>
          </w:p>
        </w:tc>
      </w:tr>
      <w:tr w:rsidR="00110DE2" w:rsidRPr="004E6721" w:rsidTr="004E6721">
        <w:trPr>
          <w:trHeight w:val="259"/>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Mở rộng Trường THCS Chu Văn An</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0,18</w:t>
            </w:r>
          </w:p>
        </w:tc>
        <w:tc>
          <w:tcPr>
            <w:tcW w:w="1112"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0,50</w:t>
            </w:r>
          </w:p>
        </w:tc>
        <w:tc>
          <w:tcPr>
            <w:tcW w:w="2308"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 xml:space="preserve"> Thôn Giang Châu </w:t>
            </w:r>
          </w:p>
        </w:tc>
      </w:tr>
      <w:tr w:rsidR="00110DE2" w:rsidRPr="004E6721" w:rsidTr="004E6721">
        <w:trPr>
          <w:trHeight w:val="259"/>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Điểm trường Mầm non thôn Xuân Hà 1</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0,05</w:t>
            </w:r>
          </w:p>
        </w:tc>
        <w:tc>
          <w:tcPr>
            <w:tcW w:w="1112"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0,20</w:t>
            </w:r>
          </w:p>
        </w:tc>
        <w:tc>
          <w:tcPr>
            <w:tcW w:w="2308"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 xml:space="preserve"> Thôn Minh Hà 1</w:t>
            </w:r>
          </w:p>
        </w:tc>
      </w:tr>
      <w:tr w:rsidR="00110DE2" w:rsidRPr="004E6721" w:rsidTr="004E6721">
        <w:trPr>
          <w:trHeight w:val="259"/>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Điểm trường Mầm non thôn Xuân Hà 2</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0,10</w:t>
            </w:r>
          </w:p>
        </w:tc>
        <w:tc>
          <w:tcPr>
            <w:tcW w:w="1112"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0,10</w:t>
            </w:r>
          </w:p>
        </w:tc>
        <w:tc>
          <w:tcPr>
            <w:tcW w:w="2308"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 xml:space="preserve"> Thôn Minh Hà 2</w:t>
            </w:r>
          </w:p>
        </w:tc>
      </w:tr>
      <w:tr w:rsidR="00110DE2" w:rsidRPr="004E6721" w:rsidTr="004E6721">
        <w:trPr>
          <w:trHeight w:val="259"/>
        </w:trPr>
        <w:tc>
          <w:tcPr>
            <w:tcW w:w="632" w:type="dxa"/>
            <w:tcBorders>
              <w:top w:val="dashSmallGap" w:sz="4" w:space="0" w:color="auto"/>
              <w:left w:val="single" w:sz="4" w:space="0" w:color="auto"/>
              <w:bottom w:val="single"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dashSmallGap"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Xây dựng Trường Tiểu học Minh Hà phân hiệu thôn Xuân Thanh</w:t>
            </w:r>
          </w:p>
        </w:tc>
        <w:tc>
          <w:tcPr>
            <w:tcW w:w="1170" w:type="dxa"/>
            <w:tcBorders>
              <w:top w:val="dashSmallGap"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0,49</w:t>
            </w:r>
          </w:p>
        </w:tc>
        <w:tc>
          <w:tcPr>
            <w:tcW w:w="1112" w:type="dxa"/>
            <w:tcBorders>
              <w:top w:val="dashSmallGap"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0,50</w:t>
            </w:r>
          </w:p>
        </w:tc>
        <w:tc>
          <w:tcPr>
            <w:tcW w:w="2308" w:type="dxa"/>
            <w:tcBorders>
              <w:top w:val="dashSmallGap"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 xml:space="preserve"> Thôn Xuân Thanh </w:t>
            </w:r>
          </w:p>
        </w:tc>
      </w:tr>
      <w:tr w:rsidR="00110DE2" w:rsidRPr="004E6721" w:rsidTr="006A5BCD">
        <w:trPr>
          <w:trHeight w:val="259"/>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4</w:t>
            </w:r>
          </w:p>
        </w:tc>
        <w:tc>
          <w:tcPr>
            <w:tcW w:w="3963" w:type="dxa"/>
            <w:tcBorders>
              <w:top w:val="single"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Xã Ea Hồ</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p>
        </w:tc>
        <w:tc>
          <w:tcPr>
            <w:tcW w:w="1112" w:type="dxa"/>
            <w:tcBorders>
              <w:top w:val="single"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2,50</w:t>
            </w:r>
          </w:p>
        </w:tc>
        <w:tc>
          <w:tcPr>
            <w:tcW w:w="2308" w:type="dxa"/>
            <w:tcBorders>
              <w:top w:val="single"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 </w:t>
            </w:r>
          </w:p>
        </w:tc>
      </w:tr>
      <w:tr w:rsidR="00110DE2" w:rsidRPr="004E6721" w:rsidTr="006A5BCD">
        <w:trPr>
          <w:trHeight w:val="259"/>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single"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Chuyển mục đích từ đất sản xuất nông nghiệp sang trường mẫu giáo xã (khu vực lô cao su 5a ven đường Quốc lộ 29)</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p>
        </w:tc>
        <w:tc>
          <w:tcPr>
            <w:tcW w:w="1112" w:type="dxa"/>
            <w:tcBorders>
              <w:top w:val="single"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1,25</w:t>
            </w:r>
          </w:p>
        </w:tc>
        <w:tc>
          <w:tcPr>
            <w:tcW w:w="2308" w:type="dxa"/>
            <w:tcBorders>
              <w:top w:val="single"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Thôn Hồ Tiếng</w:t>
            </w:r>
          </w:p>
        </w:tc>
      </w:tr>
      <w:tr w:rsidR="00110DE2" w:rsidRPr="004E6721" w:rsidTr="006A5BCD">
        <w:trPr>
          <w:trHeight w:val="259"/>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lastRenderedPageBreak/>
              <w:t> </w:t>
            </w:r>
          </w:p>
        </w:tc>
        <w:tc>
          <w:tcPr>
            <w:tcW w:w="3963" w:type="dxa"/>
            <w:tcBorders>
              <w:top w:val="single"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Quy hoạch trường mẫu giáo Ea Hồ</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p>
        </w:tc>
        <w:tc>
          <w:tcPr>
            <w:tcW w:w="1112" w:type="dxa"/>
            <w:tcBorders>
              <w:top w:val="single"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1,25</w:t>
            </w:r>
          </w:p>
        </w:tc>
        <w:tc>
          <w:tcPr>
            <w:tcW w:w="2308" w:type="dxa"/>
            <w:tcBorders>
              <w:top w:val="single"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Công ty TNHH MTV cao su Krông Búk</w:t>
            </w:r>
          </w:p>
        </w:tc>
      </w:tr>
      <w:tr w:rsidR="00110DE2" w:rsidRPr="004E6721" w:rsidTr="004E6721">
        <w:trPr>
          <w:trHeight w:val="259"/>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5</w:t>
            </w:r>
          </w:p>
        </w:tc>
        <w:tc>
          <w:tcPr>
            <w:tcW w:w="3963" w:type="dxa"/>
            <w:tcBorders>
              <w:top w:val="single"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Xã Ea Púk</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p>
        </w:tc>
        <w:tc>
          <w:tcPr>
            <w:tcW w:w="1112" w:type="dxa"/>
            <w:tcBorders>
              <w:top w:val="single"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1,40</w:t>
            </w:r>
          </w:p>
        </w:tc>
        <w:tc>
          <w:tcPr>
            <w:tcW w:w="2308" w:type="dxa"/>
            <w:tcBorders>
              <w:top w:val="single"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 </w:t>
            </w:r>
          </w:p>
        </w:tc>
      </w:tr>
      <w:tr w:rsidR="00110DE2" w:rsidRPr="004E6721" w:rsidTr="004E6721">
        <w:trPr>
          <w:trHeight w:val="259"/>
        </w:trPr>
        <w:tc>
          <w:tcPr>
            <w:tcW w:w="632" w:type="dxa"/>
            <w:tcBorders>
              <w:top w:val="single"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single"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Đất cơ sở giáo dục đào tạo TĐC</w:t>
            </w:r>
          </w:p>
        </w:tc>
        <w:tc>
          <w:tcPr>
            <w:tcW w:w="1170" w:type="dxa"/>
            <w:tcBorders>
              <w:top w:val="single"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p>
        </w:tc>
        <w:tc>
          <w:tcPr>
            <w:tcW w:w="1112" w:type="dxa"/>
            <w:tcBorders>
              <w:top w:val="single"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1,34</w:t>
            </w:r>
          </w:p>
        </w:tc>
        <w:tc>
          <w:tcPr>
            <w:tcW w:w="2308" w:type="dxa"/>
            <w:tcBorders>
              <w:top w:val="single"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Xã Ea Púk</w:t>
            </w:r>
          </w:p>
        </w:tc>
      </w:tr>
      <w:tr w:rsidR="00110DE2" w:rsidRPr="004E6721" w:rsidTr="004E6721">
        <w:trPr>
          <w:trHeight w:val="259"/>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Điểm mầm non Giang Đại</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0,03</w:t>
            </w:r>
          </w:p>
        </w:tc>
        <w:tc>
          <w:tcPr>
            <w:tcW w:w="1112"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0,03</w:t>
            </w:r>
          </w:p>
        </w:tc>
        <w:tc>
          <w:tcPr>
            <w:tcW w:w="2308"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Thôn Giang Đại</w:t>
            </w:r>
          </w:p>
        </w:tc>
      </w:tr>
      <w:tr w:rsidR="00110DE2" w:rsidRPr="004E6721" w:rsidTr="004E6721">
        <w:trPr>
          <w:trHeight w:val="259"/>
        </w:trPr>
        <w:tc>
          <w:tcPr>
            <w:tcW w:w="632" w:type="dxa"/>
            <w:tcBorders>
              <w:top w:val="dashSmallGap" w:sz="4" w:space="0" w:color="auto"/>
              <w:left w:val="single" w:sz="4" w:space="0" w:color="auto"/>
              <w:bottom w:val="single"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dashSmallGap"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Điểm mầm non Giang Tiến</w:t>
            </w:r>
          </w:p>
        </w:tc>
        <w:tc>
          <w:tcPr>
            <w:tcW w:w="1170" w:type="dxa"/>
            <w:tcBorders>
              <w:top w:val="dashSmallGap"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0,03</w:t>
            </w:r>
          </w:p>
        </w:tc>
        <w:tc>
          <w:tcPr>
            <w:tcW w:w="1112" w:type="dxa"/>
            <w:tcBorders>
              <w:top w:val="dashSmallGap"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0,03</w:t>
            </w:r>
          </w:p>
        </w:tc>
        <w:tc>
          <w:tcPr>
            <w:tcW w:w="2308" w:type="dxa"/>
            <w:tcBorders>
              <w:top w:val="dashSmallGap"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Thôn Giang Tiến</w:t>
            </w:r>
          </w:p>
        </w:tc>
      </w:tr>
      <w:tr w:rsidR="00110DE2" w:rsidRPr="004E6721" w:rsidTr="004E6721">
        <w:trPr>
          <w:trHeight w:val="259"/>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6</w:t>
            </w:r>
          </w:p>
        </w:tc>
        <w:tc>
          <w:tcPr>
            <w:tcW w:w="3963" w:type="dxa"/>
            <w:tcBorders>
              <w:top w:val="single"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Xã Ea Tam</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p>
        </w:tc>
        <w:tc>
          <w:tcPr>
            <w:tcW w:w="1112" w:type="dxa"/>
            <w:tcBorders>
              <w:top w:val="single"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1,85</w:t>
            </w:r>
          </w:p>
        </w:tc>
        <w:tc>
          <w:tcPr>
            <w:tcW w:w="2308" w:type="dxa"/>
            <w:tcBorders>
              <w:top w:val="single"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 </w:t>
            </w:r>
          </w:p>
        </w:tc>
      </w:tr>
      <w:tr w:rsidR="00110DE2" w:rsidRPr="004E6721" w:rsidTr="004E6721">
        <w:trPr>
          <w:trHeight w:val="259"/>
        </w:trPr>
        <w:tc>
          <w:tcPr>
            <w:tcW w:w="632" w:type="dxa"/>
            <w:tcBorders>
              <w:top w:val="single"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single"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Xây dựng Phân hiệu trường Mẫu Giáo Búp Sen Hồng (trường mẫu giáo Ánh Dương) thuộc Thôn Tam Trung, xã Ea Tam</w:t>
            </w:r>
          </w:p>
        </w:tc>
        <w:tc>
          <w:tcPr>
            <w:tcW w:w="1170" w:type="dxa"/>
            <w:tcBorders>
              <w:top w:val="single"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p>
        </w:tc>
        <w:tc>
          <w:tcPr>
            <w:tcW w:w="1112" w:type="dxa"/>
            <w:tcBorders>
              <w:top w:val="single"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0,51</w:t>
            </w:r>
          </w:p>
        </w:tc>
        <w:tc>
          <w:tcPr>
            <w:tcW w:w="2308" w:type="dxa"/>
            <w:tcBorders>
              <w:top w:val="single"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Thôn Tam Trung, xã Ea Tam</w:t>
            </w:r>
          </w:p>
        </w:tc>
      </w:tr>
      <w:tr w:rsidR="00110DE2" w:rsidRPr="004E6721" w:rsidTr="004E6721">
        <w:trPr>
          <w:trHeight w:val="259"/>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Quy hoạch mẫu giáo Tam Đa</w:t>
            </w:r>
          </w:p>
        </w:tc>
        <w:tc>
          <w:tcPr>
            <w:tcW w:w="117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right"/>
              <w:rPr>
                <w:color w:val="FFFFFF"/>
                <w:sz w:val="20"/>
                <w:szCs w:val="20"/>
                <w:lang w:val="en-US"/>
              </w:rPr>
            </w:pPr>
          </w:p>
        </w:tc>
        <w:tc>
          <w:tcPr>
            <w:tcW w:w="1112"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0,05</w:t>
            </w:r>
          </w:p>
        </w:tc>
        <w:tc>
          <w:tcPr>
            <w:tcW w:w="2308"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Thôn Tam Đa</w:t>
            </w:r>
          </w:p>
        </w:tc>
      </w:tr>
      <w:tr w:rsidR="00110DE2" w:rsidRPr="004E6721" w:rsidTr="004E6721">
        <w:trPr>
          <w:trHeight w:val="259"/>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Quy hoạch mẫu giáo thôn (0,5 ha)</w:t>
            </w:r>
          </w:p>
        </w:tc>
        <w:tc>
          <w:tcPr>
            <w:tcW w:w="117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right"/>
              <w:rPr>
                <w:color w:val="FFFFFF"/>
                <w:sz w:val="20"/>
                <w:szCs w:val="20"/>
                <w:lang w:val="en-US"/>
              </w:rPr>
            </w:pPr>
          </w:p>
        </w:tc>
        <w:tc>
          <w:tcPr>
            <w:tcW w:w="1112"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0,05</w:t>
            </w:r>
          </w:p>
        </w:tc>
        <w:tc>
          <w:tcPr>
            <w:tcW w:w="2308"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Thôn Tam Điền</w:t>
            </w:r>
          </w:p>
        </w:tc>
      </w:tr>
      <w:tr w:rsidR="00110DE2" w:rsidRPr="004E6721" w:rsidTr="004E6721">
        <w:trPr>
          <w:trHeight w:val="259"/>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Quy hoạch mẫu giáo thôn mới</w:t>
            </w:r>
          </w:p>
        </w:tc>
        <w:tc>
          <w:tcPr>
            <w:tcW w:w="117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right"/>
              <w:rPr>
                <w:color w:val="FFFFFF"/>
                <w:sz w:val="20"/>
                <w:szCs w:val="20"/>
                <w:lang w:val="en-US"/>
              </w:rPr>
            </w:pPr>
          </w:p>
        </w:tc>
        <w:tc>
          <w:tcPr>
            <w:tcW w:w="1112"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0,05</w:t>
            </w:r>
          </w:p>
        </w:tc>
        <w:tc>
          <w:tcPr>
            <w:tcW w:w="2308"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Thôn Tam Đồng</w:t>
            </w:r>
          </w:p>
        </w:tc>
      </w:tr>
      <w:tr w:rsidR="00110DE2" w:rsidRPr="004E6721" w:rsidTr="004E6721">
        <w:trPr>
          <w:trHeight w:val="259"/>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Quy hoạch mẫu giáo</w:t>
            </w:r>
          </w:p>
        </w:tc>
        <w:tc>
          <w:tcPr>
            <w:tcW w:w="117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right"/>
              <w:rPr>
                <w:color w:val="FFFFFF"/>
                <w:sz w:val="20"/>
                <w:szCs w:val="20"/>
                <w:lang w:val="en-US"/>
              </w:rPr>
            </w:pPr>
          </w:p>
        </w:tc>
        <w:tc>
          <w:tcPr>
            <w:tcW w:w="1112"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0,09</w:t>
            </w:r>
          </w:p>
        </w:tc>
        <w:tc>
          <w:tcPr>
            <w:tcW w:w="2308"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Thôn Tam Hiệp</w:t>
            </w:r>
          </w:p>
        </w:tc>
      </w:tr>
      <w:tr w:rsidR="00110DE2" w:rsidRPr="004E6721" w:rsidTr="004E6721">
        <w:trPr>
          <w:trHeight w:val="259"/>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Quy hoạch mẫu giáo</w:t>
            </w:r>
          </w:p>
        </w:tc>
        <w:tc>
          <w:tcPr>
            <w:tcW w:w="117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right"/>
              <w:rPr>
                <w:color w:val="FFFFFF"/>
                <w:sz w:val="20"/>
                <w:szCs w:val="20"/>
                <w:lang w:val="en-US"/>
              </w:rPr>
            </w:pPr>
          </w:p>
        </w:tc>
        <w:tc>
          <w:tcPr>
            <w:tcW w:w="1112"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0,05</w:t>
            </w:r>
          </w:p>
        </w:tc>
        <w:tc>
          <w:tcPr>
            <w:tcW w:w="2308"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Thôn Tam Hòa</w:t>
            </w:r>
          </w:p>
        </w:tc>
      </w:tr>
      <w:tr w:rsidR="00110DE2" w:rsidRPr="004E6721" w:rsidTr="004E6721">
        <w:trPr>
          <w:trHeight w:val="259"/>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Quy hoạch trường mẫu giáo trung tâm xã</w:t>
            </w:r>
          </w:p>
        </w:tc>
        <w:tc>
          <w:tcPr>
            <w:tcW w:w="117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right"/>
              <w:rPr>
                <w:color w:val="FFFFFF"/>
                <w:sz w:val="20"/>
                <w:szCs w:val="20"/>
                <w:lang w:val="en-US"/>
              </w:rPr>
            </w:pPr>
          </w:p>
        </w:tc>
        <w:tc>
          <w:tcPr>
            <w:tcW w:w="1112"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1,00</w:t>
            </w:r>
          </w:p>
        </w:tc>
        <w:tc>
          <w:tcPr>
            <w:tcW w:w="2308"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Thôn Tam lập</w:t>
            </w:r>
          </w:p>
        </w:tc>
      </w:tr>
      <w:tr w:rsidR="00110DE2" w:rsidRPr="004E6721" w:rsidTr="004E6721">
        <w:trPr>
          <w:trHeight w:val="259"/>
        </w:trPr>
        <w:tc>
          <w:tcPr>
            <w:tcW w:w="632" w:type="dxa"/>
            <w:tcBorders>
              <w:top w:val="dashSmallGap" w:sz="4" w:space="0" w:color="auto"/>
              <w:left w:val="single" w:sz="4" w:space="0" w:color="auto"/>
              <w:bottom w:val="single"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dashSmallGap"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Quy hoạch mẫu giáo thôn chỗ Ngã 3 cây Đa</w:t>
            </w:r>
          </w:p>
        </w:tc>
        <w:tc>
          <w:tcPr>
            <w:tcW w:w="1170" w:type="dxa"/>
            <w:tcBorders>
              <w:top w:val="dashSmallGap" w:sz="4" w:space="0" w:color="auto"/>
              <w:left w:val="single" w:sz="4" w:space="0" w:color="auto"/>
              <w:bottom w:val="single" w:sz="4" w:space="0" w:color="auto"/>
              <w:right w:val="single" w:sz="4" w:space="0" w:color="auto"/>
            </w:tcBorders>
            <w:shd w:val="clear" w:color="auto" w:fill="auto"/>
            <w:vAlign w:val="center"/>
            <w:hideMark/>
          </w:tcPr>
          <w:p w:rsidR="00110DE2" w:rsidRPr="004E6721" w:rsidRDefault="00110DE2" w:rsidP="00110DE2">
            <w:pPr>
              <w:jc w:val="right"/>
              <w:rPr>
                <w:color w:val="FFFFFF"/>
                <w:sz w:val="20"/>
                <w:szCs w:val="20"/>
                <w:lang w:val="en-US"/>
              </w:rPr>
            </w:pPr>
          </w:p>
        </w:tc>
        <w:tc>
          <w:tcPr>
            <w:tcW w:w="1112" w:type="dxa"/>
            <w:tcBorders>
              <w:top w:val="dashSmallGap"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0,05</w:t>
            </w:r>
          </w:p>
        </w:tc>
        <w:tc>
          <w:tcPr>
            <w:tcW w:w="2308" w:type="dxa"/>
            <w:tcBorders>
              <w:top w:val="dashSmallGap"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Thôn Tam Phương</w:t>
            </w:r>
          </w:p>
        </w:tc>
      </w:tr>
      <w:tr w:rsidR="00110DE2" w:rsidRPr="004E6721" w:rsidTr="004E6721">
        <w:trPr>
          <w:trHeight w:val="259"/>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7</w:t>
            </w:r>
          </w:p>
        </w:tc>
        <w:tc>
          <w:tcPr>
            <w:tcW w:w="3963" w:type="dxa"/>
            <w:tcBorders>
              <w:top w:val="single"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Xã Ea Tân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DE2" w:rsidRPr="004E6721" w:rsidRDefault="00110DE2" w:rsidP="00110DE2">
            <w:pPr>
              <w:jc w:val="right"/>
              <w:rPr>
                <w:color w:val="FFFFFF"/>
                <w:sz w:val="20"/>
                <w:szCs w:val="20"/>
                <w:lang w:val="en-US"/>
              </w:rPr>
            </w:pPr>
          </w:p>
        </w:tc>
        <w:tc>
          <w:tcPr>
            <w:tcW w:w="1112" w:type="dxa"/>
            <w:tcBorders>
              <w:top w:val="single"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2,04</w:t>
            </w:r>
          </w:p>
        </w:tc>
        <w:tc>
          <w:tcPr>
            <w:tcW w:w="23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DE2" w:rsidRPr="004E6721" w:rsidRDefault="00110DE2" w:rsidP="00110DE2">
            <w:pPr>
              <w:rPr>
                <w:color w:val="FFFFFF"/>
                <w:sz w:val="20"/>
                <w:szCs w:val="20"/>
                <w:lang w:val="en-US"/>
              </w:rPr>
            </w:pPr>
            <w:r w:rsidRPr="004E6721">
              <w:rPr>
                <w:color w:val="FFFFFF"/>
                <w:sz w:val="20"/>
                <w:szCs w:val="20"/>
                <w:lang w:val="en-US"/>
              </w:rPr>
              <w:t> </w:t>
            </w:r>
          </w:p>
        </w:tc>
      </w:tr>
      <w:tr w:rsidR="00110DE2" w:rsidRPr="004E6721" w:rsidTr="004E6721">
        <w:trPr>
          <w:trHeight w:val="259"/>
        </w:trPr>
        <w:tc>
          <w:tcPr>
            <w:tcW w:w="632" w:type="dxa"/>
            <w:tcBorders>
              <w:top w:val="single"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single"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Mở rộng mẫu giáo Hoa Huệ phân hiệu Ea Tưl</w:t>
            </w:r>
          </w:p>
        </w:tc>
        <w:tc>
          <w:tcPr>
            <w:tcW w:w="1170" w:type="dxa"/>
            <w:tcBorders>
              <w:top w:val="single"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p>
        </w:tc>
        <w:tc>
          <w:tcPr>
            <w:tcW w:w="1112" w:type="dxa"/>
            <w:tcBorders>
              <w:top w:val="single"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0,24</w:t>
            </w:r>
          </w:p>
        </w:tc>
        <w:tc>
          <w:tcPr>
            <w:tcW w:w="2308" w:type="dxa"/>
            <w:tcBorders>
              <w:top w:val="single"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Ea Tưl, xã Ea Tân</w:t>
            </w:r>
          </w:p>
        </w:tc>
      </w:tr>
      <w:tr w:rsidR="00110DE2" w:rsidRPr="004E6721" w:rsidTr="004E6721">
        <w:trPr>
          <w:trHeight w:val="259"/>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Quy hoạch đất mẫu giáo lấy đất chuyên dùng</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p>
        </w:tc>
        <w:tc>
          <w:tcPr>
            <w:tcW w:w="1112"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0,10</w:t>
            </w:r>
          </w:p>
        </w:tc>
        <w:tc>
          <w:tcPr>
            <w:tcW w:w="2308"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Thôn Buôn Đét</w:t>
            </w:r>
          </w:p>
        </w:tc>
      </w:tr>
      <w:tr w:rsidR="00110DE2" w:rsidRPr="004E6721" w:rsidTr="004E6721">
        <w:trPr>
          <w:trHeight w:val="259"/>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Quy hoạch trường tiểu học khu vườn xoan gần nhà ông Huyên</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p>
        </w:tc>
        <w:tc>
          <w:tcPr>
            <w:tcW w:w="1112"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0,50</w:t>
            </w:r>
          </w:p>
        </w:tc>
        <w:tc>
          <w:tcPr>
            <w:tcW w:w="2308"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Thôn Liên Kết</w:t>
            </w:r>
          </w:p>
        </w:tc>
      </w:tr>
      <w:tr w:rsidR="00110DE2" w:rsidRPr="004E6721" w:rsidTr="004E6721">
        <w:trPr>
          <w:trHeight w:val="259"/>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Quy hoạch mẫu giáo sau hội trường thôn</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p>
        </w:tc>
        <w:tc>
          <w:tcPr>
            <w:tcW w:w="1112"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0,05</w:t>
            </w:r>
          </w:p>
        </w:tc>
        <w:tc>
          <w:tcPr>
            <w:tcW w:w="2308"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Thôn Thống Nhất</w:t>
            </w:r>
          </w:p>
        </w:tc>
      </w:tr>
      <w:tr w:rsidR="00110DE2" w:rsidRPr="004E6721" w:rsidTr="004E6721">
        <w:trPr>
          <w:trHeight w:val="259"/>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Quy hoạch mẫu giáo thôn</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p>
        </w:tc>
        <w:tc>
          <w:tcPr>
            <w:tcW w:w="1112"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0,10</w:t>
            </w:r>
          </w:p>
        </w:tc>
        <w:tc>
          <w:tcPr>
            <w:tcW w:w="2308"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Thôn Yên Khánh</w:t>
            </w:r>
          </w:p>
        </w:tc>
      </w:tr>
      <w:tr w:rsidR="00110DE2" w:rsidRPr="004E6721" w:rsidTr="004E6721">
        <w:trPr>
          <w:trHeight w:val="259"/>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 xml:space="preserve">Phân hiệu mầm non Ea Tân </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0,20</w:t>
            </w:r>
          </w:p>
        </w:tc>
        <w:tc>
          <w:tcPr>
            <w:tcW w:w="1112"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0,05</w:t>
            </w:r>
          </w:p>
        </w:tc>
        <w:tc>
          <w:tcPr>
            <w:tcW w:w="2308"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Thôn Bắc Trung</w:t>
            </w:r>
          </w:p>
        </w:tc>
      </w:tr>
      <w:tr w:rsidR="00110DE2" w:rsidRPr="004E6721" w:rsidTr="004E6721">
        <w:trPr>
          <w:trHeight w:val="259"/>
        </w:trPr>
        <w:tc>
          <w:tcPr>
            <w:tcW w:w="632" w:type="dxa"/>
            <w:tcBorders>
              <w:top w:val="dashSmallGap" w:sz="4" w:space="0" w:color="auto"/>
              <w:left w:val="single" w:sz="4" w:space="0" w:color="auto"/>
              <w:bottom w:val="single"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dashSmallGap"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QH trường THCS Ea Đinh</w:t>
            </w:r>
          </w:p>
        </w:tc>
        <w:tc>
          <w:tcPr>
            <w:tcW w:w="1170" w:type="dxa"/>
            <w:tcBorders>
              <w:top w:val="dashSmallGap"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0,75</w:t>
            </w:r>
          </w:p>
        </w:tc>
        <w:tc>
          <w:tcPr>
            <w:tcW w:w="1112" w:type="dxa"/>
            <w:tcBorders>
              <w:top w:val="dashSmallGap"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1,00</w:t>
            </w:r>
          </w:p>
        </w:tc>
        <w:tc>
          <w:tcPr>
            <w:tcW w:w="2308" w:type="dxa"/>
            <w:tcBorders>
              <w:top w:val="dashSmallGap"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Thôn Ea Đinh</w:t>
            </w:r>
          </w:p>
        </w:tc>
      </w:tr>
      <w:tr w:rsidR="00110DE2" w:rsidRPr="004E6721" w:rsidTr="004E6721">
        <w:trPr>
          <w:trHeight w:val="259"/>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8</w:t>
            </w:r>
          </w:p>
        </w:tc>
        <w:tc>
          <w:tcPr>
            <w:tcW w:w="3963" w:type="dxa"/>
            <w:tcBorders>
              <w:top w:val="single"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 xml:space="preserve"> Xã Ea Tóh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p>
        </w:tc>
        <w:tc>
          <w:tcPr>
            <w:tcW w:w="1112" w:type="dxa"/>
            <w:tcBorders>
              <w:top w:val="single"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2,15</w:t>
            </w:r>
          </w:p>
        </w:tc>
        <w:tc>
          <w:tcPr>
            <w:tcW w:w="2308" w:type="dxa"/>
            <w:tcBorders>
              <w:top w:val="single"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 </w:t>
            </w:r>
          </w:p>
        </w:tc>
      </w:tr>
      <w:tr w:rsidR="00110DE2" w:rsidRPr="004E6721" w:rsidTr="004E6721">
        <w:trPr>
          <w:trHeight w:val="259"/>
        </w:trPr>
        <w:tc>
          <w:tcPr>
            <w:tcW w:w="632" w:type="dxa"/>
            <w:tcBorders>
              <w:top w:val="single"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single"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 xml:space="preserve">Quy hoạch nhà mẫu giáo </w:t>
            </w:r>
          </w:p>
        </w:tc>
        <w:tc>
          <w:tcPr>
            <w:tcW w:w="1170" w:type="dxa"/>
            <w:tcBorders>
              <w:top w:val="single"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0,40</w:t>
            </w:r>
          </w:p>
        </w:tc>
        <w:tc>
          <w:tcPr>
            <w:tcW w:w="1112" w:type="dxa"/>
            <w:tcBorders>
              <w:top w:val="single"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0,05</w:t>
            </w:r>
          </w:p>
        </w:tc>
        <w:tc>
          <w:tcPr>
            <w:tcW w:w="2308" w:type="dxa"/>
            <w:tcBorders>
              <w:top w:val="single"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 xml:space="preserve"> Thôn Tân Bằng </w:t>
            </w:r>
          </w:p>
        </w:tc>
      </w:tr>
      <w:tr w:rsidR="00110DE2" w:rsidRPr="004E6721" w:rsidTr="004E6721">
        <w:trPr>
          <w:trHeight w:val="259"/>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Quy hoạch nhà mẫu giáo</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0,40</w:t>
            </w:r>
          </w:p>
        </w:tc>
        <w:tc>
          <w:tcPr>
            <w:tcW w:w="1112"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0,05</w:t>
            </w:r>
          </w:p>
        </w:tc>
        <w:tc>
          <w:tcPr>
            <w:tcW w:w="2308"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Thôn Tân Yên</w:t>
            </w:r>
          </w:p>
        </w:tc>
      </w:tr>
      <w:tr w:rsidR="00110DE2" w:rsidRPr="004E6721" w:rsidTr="004E6721">
        <w:trPr>
          <w:trHeight w:val="259"/>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 xml:space="preserve">Quy hoạch nhà mẫu giáo </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0,40</w:t>
            </w:r>
          </w:p>
        </w:tc>
        <w:tc>
          <w:tcPr>
            <w:tcW w:w="1112"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0,05</w:t>
            </w:r>
          </w:p>
        </w:tc>
        <w:tc>
          <w:tcPr>
            <w:tcW w:w="2308"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Thôn Tân Đông</w:t>
            </w:r>
          </w:p>
        </w:tc>
      </w:tr>
      <w:tr w:rsidR="00110DE2" w:rsidRPr="004E6721" w:rsidTr="004E6721">
        <w:trPr>
          <w:trHeight w:val="259"/>
        </w:trPr>
        <w:tc>
          <w:tcPr>
            <w:tcW w:w="632" w:type="dxa"/>
            <w:tcBorders>
              <w:top w:val="dashSmallGap" w:sz="4" w:space="0" w:color="auto"/>
              <w:left w:val="single" w:sz="4" w:space="0" w:color="auto"/>
              <w:bottom w:val="single"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dashSmallGap"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Trường dạy nghề</w:t>
            </w:r>
          </w:p>
        </w:tc>
        <w:tc>
          <w:tcPr>
            <w:tcW w:w="1170" w:type="dxa"/>
            <w:tcBorders>
              <w:top w:val="dashSmallGap"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p>
        </w:tc>
        <w:tc>
          <w:tcPr>
            <w:tcW w:w="1112" w:type="dxa"/>
            <w:tcBorders>
              <w:top w:val="dashSmallGap"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2,00</w:t>
            </w:r>
          </w:p>
        </w:tc>
        <w:tc>
          <w:tcPr>
            <w:tcW w:w="2308" w:type="dxa"/>
            <w:tcBorders>
              <w:top w:val="dashSmallGap"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Thôn Tân Thành</w:t>
            </w:r>
          </w:p>
        </w:tc>
      </w:tr>
      <w:tr w:rsidR="00110DE2" w:rsidRPr="004E6721" w:rsidTr="004E6721">
        <w:trPr>
          <w:trHeight w:val="259"/>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9</w:t>
            </w:r>
          </w:p>
        </w:tc>
        <w:tc>
          <w:tcPr>
            <w:tcW w:w="3963" w:type="dxa"/>
            <w:tcBorders>
              <w:top w:val="single"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Xã Phú Lộc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p>
        </w:tc>
        <w:tc>
          <w:tcPr>
            <w:tcW w:w="1112" w:type="dxa"/>
            <w:tcBorders>
              <w:top w:val="single"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2,60</w:t>
            </w:r>
          </w:p>
        </w:tc>
        <w:tc>
          <w:tcPr>
            <w:tcW w:w="2308" w:type="dxa"/>
            <w:tcBorders>
              <w:top w:val="single"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 </w:t>
            </w:r>
          </w:p>
        </w:tc>
      </w:tr>
      <w:tr w:rsidR="00110DE2" w:rsidRPr="004E6721" w:rsidTr="004E6721">
        <w:trPr>
          <w:trHeight w:val="259"/>
        </w:trPr>
        <w:tc>
          <w:tcPr>
            <w:tcW w:w="632" w:type="dxa"/>
            <w:tcBorders>
              <w:top w:val="single"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single"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Điểm nhà trẻ mẫu giáo thôn Lộc Xuân</w:t>
            </w:r>
          </w:p>
        </w:tc>
        <w:tc>
          <w:tcPr>
            <w:tcW w:w="1170" w:type="dxa"/>
            <w:tcBorders>
              <w:top w:val="single"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0,50</w:t>
            </w:r>
          </w:p>
        </w:tc>
        <w:tc>
          <w:tcPr>
            <w:tcW w:w="1112" w:type="dxa"/>
            <w:tcBorders>
              <w:top w:val="single"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0,50</w:t>
            </w:r>
          </w:p>
        </w:tc>
        <w:tc>
          <w:tcPr>
            <w:tcW w:w="2308" w:type="dxa"/>
            <w:tcBorders>
              <w:top w:val="single"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Thôn Lộc Xuấn</w:t>
            </w:r>
          </w:p>
        </w:tc>
      </w:tr>
      <w:tr w:rsidR="00110DE2" w:rsidRPr="004E6721" w:rsidTr="004E6721">
        <w:trPr>
          <w:trHeight w:val="259"/>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Điểm nhà trẻ mẫu giáo thôn Lộc Thái</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0,50</w:t>
            </w:r>
          </w:p>
        </w:tc>
        <w:tc>
          <w:tcPr>
            <w:tcW w:w="1112"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0,50</w:t>
            </w:r>
          </w:p>
        </w:tc>
        <w:tc>
          <w:tcPr>
            <w:tcW w:w="2308"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Thôn Lộc Thái</w:t>
            </w:r>
          </w:p>
        </w:tc>
      </w:tr>
      <w:tr w:rsidR="00110DE2" w:rsidRPr="004E6721" w:rsidTr="004E6721">
        <w:trPr>
          <w:trHeight w:val="259"/>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Điểm nhà trẻ mẫu giáo thôn Lộc Thuận</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0,10</w:t>
            </w:r>
          </w:p>
        </w:tc>
        <w:tc>
          <w:tcPr>
            <w:tcW w:w="1112"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0,10</w:t>
            </w:r>
          </w:p>
        </w:tc>
        <w:tc>
          <w:tcPr>
            <w:tcW w:w="2308"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Thôn Lộc Thuận</w:t>
            </w:r>
          </w:p>
        </w:tc>
      </w:tr>
      <w:tr w:rsidR="00110DE2" w:rsidRPr="004E6721" w:rsidTr="004E6721">
        <w:trPr>
          <w:trHeight w:val="259"/>
        </w:trPr>
        <w:tc>
          <w:tcPr>
            <w:tcW w:w="632" w:type="dxa"/>
            <w:tcBorders>
              <w:top w:val="dashSmallGap" w:sz="4" w:space="0" w:color="auto"/>
              <w:left w:val="single" w:sz="4" w:space="0" w:color="auto"/>
              <w:bottom w:val="single"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dashSmallGap"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 xml:space="preserve">Trường tiểu học Phú Lộc 2 </w:t>
            </w:r>
          </w:p>
        </w:tc>
        <w:tc>
          <w:tcPr>
            <w:tcW w:w="1170" w:type="dxa"/>
            <w:tcBorders>
              <w:top w:val="dashSmallGap"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1,50</w:t>
            </w:r>
          </w:p>
        </w:tc>
        <w:tc>
          <w:tcPr>
            <w:tcW w:w="1112" w:type="dxa"/>
            <w:tcBorders>
              <w:top w:val="dashSmallGap"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1,50</w:t>
            </w:r>
          </w:p>
        </w:tc>
        <w:tc>
          <w:tcPr>
            <w:tcW w:w="2308" w:type="dxa"/>
            <w:tcBorders>
              <w:top w:val="dashSmallGap"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Thôn Lộc Thuận</w:t>
            </w:r>
          </w:p>
        </w:tc>
      </w:tr>
      <w:tr w:rsidR="00110DE2" w:rsidRPr="004E6721" w:rsidTr="004E6721">
        <w:trPr>
          <w:trHeight w:val="259"/>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10</w:t>
            </w:r>
          </w:p>
        </w:tc>
        <w:tc>
          <w:tcPr>
            <w:tcW w:w="3963" w:type="dxa"/>
            <w:tcBorders>
              <w:top w:val="single"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Xã Phú Xuân</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p>
        </w:tc>
        <w:tc>
          <w:tcPr>
            <w:tcW w:w="1112" w:type="dxa"/>
            <w:tcBorders>
              <w:top w:val="single"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5,80</w:t>
            </w:r>
          </w:p>
        </w:tc>
        <w:tc>
          <w:tcPr>
            <w:tcW w:w="2308" w:type="dxa"/>
            <w:tcBorders>
              <w:top w:val="single"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 </w:t>
            </w:r>
          </w:p>
        </w:tc>
      </w:tr>
      <w:tr w:rsidR="00110DE2" w:rsidRPr="004E6721" w:rsidTr="004E6721">
        <w:trPr>
          <w:trHeight w:val="259"/>
        </w:trPr>
        <w:tc>
          <w:tcPr>
            <w:tcW w:w="632" w:type="dxa"/>
            <w:tcBorders>
              <w:top w:val="single"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single"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Xây dựng trường mẫu giáo Hoa Mai</w:t>
            </w:r>
          </w:p>
        </w:tc>
        <w:tc>
          <w:tcPr>
            <w:tcW w:w="1170" w:type="dxa"/>
            <w:tcBorders>
              <w:top w:val="single"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p>
        </w:tc>
        <w:tc>
          <w:tcPr>
            <w:tcW w:w="1112" w:type="dxa"/>
            <w:tcBorders>
              <w:top w:val="single"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0,50</w:t>
            </w:r>
          </w:p>
        </w:tc>
        <w:tc>
          <w:tcPr>
            <w:tcW w:w="2308" w:type="dxa"/>
            <w:tcBorders>
              <w:top w:val="single"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Thôn 12</w:t>
            </w:r>
          </w:p>
        </w:tc>
      </w:tr>
      <w:tr w:rsidR="00110DE2" w:rsidRPr="004E6721" w:rsidTr="004E6721">
        <w:trPr>
          <w:trHeight w:val="259"/>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Mở rộng trường THCS xã Phú Xuân</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1,20</w:t>
            </w:r>
          </w:p>
        </w:tc>
        <w:tc>
          <w:tcPr>
            <w:tcW w:w="1112"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0,25</w:t>
            </w:r>
          </w:p>
        </w:tc>
        <w:tc>
          <w:tcPr>
            <w:tcW w:w="2308"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Thôn Xuân Hòa</w:t>
            </w:r>
          </w:p>
        </w:tc>
      </w:tr>
      <w:tr w:rsidR="00110DE2" w:rsidRPr="004E6721" w:rsidTr="004E6721">
        <w:trPr>
          <w:trHeight w:val="259"/>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Trường THCS mới trong ĐT49 (TH5)</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2,05</w:t>
            </w:r>
          </w:p>
        </w:tc>
        <w:tc>
          <w:tcPr>
            <w:tcW w:w="1112"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2,65</w:t>
            </w:r>
          </w:p>
        </w:tc>
        <w:tc>
          <w:tcPr>
            <w:tcW w:w="2308"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Khu quy hoạch ĐT</w:t>
            </w:r>
          </w:p>
        </w:tc>
      </w:tr>
      <w:tr w:rsidR="00110DE2" w:rsidRPr="004E6721" w:rsidTr="004E6721">
        <w:trPr>
          <w:trHeight w:val="259"/>
        </w:trPr>
        <w:tc>
          <w:tcPr>
            <w:tcW w:w="632" w:type="dxa"/>
            <w:tcBorders>
              <w:top w:val="dashSmallGap" w:sz="4" w:space="0" w:color="auto"/>
              <w:left w:val="single" w:sz="4" w:space="0" w:color="auto"/>
              <w:bottom w:val="single"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dashSmallGap"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Trường Tiểu học mới trong ĐT49 (TH4)</w:t>
            </w:r>
          </w:p>
        </w:tc>
        <w:tc>
          <w:tcPr>
            <w:tcW w:w="1170" w:type="dxa"/>
            <w:tcBorders>
              <w:top w:val="dashSmallGap"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2,00</w:t>
            </w:r>
          </w:p>
        </w:tc>
        <w:tc>
          <w:tcPr>
            <w:tcW w:w="1112" w:type="dxa"/>
            <w:tcBorders>
              <w:top w:val="dashSmallGap"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2,40</w:t>
            </w:r>
          </w:p>
        </w:tc>
        <w:tc>
          <w:tcPr>
            <w:tcW w:w="2308" w:type="dxa"/>
            <w:tcBorders>
              <w:top w:val="dashSmallGap"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Khu quy hoạch ĐT</w:t>
            </w:r>
          </w:p>
        </w:tc>
      </w:tr>
      <w:tr w:rsidR="00110DE2" w:rsidRPr="004E6721" w:rsidTr="004E6721">
        <w:trPr>
          <w:trHeight w:val="259"/>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11</w:t>
            </w:r>
          </w:p>
        </w:tc>
        <w:tc>
          <w:tcPr>
            <w:tcW w:w="3963" w:type="dxa"/>
            <w:tcBorders>
              <w:top w:val="single"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Xã Tam Giang</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p>
        </w:tc>
        <w:tc>
          <w:tcPr>
            <w:tcW w:w="1112" w:type="dxa"/>
            <w:tcBorders>
              <w:top w:val="single"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2,88</w:t>
            </w:r>
          </w:p>
        </w:tc>
        <w:tc>
          <w:tcPr>
            <w:tcW w:w="2308" w:type="dxa"/>
            <w:tcBorders>
              <w:top w:val="single"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 </w:t>
            </w:r>
          </w:p>
        </w:tc>
      </w:tr>
      <w:tr w:rsidR="00110DE2" w:rsidRPr="004E6721" w:rsidTr="004E6721">
        <w:trPr>
          <w:trHeight w:val="259"/>
        </w:trPr>
        <w:tc>
          <w:tcPr>
            <w:tcW w:w="632" w:type="dxa"/>
            <w:tcBorders>
              <w:top w:val="single"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single"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Trường mẫu giáo Hương Giang</w:t>
            </w:r>
          </w:p>
        </w:tc>
        <w:tc>
          <w:tcPr>
            <w:tcW w:w="1170" w:type="dxa"/>
            <w:tcBorders>
              <w:top w:val="single"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p>
        </w:tc>
        <w:tc>
          <w:tcPr>
            <w:tcW w:w="1112" w:type="dxa"/>
            <w:tcBorders>
              <w:top w:val="single"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0,49</w:t>
            </w:r>
          </w:p>
        </w:tc>
        <w:tc>
          <w:tcPr>
            <w:tcW w:w="2308" w:type="dxa"/>
            <w:tcBorders>
              <w:top w:val="single"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Thôn Giang Thịnh</w:t>
            </w:r>
          </w:p>
        </w:tc>
      </w:tr>
      <w:tr w:rsidR="00110DE2" w:rsidRPr="004E6721" w:rsidTr="004E6721">
        <w:trPr>
          <w:trHeight w:val="259"/>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Trung tâm dạy nghề</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p>
        </w:tc>
        <w:tc>
          <w:tcPr>
            <w:tcW w:w="1112"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1,18</w:t>
            </w:r>
          </w:p>
        </w:tc>
        <w:tc>
          <w:tcPr>
            <w:tcW w:w="2308"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Thôn Giang Thịnh</w:t>
            </w:r>
          </w:p>
        </w:tc>
      </w:tr>
      <w:tr w:rsidR="00110DE2" w:rsidRPr="004E6721" w:rsidTr="004E6721">
        <w:trPr>
          <w:trHeight w:val="259"/>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Mở rộng trường THCS Trần Hưng Đạo</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p>
        </w:tc>
        <w:tc>
          <w:tcPr>
            <w:tcW w:w="1112"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0,50</w:t>
            </w:r>
          </w:p>
        </w:tc>
        <w:tc>
          <w:tcPr>
            <w:tcW w:w="2308"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Thôn Giang Thịnh</w:t>
            </w:r>
          </w:p>
        </w:tc>
      </w:tr>
      <w:tr w:rsidR="00110DE2" w:rsidRPr="004E6721" w:rsidTr="004E6721">
        <w:trPr>
          <w:trHeight w:val="259"/>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Trường Mầm non Giang Hòa</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0,55</w:t>
            </w:r>
          </w:p>
        </w:tc>
        <w:tc>
          <w:tcPr>
            <w:tcW w:w="1112"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0,35</w:t>
            </w:r>
          </w:p>
        </w:tc>
        <w:tc>
          <w:tcPr>
            <w:tcW w:w="2308"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Thôn Giang Hòa</w:t>
            </w:r>
          </w:p>
        </w:tc>
      </w:tr>
      <w:tr w:rsidR="00110DE2" w:rsidRPr="004E6721" w:rsidTr="004E6721">
        <w:trPr>
          <w:trHeight w:val="259"/>
        </w:trPr>
        <w:tc>
          <w:tcPr>
            <w:tcW w:w="63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Điểm trường mẫu giáo Giang Phước</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0,12</w:t>
            </w:r>
          </w:p>
        </w:tc>
        <w:tc>
          <w:tcPr>
            <w:tcW w:w="1112"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0,13</w:t>
            </w:r>
          </w:p>
        </w:tc>
        <w:tc>
          <w:tcPr>
            <w:tcW w:w="2308" w:type="dxa"/>
            <w:tcBorders>
              <w:top w:val="dashSmallGap" w:sz="4" w:space="0" w:color="auto"/>
              <w:left w:val="nil"/>
              <w:bottom w:val="dashSmallGap"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Thôn Giang Phước</w:t>
            </w:r>
          </w:p>
        </w:tc>
      </w:tr>
      <w:tr w:rsidR="00110DE2" w:rsidRPr="004E6721" w:rsidTr="004E6721">
        <w:trPr>
          <w:trHeight w:val="259"/>
        </w:trPr>
        <w:tc>
          <w:tcPr>
            <w:tcW w:w="632" w:type="dxa"/>
            <w:tcBorders>
              <w:top w:val="dashSmallGap" w:sz="4" w:space="0" w:color="auto"/>
              <w:left w:val="single" w:sz="4" w:space="0" w:color="auto"/>
              <w:bottom w:val="single" w:sz="4" w:space="0" w:color="auto"/>
              <w:right w:val="single" w:sz="4" w:space="0" w:color="auto"/>
            </w:tcBorders>
            <w:shd w:val="clear" w:color="auto" w:fill="auto"/>
            <w:vAlign w:val="center"/>
            <w:hideMark/>
          </w:tcPr>
          <w:p w:rsidR="00110DE2" w:rsidRPr="004E6721" w:rsidRDefault="00110DE2" w:rsidP="00110DE2">
            <w:pPr>
              <w:jc w:val="center"/>
              <w:rPr>
                <w:sz w:val="20"/>
                <w:szCs w:val="20"/>
                <w:lang w:val="en-US"/>
              </w:rPr>
            </w:pPr>
            <w:r w:rsidRPr="004E6721">
              <w:rPr>
                <w:sz w:val="20"/>
                <w:szCs w:val="20"/>
                <w:lang w:val="en-US"/>
              </w:rPr>
              <w:t> </w:t>
            </w:r>
          </w:p>
        </w:tc>
        <w:tc>
          <w:tcPr>
            <w:tcW w:w="3963" w:type="dxa"/>
            <w:tcBorders>
              <w:top w:val="dashSmallGap"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Điểm trường mầm giáo Giang Thọ</w:t>
            </w:r>
          </w:p>
        </w:tc>
        <w:tc>
          <w:tcPr>
            <w:tcW w:w="1170" w:type="dxa"/>
            <w:tcBorders>
              <w:top w:val="dashSmallGap"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0,09</w:t>
            </w:r>
          </w:p>
        </w:tc>
        <w:tc>
          <w:tcPr>
            <w:tcW w:w="1112" w:type="dxa"/>
            <w:tcBorders>
              <w:top w:val="dashSmallGap"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jc w:val="right"/>
              <w:rPr>
                <w:sz w:val="20"/>
                <w:szCs w:val="20"/>
                <w:lang w:val="en-US"/>
              </w:rPr>
            </w:pPr>
            <w:r w:rsidRPr="004E6721">
              <w:rPr>
                <w:sz w:val="20"/>
                <w:szCs w:val="20"/>
                <w:lang w:val="en-US"/>
              </w:rPr>
              <w:t>0,23</w:t>
            </w:r>
          </w:p>
        </w:tc>
        <w:tc>
          <w:tcPr>
            <w:tcW w:w="2308" w:type="dxa"/>
            <w:tcBorders>
              <w:top w:val="dashSmallGap" w:sz="4" w:space="0" w:color="auto"/>
              <w:left w:val="nil"/>
              <w:bottom w:val="single" w:sz="4" w:space="0" w:color="auto"/>
              <w:right w:val="single" w:sz="4" w:space="0" w:color="auto"/>
            </w:tcBorders>
            <w:shd w:val="clear" w:color="auto" w:fill="auto"/>
            <w:vAlign w:val="center"/>
            <w:hideMark/>
          </w:tcPr>
          <w:p w:rsidR="00110DE2" w:rsidRPr="004E6721" w:rsidRDefault="00110DE2" w:rsidP="00110DE2">
            <w:pPr>
              <w:rPr>
                <w:sz w:val="20"/>
                <w:szCs w:val="20"/>
                <w:lang w:val="en-US"/>
              </w:rPr>
            </w:pPr>
            <w:r w:rsidRPr="004E6721">
              <w:rPr>
                <w:sz w:val="20"/>
                <w:szCs w:val="20"/>
                <w:lang w:val="en-US"/>
              </w:rPr>
              <w:t>Thôn Giang Thọ</w:t>
            </w:r>
          </w:p>
        </w:tc>
      </w:tr>
    </w:tbl>
    <w:p w:rsidR="00110DE2" w:rsidRPr="004E6721" w:rsidRDefault="00110DE2" w:rsidP="00110DE2">
      <w:pPr>
        <w:rPr>
          <w:sz w:val="12"/>
          <w:lang w:val="pt-BR"/>
        </w:rPr>
      </w:pPr>
    </w:p>
    <w:p w:rsidR="004E6721" w:rsidRDefault="004E6721">
      <w:pPr>
        <w:rPr>
          <w:i/>
          <w:szCs w:val="28"/>
        </w:rPr>
      </w:pPr>
      <w:r>
        <w:rPr>
          <w:i/>
          <w:szCs w:val="28"/>
        </w:rPr>
        <w:br w:type="page"/>
      </w:r>
    </w:p>
    <w:p w:rsidR="00574EBA" w:rsidRPr="00A514B2" w:rsidRDefault="00574EBA" w:rsidP="00DE6628">
      <w:pPr>
        <w:widowControl w:val="0"/>
        <w:suppressLineNumbers/>
        <w:spacing w:before="100" w:after="100"/>
        <w:ind w:firstLine="720"/>
        <w:jc w:val="both"/>
        <w:rPr>
          <w:i/>
          <w:szCs w:val="28"/>
        </w:rPr>
      </w:pPr>
      <w:r w:rsidRPr="00A514B2">
        <w:rPr>
          <w:i/>
          <w:szCs w:val="28"/>
        </w:rPr>
        <w:lastRenderedPageBreak/>
        <w:t>* Đất cơ sở thể dục thể thao</w:t>
      </w:r>
    </w:p>
    <w:p w:rsidR="003D3829" w:rsidRPr="00A514B2" w:rsidRDefault="003D3829" w:rsidP="00DE6628">
      <w:pPr>
        <w:widowControl w:val="0"/>
        <w:suppressLineNumbers/>
        <w:spacing w:before="100" w:after="100"/>
        <w:ind w:left="720"/>
        <w:jc w:val="both"/>
        <w:rPr>
          <w:szCs w:val="28"/>
        </w:rPr>
      </w:pPr>
      <w:r w:rsidRPr="00A514B2">
        <w:rPr>
          <w:szCs w:val="28"/>
        </w:rPr>
        <w:t xml:space="preserve">- Diện tích năm 2015: </w:t>
      </w:r>
      <w:r w:rsidR="00070258" w:rsidRPr="00A514B2">
        <w:rPr>
          <w:szCs w:val="28"/>
        </w:rPr>
        <w:fldChar w:fldCharType="begin"/>
      </w:r>
      <w:r w:rsidR="00E1666B" w:rsidRPr="00A514B2">
        <w:rPr>
          <w:szCs w:val="28"/>
        </w:rPr>
        <w:instrText xml:space="preserve"> LINK </w:instrText>
      </w:r>
      <w:r w:rsidR="004E6721">
        <w:rPr>
          <w:szCs w:val="28"/>
        </w:rPr>
        <w:instrText xml:space="preserve">Excel.Sheet.8 "E:\\DIEU CHINH-KE HOACH KRONG NANG 24.10\\KRONG NANG 25.10\\DIEUCHINHOK\\FILE LINK.xlsx" TONG!R32C4 </w:instrText>
      </w:r>
      <w:r w:rsidR="00E1666B"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27,77</w:t>
      </w:r>
      <w:r w:rsidR="00070258" w:rsidRPr="00A514B2">
        <w:rPr>
          <w:szCs w:val="28"/>
        </w:rPr>
        <w:fldChar w:fldCharType="end"/>
      </w:r>
      <w:r w:rsidRPr="00A514B2">
        <w:rPr>
          <w:szCs w:val="28"/>
        </w:rPr>
        <w:t xml:space="preserve"> ha.</w:t>
      </w:r>
    </w:p>
    <w:p w:rsidR="003D3829" w:rsidRPr="00A514B2" w:rsidRDefault="003D3829" w:rsidP="00DE6628">
      <w:pPr>
        <w:widowControl w:val="0"/>
        <w:suppressLineNumbers/>
        <w:spacing w:before="100" w:after="100"/>
        <w:ind w:left="720"/>
        <w:jc w:val="both"/>
        <w:rPr>
          <w:szCs w:val="28"/>
        </w:rPr>
      </w:pPr>
      <w:r w:rsidRPr="00A514B2">
        <w:rPr>
          <w:szCs w:val="28"/>
        </w:rPr>
        <w:t xml:space="preserve">- Diện tích quy hoạch đến năm 2020 được duyệt: </w:t>
      </w:r>
      <w:r w:rsidR="00070258" w:rsidRPr="00A514B2">
        <w:rPr>
          <w:szCs w:val="28"/>
        </w:rPr>
        <w:fldChar w:fldCharType="begin"/>
      </w:r>
      <w:r w:rsidR="00E1666B" w:rsidRPr="00A514B2">
        <w:rPr>
          <w:szCs w:val="28"/>
        </w:rPr>
        <w:instrText xml:space="preserve"> LINK </w:instrText>
      </w:r>
      <w:r w:rsidR="004E6721">
        <w:rPr>
          <w:szCs w:val="28"/>
        </w:rPr>
        <w:instrText xml:space="preserve">Excel.Sheet.8 "E:\\DIEU CHINH-KE HOACH KRONG NANG 24.10\\KRONG NANG 25.10\\DIEUCHINHOK\\FILE LINK.xlsx" TONG!R32C5 </w:instrText>
      </w:r>
      <w:r w:rsidR="00E1666B"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53,15</w:t>
      </w:r>
      <w:r w:rsidR="00070258" w:rsidRPr="00A514B2">
        <w:rPr>
          <w:szCs w:val="28"/>
        </w:rPr>
        <w:fldChar w:fldCharType="end"/>
      </w:r>
      <w:r w:rsidRPr="00A514B2">
        <w:rPr>
          <w:szCs w:val="28"/>
        </w:rPr>
        <w:t xml:space="preserve"> ha.</w:t>
      </w:r>
    </w:p>
    <w:p w:rsidR="003D3829" w:rsidRPr="00A514B2" w:rsidRDefault="003D3829" w:rsidP="00DE6628">
      <w:pPr>
        <w:spacing w:before="100" w:after="100"/>
        <w:ind w:firstLine="720"/>
        <w:jc w:val="both"/>
        <w:rPr>
          <w:szCs w:val="28"/>
        </w:rPr>
      </w:pPr>
      <w:r w:rsidRPr="00A514B2">
        <w:rPr>
          <w:szCs w:val="28"/>
        </w:rPr>
        <w:t>- Diện tích điều chỉnh quy hoạch đến năm 2020:</w:t>
      </w:r>
      <w:r w:rsidR="00E1666B" w:rsidRPr="00A514B2">
        <w:rPr>
          <w:szCs w:val="28"/>
        </w:rPr>
        <w:t xml:space="preserve"> </w:t>
      </w:r>
      <w:r w:rsidR="00070258" w:rsidRPr="00A514B2">
        <w:rPr>
          <w:szCs w:val="28"/>
        </w:rPr>
        <w:fldChar w:fldCharType="begin"/>
      </w:r>
      <w:r w:rsidR="00E1666B" w:rsidRPr="00A514B2">
        <w:rPr>
          <w:szCs w:val="28"/>
        </w:rPr>
        <w:instrText xml:space="preserve"> LINK </w:instrText>
      </w:r>
      <w:r w:rsidR="004E6721">
        <w:rPr>
          <w:szCs w:val="28"/>
        </w:rPr>
        <w:instrText xml:space="preserve">Excel.Sheet.8 "E:\\DIEU CHINH-KE HOACH KRONG NANG 24.10\\KRONG NANG 25.10\\DIEUCHINHOK\\FILE LINK.xlsx" TONG!R32C6 </w:instrText>
      </w:r>
      <w:r w:rsidR="00E1666B"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62,38</w:t>
      </w:r>
      <w:r w:rsidR="00070258" w:rsidRPr="00A514B2">
        <w:rPr>
          <w:szCs w:val="28"/>
        </w:rPr>
        <w:fldChar w:fldCharType="end"/>
      </w:r>
      <w:r w:rsidRPr="00A514B2">
        <w:rPr>
          <w:szCs w:val="28"/>
        </w:rPr>
        <w:t xml:space="preserve"> ha, </w:t>
      </w:r>
      <w:r w:rsidR="00EE63E9" w:rsidRPr="00A514B2">
        <w:rPr>
          <w:szCs w:val="28"/>
        </w:rPr>
        <w:t>tăng</w:t>
      </w:r>
      <w:r w:rsidRPr="00A514B2">
        <w:rPr>
          <w:szCs w:val="28"/>
        </w:rPr>
        <w:t xml:space="preserve"> </w:t>
      </w:r>
      <w:r w:rsidR="00070258" w:rsidRPr="00A514B2">
        <w:rPr>
          <w:szCs w:val="28"/>
        </w:rPr>
        <w:fldChar w:fldCharType="begin"/>
      </w:r>
      <w:r w:rsidR="00E1666B" w:rsidRPr="00A514B2">
        <w:rPr>
          <w:szCs w:val="28"/>
        </w:rPr>
        <w:instrText xml:space="preserve"> LINK </w:instrText>
      </w:r>
      <w:r w:rsidR="004E6721">
        <w:rPr>
          <w:szCs w:val="28"/>
        </w:rPr>
        <w:instrText xml:space="preserve">Excel.Sheet.8 "E:\\DIEU CHINH-KE HOACH KRONG NANG 24.10\\KRONG NANG 25.10\\DIEUCHINHOK\\FILE LINK.xlsx" TONG!R32C7 </w:instrText>
      </w:r>
      <w:r w:rsidR="00E1666B"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34,61</w:t>
      </w:r>
      <w:r w:rsidR="00070258" w:rsidRPr="00A514B2">
        <w:rPr>
          <w:szCs w:val="28"/>
        </w:rPr>
        <w:fldChar w:fldCharType="end"/>
      </w:r>
      <w:r w:rsidR="00E1666B" w:rsidRPr="00A514B2">
        <w:rPr>
          <w:szCs w:val="28"/>
        </w:rPr>
        <w:t xml:space="preserve"> </w:t>
      </w:r>
      <w:r w:rsidRPr="00A514B2">
        <w:rPr>
          <w:szCs w:val="28"/>
        </w:rPr>
        <w:t xml:space="preserve">ha so với hiện trạng năm 2015 và tăng </w:t>
      </w:r>
      <w:r w:rsidR="00070258" w:rsidRPr="00A514B2">
        <w:rPr>
          <w:szCs w:val="28"/>
        </w:rPr>
        <w:fldChar w:fldCharType="begin"/>
      </w:r>
      <w:r w:rsidR="00E1666B" w:rsidRPr="00A514B2">
        <w:rPr>
          <w:szCs w:val="28"/>
        </w:rPr>
        <w:instrText xml:space="preserve"> LINK </w:instrText>
      </w:r>
      <w:r w:rsidR="004E6721">
        <w:rPr>
          <w:szCs w:val="28"/>
        </w:rPr>
        <w:instrText xml:space="preserve">Excel.Sheet.8 "E:\\DIEU CHINH-KE HOACH KRONG NANG 24.10\\KRONG NANG 25.10\\DIEUCHINHOK\\FILE LINK.xlsx" TONG!R32C8 </w:instrText>
      </w:r>
      <w:r w:rsidR="00E1666B"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9,23</w:t>
      </w:r>
      <w:r w:rsidR="00070258" w:rsidRPr="00A514B2">
        <w:rPr>
          <w:szCs w:val="28"/>
        </w:rPr>
        <w:fldChar w:fldCharType="end"/>
      </w:r>
      <w:r w:rsidRPr="00A514B2">
        <w:rPr>
          <w:szCs w:val="28"/>
        </w:rPr>
        <w:t xml:space="preserve"> ha so với quy hoạch đến năm 2020 được duyệt; trong đó:</w:t>
      </w:r>
    </w:p>
    <w:p w:rsidR="00DC4B14" w:rsidRPr="00A514B2" w:rsidRDefault="00DC4B14" w:rsidP="00DE6628">
      <w:pPr>
        <w:spacing w:before="100" w:after="100"/>
        <w:ind w:firstLine="720"/>
        <w:jc w:val="both"/>
        <w:rPr>
          <w:szCs w:val="28"/>
        </w:rPr>
      </w:pPr>
      <w:r w:rsidRPr="00A514B2">
        <w:rPr>
          <w:szCs w:val="28"/>
        </w:rPr>
        <w:t>+ Diện tích cấp tỉnh phân bổ:</w:t>
      </w:r>
      <w:r w:rsidR="00E1666B" w:rsidRPr="00A514B2">
        <w:rPr>
          <w:szCs w:val="28"/>
        </w:rPr>
        <w:t xml:space="preserve"> </w:t>
      </w:r>
      <w:r w:rsidR="00070258" w:rsidRPr="00A514B2">
        <w:rPr>
          <w:szCs w:val="28"/>
        </w:rPr>
        <w:fldChar w:fldCharType="begin"/>
      </w:r>
      <w:r w:rsidR="00E1666B" w:rsidRPr="00A514B2">
        <w:rPr>
          <w:szCs w:val="28"/>
        </w:rPr>
        <w:instrText xml:space="preserve"> LINK </w:instrText>
      </w:r>
      <w:r w:rsidR="004E6721">
        <w:rPr>
          <w:szCs w:val="28"/>
        </w:rPr>
        <w:instrText xml:space="preserve">Excel.Sheet.8 "E:\\DIEU CHINH-KE HOACH KRONG NANG 24.10\\KRONG NANG 25.10\\DIEUCHINHOK\\FILE LINK.xlsx" TONG!R32C9 </w:instrText>
      </w:r>
      <w:r w:rsidR="00E1666B"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37,82</w:t>
      </w:r>
      <w:r w:rsidR="00070258" w:rsidRPr="00A514B2">
        <w:rPr>
          <w:szCs w:val="28"/>
        </w:rPr>
        <w:fldChar w:fldCharType="end"/>
      </w:r>
      <w:r w:rsidRPr="00A514B2">
        <w:rPr>
          <w:szCs w:val="28"/>
        </w:rPr>
        <w:t xml:space="preserve"> ha.</w:t>
      </w:r>
    </w:p>
    <w:p w:rsidR="00DC4B14" w:rsidRPr="00A514B2" w:rsidRDefault="00DC4B14" w:rsidP="00DE6628">
      <w:pPr>
        <w:widowControl w:val="0"/>
        <w:suppressLineNumbers/>
        <w:spacing w:before="100" w:after="100"/>
        <w:ind w:firstLine="720"/>
        <w:jc w:val="both"/>
        <w:rPr>
          <w:szCs w:val="28"/>
        </w:rPr>
      </w:pPr>
      <w:r w:rsidRPr="00A514B2">
        <w:rPr>
          <w:szCs w:val="28"/>
        </w:rPr>
        <w:t>+ Diện tích cấp huyện xác định:</w:t>
      </w:r>
      <w:r w:rsidR="00EE63E9" w:rsidRPr="00A514B2">
        <w:rPr>
          <w:szCs w:val="28"/>
        </w:rPr>
        <w:t xml:space="preserve"> Cao hơn</w:t>
      </w:r>
      <w:r w:rsidRPr="00A514B2">
        <w:rPr>
          <w:szCs w:val="28"/>
        </w:rPr>
        <w:t xml:space="preserve"> </w:t>
      </w:r>
      <w:r w:rsidR="00070258" w:rsidRPr="00A514B2">
        <w:rPr>
          <w:szCs w:val="28"/>
        </w:rPr>
        <w:fldChar w:fldCharType="begin"/>
      </w:r>
      <w:r w:rsidR="00E1666B" w:rsidRPr="00A514B2">
        <w:rPr>
          <w:szCs w:val="28"/>
        </w:rPr>
        <w:instrText xml:space="preserve"> LINK </w:instrText>
      </w:r>
      <w:r w:rsidR="004E6721">
        <w:rPr>
          <w:szCs w:val="28"/>
        </w:rPr>
        <w:instrText xml:space="preserve">Excel.Sheet.8 "E:\\DIEU CHINH-KE HOACH KRONG NANG 24.10\\KRONG NANG 25.10\\DIEUCHINHOK\\FILE LINK.xlsx" TONG!R32C10 </w:instrText>
      </w:r>
      <w:r w:rsidR="00E1666B"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24,56</w:t>
      </w:r>
      <w:r w:rsidR="00070258" w:rsidRPr="00A514B2">
        <w:rPr>
          <w:szCs w:val="28"/>
        </w:rPr>
        <w:fldChar w:fldCharType="end"/>
      </w:r>
      <w:r w:rsidR="00E1666B" w:rsidRPr="00A514B2">
        <w:rPr>
          <w:szCs w:val="28"/>
        </w:rPr>
        <w:t xml:space="preserve"> </w:t>
      </w:r>
      <w:r w:rsidRPr="00A514B2">
        <w:rPr>
          <w:szCs w:val="28"/>
        </w:rPr>
        <w:t xml:space="preserve">ha. </w:t>
      </w:r>
    </w:p>
    <w:p w:rsidR="003D3829" w:rsidRPr="00A514B2" w:rsidRDefault="003D3829" w:rsidP="00DE6628">
      <w:pPr>
        <w:spacing w:before="100" w:after="100"/>
        <w:ind w:firstLine="720"/>
        <w:jc w:val="both"/>
        <w:rPr>
          <w:szCs w:val="28"/>
        </w:rPr>
      </w:pPr>
      <w:r w:rsidRPr="00A514B2">
        <w:rPr>
          <w:szCs w:val="28"/>
        </w:rPr>
        <w:t xml:space="preserve">- Diện tích đất không thay đổi mục đích sử dụng so với hiện trạng: </w:t>
      </w:r>
      <w:r w:rsidR="00070258" w:rsidRPr="00A514B2">
        <w:rPr>
          <w:szCs w:val="28"/>
        </w:rPr>
        <w:fldChar w:fldCharType="begin"/>
      </w:r>
      <w:r w:rsidR="00E1666B" w:rsidRPr="00A514B2">
        <w:rPr>
          <w:szCs w:val="28"/>
        </w:rPr>
        <w:instrText xml:space="preserve"> LINK </w:instrText>
      </w:r>
      <w:r w:rsidR="004E6721">
        <w:rPr>
          <w:szCs w:val="28"/>
        </w:rPr>
        <w:instrText xml:space="preserve">Excel.Sheet.8 "E:\\DIEU CHINH-KE HOACH KRONG NANG 24.10\\KRONG NANG 25.10\\DIEUCHINHOK\\FILE LINK.xlsx" TONG!R32C11 </w:instrText>
      </w:r>
      <w:r w:rsidR="00E1666B"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25,69</w:t>
      </w:r>
      <w:r w:rsidR="00070258" w:rsidRPr="00A514B2">
        <w:rPr>
          <w:szCs w:val="28"/>
        </w:rPr>
        <w:fldChar w:fldCharType="end"/>
      </w:r>
      <w:r w:rsidRPr="00A514B2">
        <w:rPr>
          <w:szCs w:val="28"/>
        </w:rPr>
        <w:t xml:space="preserve"> ha; giảm </w:t>
      </w:r>
      <w:r w:rsidR="00070258" w:rsidRPr="00A514B2">
        <w:rPr>
          <w:szCs w:val="28"/>
        </w:rPr>
        <w:fldChar w:fldCharType="begin"/>
      </w:r>
      <w:r w:rsidR="00E1666B" w:rsidRPr="00A514B2">
        <w:rPr>
          <w:szCs w:val="28"/>
        </w:rPr>
        <w:instrText xml:space="preserve"> LINK </w:instrText>
      </w:r>
      <w:r w:rsidR="004E6721">
        <w:rPr>
          <w:szCs w:val="28"/>
        </w:rPr>
        <w:instrText xml:space="preserve">Excel.Sheet.8 "E:\\DIEU CHINH-KE HOACH KRONG NANG 24.10\\KRONG NANG 25.10\\DIEUCHINHOK\\FILE LINK.xlsx" TONG!R32C12 </w:instrText>
      </w:r>
      <w:r w:rsidR="00E1666B"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2,08</w:t>
      </w:r>
      <w:r w:rsidR="00070258" w:rsidRPr="00A514B2">
        <w:rPr>
          <w:szCs w:val="28"/>
        </w:rPr>
        <w:fldChar w:fldCharType="end"/>
      </w:r>
      <w:r w:rsidRPr="00A514B2">
        <w:rPr>
          <w:szCs w:val="28"/>
        </w:rPr>
        <w:t xml:space="preserve"> ha do chuyển sang các mục đích</w:t>
      </w:r>
      <w:r w:rsidR="00780599" w:rsidRPr="00A514B2">
        <w:rPr>
          <w:szCs w:val="28"/>
        </w:rPr>
        <w:t>: Đất thương mại dịch vụ 0,56 ha, đất giao thông 0,04 ha, đất cơ sở giáo dục</w:t>
      </w:r>
      <w:r w:rsidR="000B4BB7" w:rsidRPr="00A514B2">
        <w:rPr>
          <w:szCs w:val="28"/>
          <w:lang w:val="en-US"/>
        </w:rPr>
        <w:t xml:space="preserve"> - đào tạo</w:t>
      </w:r>
      <w:r w:rsidR="00780599" w:rsidRPr="00A514B2">
        <w:rPr>
          <w:szCs w:val="28"/>
        </w:rPr>
        <w:t xml:space="preserve"> 1,25 ha, đất ở tại nông thôn 0,16 ha và đất sinh hoạt cộng đồng 0,07 ha.</w:t>
      </w:r>
    </w:p>
    <w:p w:rsidR="003D3829" w:rsidRPr="00A514B2" w:rsidRDefault="003D3829" w:rsidP="00DE6628">
      <w:pPr>
        <w:widowControl w:val="0"/>
        <w:suppressLineNumbers/>
        <w:spacing w:before="100" w:after="100"/>
        <w:ind w:firstLine="720"/>
        <w:jc w:val="both"/>
        <w:rPr>
          <w:szCs w:val="28"/>
          <w:lang w:val="en-US"/>
        </w:rPr>
      </w:pPr>
      <w:r w:rsidRPr="00A514B2">
        <w:rPr>
          <w:szCs w:val="28"/>
        </w:rPr>
        <w:t xml:space="preserve">- Diện tích đất từ các mục đích khác chuyển sang: </w:t>
      </w:r>
      <w:r w:rsidR="00070258" w:rsidRPr="00A514B2">
        <w:rPr>
          <w:szCs w:val="28"/>
        </w:rPr>
        <w:fldChar w:fldCharType="begin"/>
      </w:r>
      <w:r w:rsidR="00E1666B" w:rsidRPr="00A514B2">
        <w:rPr>
          <w:szCs w:val="28"/>
        </w:rPr>
        <w:instrText xml:space="preserve"> LINK </w:instrText>
      </w:r>
      <w:r w:rsidR="004E6721">
        <w:rPr>
          <w:szCs w:val="28"/>
        </w:rPr>
        <w:instrText xml:space="preserve">Excel.Sheet.8 "E:\\DIEU CHINH-KE HOACH KRONG NANG 24.10\\KRONG NANG 25.10\\DIEUCHINHOK\\FILE LINK.xlsx" TONG!R32C13 </w:instrText>
      </w:r>
      <w:r w:rsidR="00E1666B"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36,69</w:t>
      </w:r>
      <w:r w:rsidR="00070258" w:rsidRPr="00A514B2">
        <w:rPr>
          <w:szCs w:val="28"/>
        </w:rPr>
        <w:fldChar w:fldCharType="end"/>
      </w:r>
      <w:r w:rsidR="004D24B1" w:rsidRPr="00A514B2">
        <w:rPr>
          <w:szCs w:val="28"/>
        </w:rPr>
        <w:t xml:space="preserve"> ha</w:t>
      </w:r>
      <w:r w:rsidR="004D24B1" w:rsidRPr="00A514B2">
        <w:rPr>
          <w:szCs w:val="28"/>
          <w:lang w:val="en-US"/>
        </w:rPr>
        <w:t>, từ đất nương rẫy trồng cây hàng năm khác 0,64 ha, đất trồng cây lâu năm 30,92 ha, đất rừng sản xuất 0,50 ha, đất cơ sở sản xuất phi nông nghiệp 0,70 ha, đất ở tại nông thôn 0,08 ha, đất ở tại đô thị 0,45 ha, đất làm nghĩa trang - nghĩa địa 0,40 ha, đất bằng chưa sử dụng 1,35 ha</w:t>
      </w:r>
      <w:r w:rsidR="000B4BB7" w:rsidRPr="00A514B2">
        <w:rPr>
          <w:szCs w:val="28"/>
          <w:lang w:val="en-US"/>
        </w:rPr>
        <w:t xml:space="preserve"> và</w:t>
      </w:r>
      <w:r w:rsidR="004D24B1" w:rsidRPr="00A514B2">
        <w:rPr>
          <w:szCs w:val="28"/>
          <w:lang w:val="en-US"/>
        </w:rPr>
        <w:t xml:space="preserve"> đất đồi núi chưa sử dụng 1,65 ha.</w:t>
      </w:r>
    </w:p>
    <w:p w:rsidR="009931B5" w:rsidRDefault="009931B5" w:rsidP="004E6721">
      <w:pPr>
        <w:pStyle w:val="Heading1"/>
        <w:ind w:firstLine="714"/>
        <w:jc w:val="both"/>
        <w:rPr>
          <w:rFonts w:ascii="Times New Roman" w:hAnsi="Times New Roman"/>
          <w:sz w:val="28"/>
          <w:szCs w:val="28"/>
          <w:lang w:val="pt-BR"/>
        </w:rPr>
      </w:pPr>
      <w:bookmarkStart w:id="163" w:name="_Toc465693807"/>
      <w:r w:rsidRPr="00A514B2">
        <w:rPr>
          <w:rFonts w:ascii="Times New Roman" w:hAnsi="Times New Roman"/>
          <w:sz w:val="28"/>
          <w:szCs w:val="28"/>
          <w:lang w:val="pt-BR"/>
        </w:rPr>
        <w:t>Bảng 2.8: Danh mục công trình cơ sở thể dục thể thao đưa vào điều chỉnh quy hoạch sử dụng đất của huyện Krông Năng đến năm 2020</w:t>
      </w:r>
      <w:bookmarkEnd w:id="163"/>
    </w:p>
    <w:p w:rsidR="00DE6628" w:rsidRPr="00DE6628" w:rsidRDefault="00DE6628" w:rsidP="00DE6628">
      <w:pPr>
        <w:rPr>
          <w:sz w:val="20"/>
          <w:lang w:val="pt-BR"/>
        </w:rPr>
      </w:pPr>
    </w:p>
    <w:tbl>
      <w:tblPr>
        <w:tblW w:w="9185" w:type="dxa"/>
        <w:tblInd w:w="103" w:type="dxa"/>
        <w:tblLook w:val="04A0" w:firstRow="1" w:lastRow="0" w:firstColumn="1" w:lastColumn="0" w:noHBand="0" w:noVBand="1"/>
      </w:tblPr>
      <w:tblGrid>
        <w:gridCol w:w="483"/>
        <w:gridCol w:w="3392"/>
        <w:gridCol w:w="1080"/>
        <w:gridCol w:w="1080"/>
        <w:gridCol w:w="1620"/>
        <w:gridCol w:w="1530"/>
      </w:tblGrid>
      <w:tr w:rsidR="009931B5" w:rsidRPr="00110DE2" w:rsidTr="004E6721">
        <w:trPr>
          <w:trHeight w:val="253"/>
          <w:tblHeader/>
        </w:trPr>
        <w:tc>
          <w:tcPr>
            <w:tcW w:w="4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1B5" w:rsidRPr="00110DE2" w:rsidRDefault="009931B5" w:rsidP="009931B5">
            <w:pPr>
              <w:jc w:val="center"/>
              <w:rPr>
                <w:b/>
                <w:bCs/>
                <w:sz w:val="20"/>
                <w:szCs w:val="20"/>
              </w:rPr>
            </w:pPr>
            <w:r w:rsidRPr="00110DE2">
              <w:rPr>
                <w:b/>
                <w:bCs/>
                <w:sz w:val="20"/>
                <w:szCs w:val="20"/>
              </w:rPr>
              <w:t>TT</w:t>
            </w:r>
          </w:p>
        </w:tc>
        <w:tc>
          <w:tcPr>
            <w:tcW w:w="33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1B5" w:rsidRPr="00110DE2" w:rsidRDefault="009931B5" w:rsidP="009931B5">
            <w:pPr>
              <w:jc w:val="center"/>
              <w:rPr>
                <w:b/>
                <w:bCs/>
                <w:sz w:val="20"/>
                <w:szCs w:val="20"/>
              </w:rPr>
            </w:pPr>
            <w:r w:rsidRPr="00110DE2">
              <w:rPr>
                <w:b/>
                <w:bCs/>
                <w:sz w:val="20"/>
                <w:szCs w:val="20"/>
              </w:rPr>
              <w:t>Hạng mục</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1B5" w:rsidRPr="00110DE2" w:rsidRDefault="009931B5" w:rsidP="00F0139E">
            <w:pPr>
              <w:jc w:val="center"/>
              <w:rPr>
                <w:b/>
                <w:bCs/>
                <w:sz w:val="20"/>
                <w:szCs w:val="20"/>
              </w:rPr>
            </w:pPr>
            <w:r w:rsidRPr="00110DE2">
              <w:rPr>
                <w:b/>
                <w:bCs/>
                <w:sz w:val="20"/>
                <w:szCs w:val="20"/>
              </w:rPr>
              <w:t>Diện tích QH đã phê duyệt đến năm 2020 (ha)</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1B5" w:rsidRPr="00110DE2" w:rsidRDefault="009931B5" w:rsidP="00F0139E">
            <w:pPr>
              <w:jc w:val="center"/>
              <w:rPr>
                <w:b/>
                <w:bCs/>
                <w:sz w:val="20"/>
                <w:szCs w:val="20"/>
              </w:rPr>
            </w:pPr>
            <w:r w:rsidRPr="00110DE2">
              <w:rPr>
                <w:b/>
                <w:bCs/>
                <w:sz w:val="20"/>
                <w:szCs w:val="20"/>
              </w:rPr>
              <w:t>Diện tích điều chỉnh đến năm 2020 (ha)</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1B5" w:rsidRPr="00110DE2" w:rsidRDefault="009931B5" w:rsidP="009931B5">
            <w:pPr>
              <w:jc w:val="center"/>
              <w:rPr>
                <w:b/>
                <w:bCs/>
                <w:sz w:val="20"/>
                <w:szCs w:val="20"/>
              </w:rPr>
            </w:pPr>
            <w:r w:rsidRPr="00110DE2">
              <w:rPr>
                <w:b/>
                <w:bCs/>
                <w:sz w:val="20"/>
                <w:szCs w:val="20"/>
              </w:rPr>
              <w:t xml:space="preserve">Địa điểm </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1B5" w:rsidRPr="00110DE2" w:rsidRDefault="009931B5" w:rsidP="009931B5">
            <w:pPr>
              <w:jc w:val="center"/>
              <w:rPr>
                <w:b/>
                <w:bCs/>
                <w:sz w:val="20"/>
                <w:szCs w:val="20"/>
              </w:rPr>
            </w:pPr>
            <w:r w:rsidRPr="00110DE2">
              <w:rPr>
                <w:b/>
                <w:bCs/>
                <w:sz w:val="20"/>
                <w:szCs w:val="20"/>
              </w:rPr>
              <w:t>Xã, thị trấn</w:t>
            </w:r>
          </w:p>
        </w:tc>
      </w:tr>
      <w:tr w:rsidR="009931B5" w:rsidRPr="00110DE2" w:rsidTr="004E6721">
        <w:trPr>
          <w:trHeight w:val="253"/>
          <w:tblHeader/>
        </w:trPr>
        <w:tc>
          <w:tcPr>
            <w:tcW w:w="483" w:type="dxa"/>
            <w:vMerge/>
            <w:tcBorders>
              <w:top w:val="single" w:sz="4" w:space="0" w:color="auto"/>
              <w:left w:val="single" w:sz="4" w:space="0" w:color="auto"/>
              <w:bottom w:val="single" w:sz="4" w:space="0" w:color="auto"/>
              <w:right w:val="single" w:sz="4" w:space="0" w:color="auto"/>
            </w:tcBorders>
            <w:vAlign w:val="center"/>
            <w:hideMark/>
          </w:tcPr>
          <w:p w:rsidR="009931B5" w:rsidRPr="00110DE2" w:rsidRDefault="009931B5" w:rsidP="009931B5">
            <w:pPr>
              <w:rPr>
                <w:b/>
                <w:bCs/>
                <w:sz w:val="20"/>
                <w:szCs w:val="20"/>
              </w:rPr>
            </w:pPr>
          </w:p>
        </w:tc>
        <w:tc>
          <w:tcPr>
            <w:tcW w:w="3392" w:type="dxa"/>
            <w:vMerge/>
            <w:tcBorders>
              <w:top w:val="single" w:sz="4" w:space="0" w:color="auto"/>
              <w:left w:val="single" w:sz="4" w:space="0" w:color="auto"/>
              <w:bottom w:val="single" w:sz="4" w:space="0" w:color="auto"/>
              <w:right w:val="single" w:sz="4" w:space="0" w:color="auto"/>
            </w:tcBorders>
            <w:vAlign w:val="center"/>
            <w:hideMark/>
          </w:tcPr>
          <w:p w:rsidR="009931B5" w:rsidRPr="00110DE2" w:rsidRDefault="009931B5" w:rsidP="009931B5">
            <w:pPr>
              <w:rPr>
                <w:b/>
                <w:bCs/>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9931B5" w:rsidRPr="00110DE2" w:rsidRDefault="009931B5" w:rsidP="00F0139E">
            <w:pPr>
              <w:jc w:val="right"/>
              <w:rPr>
                <w:b/>
                <w:bCs/>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9931B5" w:rsidRPr="00110DE2" w:rsidRDefault="009931B5" w:rsidP="00F0139E">
            <w:pPr>
              <w:jc w:val="right"/>
              <w:rPr>
                <w:b/>
                <w:bCs/>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931B5" w:rsidRPr="00110DE2" w:rsidRDefault="009931B5" w:rsidP="009931B5">
            <w:pPr>
              <w:rPr>
                <w:b/>
                <w:bCs/>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9931B5" w:rsidRPr="00110DE2" w:rsidRDefault="009931B5" w:rsidP="009931B5">
            <w:pPr>
              <w:rPr>
                <w:b/>
                <w:bCs/>
                <w:sz w:val="20"/>
                <w:szCs w:val="20"/>
              </w:rPr>
            </w:pPr>
          </w:p>
        </w:tc>
      </w:tr>
      <w:tr w:rsidR="009931B5" w:rsidRPr="00110DE2" w:rsidTr="004E6721">
        <w:trPr>
          <w:trHeight w:val="144"/>
        </w:trPr>
        <w:tc>
          <w:tcPr>
            <w:tcW w:w="483" w:type="dxa"/>
            <w:tcBorders>
              <w:top w:val="nil"/>
              <w:left w:val="single" w:sz="4" w:space="0" w:color="auto"/>
              <w:bottom w:val="dashSmallGap"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t>1</w:t>
            </w:r>
          </w:p>
        </w:tc>
        <w:tc>
          <w:tcPr>
            <w:tcW w:w="3392" w:type="dxa"/>
            <w:tcBorders>
              <w:top w:val="nil"/>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Nhà thi đấu đa năng huyện Krông Năng</w:t>
            </w:r>
          </w:p>
        </w:tc>
        <w:tc>
          <w:tcPr>
            <w:tcW w:w="1080" w:type="dxa"/>
            <w:tcBorders>
              <w:top w:val="nil"/>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1,84</w:t>
            </w:r>
          </w:p>
        </w:tc>
        <w:tc>
          <w:tcPr>
            <w:tcW w:w="1080" w:type="dxa"/>
            <w:tcBorders>
              <w:top w:val="nil"/>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1,80</w:t>
            </w:r>
          </w:p>
        </w:tc>
        <w:tc>
          <w:tcPr>
            <w:tcW w:w="1620" w:type="dxa"/>
            <w:tcBorders>
              <w:top w:val="nil"/>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Tổ dân phố 3</w:t>
            </w:r>
          </w:p>
        </w:tc>
        <w:tc>
          <w:tcPr>
            <w:tcW w:w="1530" w:type="dxa"/>
            <w:tcBorders>
              <w:top w:val="nil"/>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TT Krông Năng</w:t>
            </w:r>
          </w:p>
        </w:tc>
      </w:tr>
      <w:tr w:rsidR="009931B5" w:rsidRPr="00110DE2" w:rsidTr="004E6721">
        <w:trPr>
          <w:trHeight w:val="144"/>
        </w:trPr>
        <w:tc>
          <w:tcPr>
            <w:tcW w:w="483"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t>2</w:t>
            </w:r>
          </w:p>
        </w:tc>
        <w:tc>
          <w:tcPr>
            <w:tcW w:w="3392"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Xây dựng Sân vận động trung tâm huyện</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1,84</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2,52</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TDP5</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TT Krông Năng</w:t>
            </w:r>
          </w:p>
        </w:tc>
      </w:tr>
      <w:tr w:rsidR="009931B5" w:rsidRPr="00110DE2" w:rsidTr="004E6721">
        <w:trPr>
          <w:trHeight w:val="144"/>
        </w:trPr>
        <w:tc>
          <w:tcPr>
            <w:tcW w:w="483"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t>3</w:t>
            </w:r>
          </w:p>
        </w:tc>
        <w:tc>
          <w:tcPr>
            <w:tcW w:w="3392"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 xml:space="preserve">Quy hoạch sân thể thao </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0,30</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Thôn Cư Klông</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Xã Cư Klông</w:t>
            </w:r>
          </w:p>
        </w:tc>
      </w:tr>
      <w:tr w:rsidR="009931B5" w:rsidRPr="00110DE2" w:rsidTr="004E6721">
        <w:trPr>
          <w:trHeight w:val="144"/>
        </w:trPr>
        <w:tc>
          <w:tcPr>
            <w:tcW w:w="483"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t>4</w:t>
            </w:r>
          </w:p>
        </w:tc>
        <w:tc>
          <w:tcPr>
            <w:tcW w:w="3392"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 xml:space="preserve">Quy hoạch sân thể thao </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0,50</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Thôn Tam Khánh</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Xã Cư Klông</w:t>
            </w:r>
          </w:p>
        </w:tc>
      </w:tr>
      <w:tr w:rsidR="009931B5" w:rsidRPr="00110DE2" w:rsidTr="004E6721">
        <w:trPr>
          <w:trHeight w:val="144"/>
        </w:trPr>
        <w:tc>
          <w:tcPr>
            <w:tcW w:w="483"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t>5</w:t>
            </w:r>
          </w:p>
        </w:tc>
        <w:tc>
          <w:tcPr>
            <w:tcW w:w="3392"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Quy hoạch sân thể thao trong khu tái định cư</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0,20</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Khu TĐC thôn Tam Hợp</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Xã Cư Klông</w:t>
            </w:r>
          </w:p>
        </w:tc>
      </w:tr>
      <w:tr w:rsidR="009931B5" w:rsidRPr="00110DE2" w:rsidTr="004E6721">
        <w:trPr>
          <w:trHeight w:val="144"/>
        </w:trPr>
        <w:tc>
          <w:tcPr>
            <w:tcW w:w="483"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t>6</w:t>
            </w:r>
          </w:p>
        </w:tc>
        <w:tc>
          <w:tcPr>
            <w:tcW w:w="3392"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Khu văn hóa thể thao trung tâm xã</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10,00</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NT Ea Sim</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Xã Dliê Ya</w:t>
            </w:r>
          </w:p>
        </w:tc>
      </w:tr>
      <w:tr w:rsidR="009931B5" w:rsidRPr="00110DE2" w:rsidTr="004E6721">
        <w:trPr>
          <w:trHeight w:val="144"/>
        </w:trPr>
        <w:tc>
          <w:tcPr>
            <w:tcW w:w="483"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t>7</w:t>
            </w:r>
          </w:p>
        </w:tc>
        <w:tc>
          <w:tcPr>
            <w:tcW w:w="3392"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Khu văn hóa thể thao trung tâm xã</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NT Ea Sim</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Xã Dliê Ya</w:t>
            </w:r>
          </w:p>
        </w:tc>
      </w:tr>
      <w:tr w:rsidR="009931B5" w:rsidRPr="00110DE2" w:rsidTr="004E6721">
        <w:trPr>
          <w:trHeight w:val="144"/>
        </w:trPr>
        <w:tc>
          <w:tcPr>
            <w:tcW w:w="483"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t>8</w:t>
            </w:r>
          </w:p>
        </w:tc>
        <w:tc>
          <w:tcPr>
            <w:tcW w:w="3392"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Quy hoạch sân thể thao thôn</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0,02</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1,00</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A84BAD">
            <w:pPr>
              <w:rPr>
                <w:sz w:val="20"/>
                <w:szCs w:val="20"/>
              </w:rPr>
            </w:pPr>
            <w:r w:rsidRPr="00110DE2">
              <w:rPr>
                <w:sz w:val="20"/>
                <w:szCs w:val="20"/>
              </w:rPr>
              <w:t>Thôn Trung Hòa</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Xã Dliê Ya</w:t>
            </w:r>
          </w:p>
        </w:tc>
      </w:tr>
      <w:tr w:rsidR="009931B5" w:rsidRPr="00110DE2" w:rsidTr="004E6721">
        <w:trPr>
          <w:trHeight w:val="144"/>
        </w:trPr>
        <w:tc>
          <w:tcPr>
            <w:tcW w:w="483"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t>9</w:t>
            </w:r>
          </w:p>
        </w:tc>
        <w:tc>
          <w:tcPr>
            <w:tcW w:w="3392"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Quy hoạch sân thể thao thôn</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0,20</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0,45</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A84BAD">
            <w:pPr>
              <w:rPr>
                <w:sz w:val="20"/>
                <w:szCs w:val="20"/>
              </w:rPr>
            </w:pPr>
            <w:r w:rsidRPr="00110DE2">
              <w:rPr>
                <w:sz w:val="20"/>
                <w:szCs w:val="20"/>
              </w:rPr>
              <w:t>Thôn Ea Ngai</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Xã Dliê Ya</w:t>
            </w:r>
          </w:p>
        </w:tc>
      </w:tr>
      <w:tr w:rsidR="009931B5" w:rsidRPr="00110DE2" w:rsidTr="004E6721">
        <w:trPr>
          <w:trHeight w:val="144"/>
        </w:trPr>
        <w:tc>
          <w:tcPr>
            <w:tcW w:w="483"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t>10</w:t>
            </w:r>
          </w:p>
        </w:tc>
        <w:tc>
          <w:tcPr>
            <w:tcW w:w="3392"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Quy hoạch sân thể thao thôn</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0,20</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0,40</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A84BAD">
            <w:pPr>
              <w:rPr>
                <w:sz w:val="20"/>
                <w:szCs w:val="20"/>
              </w:rPr>
            </w:pPr>
            <w:r w:rsidRPr="00110DE2">
              <w:rPr>
                <w:sz w:val="20"/>
                <w:szCs w:val="20"/>
              </w:rPr>
              <w:t>Thôn Ea Bi</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Xã Dliê Ya</w:t>
            </w:r>
          </w:p>
        </w:tc>
      </w:tr>
      <w:tr w:rsidR="009931B5" w:rsidRPr="00110DE2" w:rsidTr="004E6721">
        <w:trPr>
          <w:trHeight w:val="144"/>
        </w:trPr>
        <w:tc>
          <w:tcPr>
            <w:tcW w:w="483"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t>11</w:t>
            </w:r>
          </w:p>
        </w:tc>
        <w:tc>
          <w:tcPr>
            <w:tcW w:w="3392"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Quy hoạch sân thể thao thôn</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0,40</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A84BAD">
            <w:pPr>
              <w:rPr>
                <w:sz w:val="20"/>
                <w:szCs w:val="20"/>
              </w:rPr>
            </w:pPr>
            <w:r w:rsidRPr="00110DE2">
              <w:rPr>
                <w:sz w:val="20"/>
                <w:szCs w:val="20"/>
              </w:rPr>
              <w:t>Thôn Ea Lê</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Xã Dliê Ya</w:t>
            </w:r>
          </w:p>
        </w:tc>
      </w:tr>
      <w:tr w:rsidR="009931B5" w:rsidRPr="00110DE2" w:rsidTr="004E6721">
        <w:trPr>
          <w:trHeight w:val="144"/>
        </w:trPr>
        <w:tc>
          <w:tcPr>
            <w:tcW w:w="483"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t>12</w:t>
            </w:r>
          </w:p>
        </w:tc>
        <w:tc>
          <w:tcPr>
            <w:tcW w:w="3392"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Quy hoạch sân thể thao thôn dự kiến tách thôn</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0,05</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0,14</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A84BAD">
            <w:pPr>
              <w:rPr>
                <w:sz w:val="20"/>
                <w:szCs w:val="20"/>
              </w:rPr>
            </w:pPr>
            <w:r w:rsidRPr="00110DE2">
              <w:rPr>
                <w:sz w:val="20"/>
                <w:szCs w:val="20"/>
              </w:rPr>
              <w:t>Thôn Tân Hiệp</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Xã Dliê Ya</w:t>
            </w:r>
          </w:p>
        </w:tc>
      </w:tr>
      <w:tr w:rsidR="009931B5" w:rsidRPr="00110DE2" w:rsidTr="004E6721">
        <w:trPr>
          <w:trHeight w:val="144"/>
        </w:trPr>
        <w:tc>
          <w:tcPr>
            <w:tcW w:w="483"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t>13</w:t>
            </w:r>
          </w:p>
        </w:tc>
        <w:tc>
          <w:tcPr>
            <w:tcW w:w="3392"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Quy hoạch sân thể thao thôn</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0,04</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0,04</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A84BAD">
            <w:pPr>
              <w:rPr>
                <w:sz w:val="20"/>
                <w:szCs w:val="20"/>
              </w:rPr>
            </w:pPr>
            <w:r w:rsidRPr="00110DE2">
              <w:rPr>
                <w:sz w:val="20"/>
                <w:szCs w:val="20"/>
              </w:rPr>
              <w:t>Thôn Ea Ruế</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Xã Dliê Ya</w:t>
            </w:r>
          </w:p>
        </w:tc>
      </w:tr>
      <w:tr w:rsidR="009931B5" w:rsidRPr="00110DE2" w:rsidTr="004E6721">
        <w:trPr>
          <w:trHeight w:val="144"/>
        </w:trPr>
        <w:tc>
          <w:tcPr>
            <w:tcW w:w="483"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t>14</w:t>
            </w:r>
          </w:p>
        </w:tc>
        <w:tc>
          <w:tcPr>
            <w:tcW w:w="3392"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Khu văn hóa thể thao thôn Ea Sim (đội 3)</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0,10</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A84BAD">
            <w:pPr>
              <w:rPr>
                <w:sz w:val="20"/>
                <w:szCs w:val="20"/>
              </w:rPr>
            </w:pPr>
            <w:r w:rsidRPr="00110DE2">
              <w:rPr>
                <w:sz w:val="20"/>
                <w:szCs w:val="20"/>
              </w:rPr>
              <w:t>Thôn Ea Sim</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Xã Dliê Ya</w:t>
            </w:r>
          </w:p>
        </w:tc>
      </w:tr>
      <w:tr w:rsidR="009931B5" w:rsidRPr="00110DE2" w:rsidTr="004E6721">
        <w:trPr>
          <w:trHeight w:val="144"/>
        </w:trPr>
        <w:tc>
          <w:tcPr>
            <w:tcW w:w="483"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t>15</w:t>
            </w:r>
          </w:p>
        </w:tc>
        <w:tc>
          <w:tcPr>
            <w:tcW w:w="3392"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Sân thể thao thôn Giang Xuân</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0,25</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0,40</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Thôn Xuân Hà 1</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Xã Ea Dăh</w:t>
            </w:r>
          </w:p>
        </w:tc>
      </w:tr>
      <w:tr w:rsidR="009931B5" w:rsidRPr="00110DE2" w:rsidTr="00DE6628">
        <w:trPr>
          <w:trHeight w:val="144"/>
        </w:trPr>
        <w:tc>
          <w:tcPr>
            <w:tcW w:w="483"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t>16</w:t>
            </w:r>
          </w:p>
        </w:tc>
        <w:tc>
          <w:tcPr>
            <w:tcW w:w="3392"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Sân thể thao thôn Giang Thành</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0,50</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0,50</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Thôn Giang Thành</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Xã Ea Dăh</w:t>
            </w:r>
          </w:p>
        </w:tc>
      </w:tr>
      <w:tr w:rsidR="009931B5" w:rsidRPr="00110DE2" w:rsidTr="00DE6628">
        <w:trPr>
          <w:trHeight w:val="144"/>
        </w:trPr>
        <w:tc>
          <w:tcPr>
            <w:tcW w:w="483" w:type="dxa"/>
            <w:tcBorders>
              <w:top w:val="dashSmallGap" w:sz="4" w:space="0" w:color="auto"/>
              <w:left w:val="single" w:sz="4" w:space="0" w:color="auto"/>
              <w:bottom w:val="single"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t>17</w:t>
            </w:r>
          </w:p>
        </w:tc>
        <w:tc>
          <w:tcPr>
            <w:tcW w:w="3392" w:type="dxa"/>
            <w:tcBorders>
              <w:top w:val="dashSmallGap" w:sz="4" w:space="0" w:color="auto"/>
              <w:left w:val="nil"/>
              <w:bottom w:val="single"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 xml:space="preserve">Chuyển mục đich sử dụng đất từ </w:t>
            </w:r>
            <w:r w:rsidRPr="00110DE2">
              <w:rPr>
                <w:sz w:val="20"/>
                <w:szCs w:val="20"/>
              </w:rPr>
              <w:br/>
              <w:t>đất rừng phòng hộ sang đất Thể thao</w:t>
            </w:r>
          </w:p>
        </w:tc>
        <w:tc>
          <w:tcPr>
            <w:tcW w:w="1080" w:type="dxa"/>
            <w:tcBorders>
              <w:top w:val="dashSmallGap" w:sz="4" w:space="0" w:color="auto"/>
              <w:left w:val="nil"/>
              <w:bottom w:val="single"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0,30</w:t>
            </w:r>
          </w:p>
        </w:tc>
        <w:tc>
          <w:tcPr>
            <w:tcW w:w="1080" w:type="dxa"/>
            <w:tcBorders>
              <w:top w:val="dashSmallGap" w:sz="4" w:space="0" w:color="auto"/>
              <w:left w:val="nil"/>
              <w:bottom w:val="single"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0,30</w:t>
            </w:r>
          </w:p>
        </w:tc>
        <w:tc>
          <w:tcPr>
            <w:tcW w:w="1620" w:type="dxa"/>
            <w:tcBorders>
              <w:top w:val="dashSmallGap" w:sz="4" w:space="0" w:color="auto"/>
              <w:left w:val="nil"/>
              <w:bottom w:val="single"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Thôn Giang Thanh</w:t>
            </w:r>
          </w:p>
        </w:tc>
        <w:tc>
          <w:tcPr>
            <w:tcW w:w="1530" w:type="dxa"/>
            <w:tcBorders>
              <w:top w:val="dashSmallGap" w:sz="4" w:space="0" w:color="auto"/>
              <w:left w:val="nil"/>
              <w:bottom w:val="single"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Xã Ea Dăh</w:t>
            </w:r>
          </w:p>
        </w:tc>
      </w:tr>
      <w:tr w:rsidR="009931B5" w:rsidRPr="00110DE2" w:rsidTr="00DE6628">
        <w:trPr>
          <w:trHeight w:val="144"/>
        </w:trPr>
        <w:tc>
          <w:tcPr>
            <w:tcW w:w="483" w:type="dxa"/>
            <w:tcBorders>
              <w:top w:val="single" w:sz="4" w:space="0" w:color="auto"/>
              <w:left w:val="single" w:sz="4" w:space="0" w:color="auto"/>
              <w:bottom w:val="dashSmallGap"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lastRenderedPageBreak/>
              <w:t>18</w:t>
            </w:r>
          </w:p>
        </w:tc>
        <w:tc>
          <w:tcPr>
            <w:tcW w:w="3392" w:type="dxa"/>
            <w:tcBorders>
              <w:top w:val="single"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Sân thể thao thôn Xuân Hà 1</w:t>
            </w:r>
          </w:p>
        </w:tc>
        <w:tc>
          <w:tcPr>
            <w:tcW w:w="1080" w:type="dxa"/>
            <w:tcBorders>
              <w:top w:val="single"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0,64</w:t>
            </w:r>
          </w:p>
        </w:tc>
        <w:tc>
          <w:tcPr>
            <w:tcW w:w="1080" w:type="dxa"/>
            <w:tcBorders>
              <w:top w:val="single"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0,80</w:t>
            </w:r>
          </w:p>
        </w:tc>
        <w:tc>
          <w:tcPr>
            <w:tcW w:w="1620" w:type="dxa"/>
            <w:tcBorders>
              <w:top w:val="single"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Thôn Giang Xuân</w:t>
            </w:r>
          </w:p>
        </w:tc>
        <w:tc>
          <w:tcPr>
            <w:tcW w:w="1530" w:type="dxa"/>
            <w:tcBorders>
              <w:top w:val="single"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Xã Ea Dăh</w:t>
            </w:r>
          </w:p>
        </w:tc>
      </w:tr>
      <w:tr w:rsidR="009931B5" w:rsidRPr="00110DE2" w:rsidTr="004E6721">
        <w:trPr>
          <w:trHeight w:val="144"/>
        </w:trPr>
        <w:tc>
          <w:tcPr>
            <w:tcW w:w="483"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t>19</w:t>
            </w:r>
          </w:p>
        </w:tc>
        <w:tc>
          <w:tcPr>
            <w:tcW w:w="3392"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 xml:space="preserve"> Sân thể thao thôn Giang Đông </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0,20</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Thôn Giang Đông</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Xã Ea Dăh</w:t>
            </w:r>
          </w:p>
        </w:tc>
      </w:tr>
      <w:tr w:rsidR="009931B5" w:rsidRPr="00110DE2" w:rsidTr="004E6721">
        <w:trPr>
          <w:trHeight w:val="144"/>
        </w:trPr>
        <w:tc>
          <w:tcPr>
            <w:tcW w:w="483"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t>20</w:t>
            </w:r>
          </w:p>
        </w:tc>
        <w:tc>
          <w:tcPr>
            <w:tcW w:w="3392"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Sân bóng xã</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1,50</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 xml:space="preserve">Buôn Hồ A </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Xã Ea Hồ</w:t>
            </w:r>
          </w:p>
        </w:tc>
      </w:tr>
      <w:tr w:rsidR="009931B5" w:rsidRPr="00110DE2" w:rsidTr="004E6721">
        <w:trPr>
          <w:trHeight w:val="144"/>
        </w:trPr>
        <w:tc>
          <w:tcPr>
            <w:tcW w:w="483"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t>21</w:t>
            </w:r>
          </w:p>
        </w:tc>
        <w:tc>
          <w:tcPr>
            <w:tcW w:w="3392"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Các công trình công cộng phục vụ Nông thôn mới xã Ea Hồ (trong khu đất 5,09 ha thu hồi của Công ty TNHH MTV Cao su Krông Búk)</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1,88</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Thôn Hồ Tiếng</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Xã Ea Hồ</w:t>
            </w:r>
          </w:p>
        </w:tc>
      </w:tr>
      <w:tr w:rsidR="009931B5" w:rsidRPr="00110DE2" w:rsidTr="004E6721">
        <w:trPr>
          <w:trHeight w:val="144"/>
        </w:trPr>
        <w:tc>
          <w:tcPr>
            <w:tcW w:w="483"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t>22</w:t>
            </w:r>
          </w:p>
        </w:tc>
        <w:tc>
          <w:tcPr>
            <w:tcW w:w="3392"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 xml:space="preserve"> - Đất cây xanh, mặt nước, TDTT</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1,91</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 </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Xã Ea Púk</w:t>
            </w:r>
          </w:p>
        </w:tc>
      </w:tr>
      <w:tr w:rsidR="009931B5" w:rsidRPr="00110DE2" w:rsidTr="004E6721">
        <w:trPr>
          <w:trHeight w:val="144"/>
        </w:trPr>
        <w:tc>
          <w:tcPr>
            <w:tcW w:w="483"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t>23</w:t>
            </w:r>
          </w:p>
        </w:tc>
        <w:tc>
          <w:tcPr>
            <w:tcW w:w="3392"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Quy hoạch đất thể thao</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0,30</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0,24</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Thôn Tam Hiệp</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Xã Ea Tam</w:t>
            </w:r>
          </w:p>
        </w:tc>
      </w:tr>
      <w:tr w:rsidR="009931B5" w:rsidRPr="00110DE2" w:rsidTr="004E6721">
        <w:trPr>
          <w:trHeight w:val="144"/>
        </w:trPr>
        <w:tc>
          <w:tcPr>
            <w:tcW w:w="483"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t>24</w:t>
            </w:r>
          </w:p>
        </w:tc>
        <w:tc>
          <w:tcPr>
            <w:tcW w:w="3392"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Quy hoạch sân thể thao thôn mới</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0,10</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0,10</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Thôn Tam Hòa</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Xã Ea Tam</w:t>
            </w:r>
          </w:p>
        </w:tc>
      </w:tr>
      <w:tr w:rsidR="009931B5" w:rsidRPr="00110DE2" w:rsidTr="004E6721">
        <w:trPr>
          <w:trHeight w:val="144"/>
        </w:trPr>
        <w:tc>
          <w:tcPr>
            <w:tcW w:w="483"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t>25</w:t>
            </w:r>
          </w:p>
        </w:tc>
        <w:tc>
          <w:tcPr>
            <w:tcW w:w="3392"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Sân vận động trung tâm xã</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1,00</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1,35</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Thôn Tam Lập</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Xã Ea Tam</w:t>
            </w:r>
          </w:p>
        </w:tc>
      </w:tr>
      <w:tr w:rsidR="009931B5" w:rsidRPr="00110DE2" w:rsidTr="004E6721">
        <w:trPr>
          <w:trHeight w:val="144"/>
        </w:trPr>
        <w:tc>
          <w:tcPr>
            <w:tcW w:w="483"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t>26</w:t>
            </w:r>
          </w:p>
        </w:tc>
        <w:tc>
          <w:tcPr>
            <w:tcW w:w="3392"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Xây dựng Sân bóng đá Mini</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0,10</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Thôn Ea Đinh, xã Ea Tân</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Xã Ea Tân</w:t>
            </w:r>
          </w:p>
        </w:tc>
      </w:tr>
      <w:tr w:rsidR="009931B5" w:rsidRPr="00110DE2" w:rsidTr="004E6721">
        <w:trPr>
          <w:trHeight w:val="144"/>
        </w:trPr>
        <w:tc>
          <w:tcPr>
            <w:tcW w:w="483"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t>27</w:t>
            </w:r>
          </w:p>
        </w:tc>
        <w:tc>
          <w:tcPr>
            <w:tcW w:w="3392"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Quy hoạch sân thể thao</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0,10</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0,05</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Thôn Buôn Đét</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Xã Ea Tân</w:t>
            </w:r>
          </w:p>
        </w:tc>
      </w:tr>
      <w:tr w:rsidR="009931B5" w:rsidRPr="00110DE2" w:rsidTr="004E6721">
        <w:trPr>
          <w:trHeight w:val="144"/>
        </w:trPr>
        <w:tc>
          <w:tcPr>
            <w:tcW w:w="483"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t>28</w:t>
            </w:r>
          </w:p>
        </w:tc>
        <w:tc>
          <w:tcPr>
            <w:tcW w:w="3392"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Quy hoạch sân thể thao</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0,05</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Thôn Quyết Tâm</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Xã Ea Tân</w:t>
            </w:r>
          </w:p>
        </w:tc>
      </w:tr>
      <w:tr w:rsidR="009931B5" w:rsidRPr="00110DE2" w:rsidTr="004E6721">
        <w:trPr>
          <w:trHeight w:val="144"/>
        </w:trPr>
        <w:tc>
          <w:tcPr>
            <w:tcW w:w="483"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t>29</w:t>
            </w:r>
          </w:p>
        </w:tc>
        <w:tc>
          <w:tcPr>
            <w:tcW w:w="3392"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Quy hoạch sân thể thao</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0,10</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0,05</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Thôn Bắc Trung</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Xã Ea Tân</w:t>
            </w:r>
          </w:p>
        </w:tc>
      </w:tr>
      <w:tr w:rsidR="009931B5" w:rsidRPr="00110DE2" w:rsidTr="004E6721">
        <w:trPr>
          <w:trHeight w:val="144"/>
        </w:trPr>
        <w:tc>
          <w:tcPr>
            <w:tcW w:w="483"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t>30</w:t>
            </w:r>
          </w:p>
        </w:tc>
        <w:tc>
          <w:tcPr>
            <w:tcW w:w="3392"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 xml:space="preserve">Mở rộng sân thể thao trung tâm xã </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0,15</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0,15</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Thôn Lộc Tân</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Xã Phú Lộc</w:t>
            </w:r>
          </w:p>
        </w:tc>
      </w:tr>
      <w:tr w:rsidR="009931B5" w:rsidRPr="00110DE2" w:rsidTr="004E6721">
        <w:trPr>
          <w:trHeight w:val="144"/>
        </w:trPr>
        <w:tc>
          <w:tcPr>
            <w:tcW w:w="483"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t>31</w:t>
            </w:r>
          </w:p>
        </w:tc>
        <w:tc>
          <w:tcPr>
            <w:tcW w:w="3392"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Sân thể thao Thôn Lộc Thịnh</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0,20</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0,20</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Thôn Lộc Thịnh</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Xã Phú Lộc</w:t>
            </w:r>
          </w:p>
        </w:tc>
      </w:tr>
      <w:tr w:rsidR="009931B5" w:rsidRPr="00110DE2" w:rsidTr="004E6721">
        <w:trPr>
          <w:trHeight w:val="144"/>
        </w:trPr>
        <w:tc>
          <w:tcPr>
            <w:tcW w:w="483"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t>32</w:t>
            </w:r>
          </w:p>
        </w:tc>
        <w:tc>
          <w:tcPr>
            <w:tcW w:w="3392"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Sân thể thao Thôn Lộc An</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0,35</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0,35</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Thôn Lộc An</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Xã Phú Lộc</w:t>
            </w:r>
          </w:p>
        </w:tc>
      </w:tr>
      <w:tr w:rsidR="009931B5" w:rsidRPr="00110DE2" w:rsidTr="004E6721">
        <w:trPr>
          <w:trHeight w:val="144"/>
        </w:trPr>
        <w:tc>
          <w:tcPr>
            <w:tcW w:w="483"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t>33</w:t>
            </w:r>
          </w:p>
        </w:tc>
        <w:tc>
          <w:tcPr>
            <w:tcW w:w="3392"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Sân thể thao Thôn Lộc Phước</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0,20</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0,20</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Thôn Lộc Phước</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Xã Phú Lộc</w:t>
            </w:r>
          </w:p>
        </w:tc>
      </w:tr>
      <w:tr w:rsidR="009931B5" w:rsidRPr="00110DE2" w:rsidTr="004E6721">
        <w:trPr>
          <w:trHeight w:val="144"/>
        </w:trPr>
        <w:tc>
          <w:tcPr>
            <w:tcW w:w="483"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t>34</w:t>
            </w:r>
          </w:p>
        </w:tc>
        <w:tc>
          <w:tcPr>
            <w:tcW w:w="3392"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Sân thể thao Thôn Lộc Bình</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0,20</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0,20</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Thôn Lộc Bình</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Xã Phú Lộc</w:t>
            </w:r>
          </w:p>
        </w:tc>
      </w:tr>
      <w:tr w:rsidR="009931B5" w:rsidRPr="00110DE2" w:rsidTr="004E6721">
        <w:trPr>
          <w:trHeight w:val="144"/>
        </w:trPr>
        <w:tc>
          <w:tcPr>
            <w:tcW w:w="483"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t>35</w:t>
            </w:r>
          </w:p>
        </w:tc>
        <w:tc>
          <w:tcPr>
            <w:tcW w:w="3392"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Sân thể thao Thôn Lộc Thuận</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0,20</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0,20</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Thôn Lộc Thuận</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Xã Phú Lộc</w:t>
            </w:r>
          </w:p>
        </w:tc>
      </w:tr>
      <w:tr w:rsidR="009931B5" w:rsidRPr="00110DE2" w:rsidTr="004E6721">
        <w:trPr>
          <w:trHeight w:val="144"/>
        </w:trPr>
        <w:tc>
          <w:tcPr>
            <w:tcW w:w="483"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t>36</w:t>
            </w:r>
          </w:p>
        </w:tc>
        <w:tc>
          <w:tcPr>
            <w:tcW w:w="3392"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Sân thể thao Thôn Lộc Thái</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0,20</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0,15</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Thôn Lộc Thái</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Xã Phú Lộc</w:t>
            </w:r>
          </w:p>
        </w:tc>
      </w:tr>
      <w:tr w:rsidR="009931B5" w:rsidRPr="00110DE2" w:rsidTr="004E6721">
        <w:trPr>
          <w:trHeight w:val="144"/>
        </w:trPr>
        <w:tc>
          <w:tcPr>
            <w:tcW w:w="483"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t>37</w:t>
            </w:r>
          </w:p>
        </w:tc>
        <w:tc>
          <w:tcPr>
            <w:tcW w:w="3392"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Sân thể thao Thôn Lộc Hải</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0,15</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0,15</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Thôn Lộc Hải</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Xã Phú Lộc</w:t>
            </w:r>
          </w:p>
        </w:tc>
      </w:tr>
      <w:tr w:rsidR="009931B5" w:rsidRPr="00110DE2" w:rsidTr="004E6721">
        <w:trPr>
          <w:trHeight w:val="144"/>
        </w:trPr>
        <w:tc>
          <w:tcPr>
            <w:tcW w:w="483"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t>38</w:t>
            </w:r>
          </w:p>
        </w:tc>
        <w:tc>
          <w:tcPr>
            <w:tcW w:w="3392"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Sân thể thao Thôn Lộc Yên</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0,15</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0,15</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Thôn Lộc Yên</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Xã Phú Lộc</w:t>
            </w:r>
          </w:p>
        </w:tc>
      </w:tr>
      <w:tr w:rsidR="009931B5" w:rsidRPr="00110DE2" w:rsidTr="004E6721">
        <w:trPr>
          <w:trHeight w:val="144"/>
        </w:trPr>
        <w:tc>
          <w:tcPr>
            <w:tcW w:w="483"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t>39</w:t>
            </w:r>
          </w:p>
        </w:tc>
        <w:tc>
          <w:tcPr>
            <w:tcW w:w="3392"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Sân thể thao Thôn Lộc Tài</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0,15</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0,15</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Thôn Lộc Tài</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Xã Phú Lộc</w:t>
            </w:r>
          </w:p>
        </w:tc>
      </w:tr>
      <w:tr w:rsidR="009931B5" w:rsidRPr="00110DE2" w:rsidTr="004E6721">
        <w:trPr>
          <w:trHeight w:val="144"/>
        </w:trPr>
        <w:tc>
          <w:tcPr>
            <w:tcW w:w="483"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t>40</w:t>
            </w:r>
          </w:p>
        </w:tc>
        <w:tc>
          <w:tcPr>
            <w:tcW w:w="3392"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Sân thể thao Thôn Lộc Thạnh</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0,20</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0,20</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Thôn Lộc Thạnh</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Xã Phú Lộc</w:t>
            </w:r>
          </w:p>
        </w:tc>
      </w:tr>
      <w:tr w:rsidR="009931B5" w:rsidRPr="00110DE2" w:rsidTr="004E6721">
        <w:trPr>
          <w:trHeight w:val="144"/>
        </w:trPr>
        <w:tc>
          <w:tcPr>
            <w:tcW w:w="483" w:type="dxa"/>
            <w:tcBorders>
              <w:top w:val="dashSmallGap" w:sz="4" w:space="0" w:color="auto"/>
              <w:left w:val="single" w:sz="4" w:space="0" w:color="auto"/>
              <w:bottom w:val="dotted"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t>41</w:t>
            </w:r>
          </w:p>
        </w:tc>
        <w:tc>
          <w:tcPr>
            <w:tcW w:w="3392" w:type="dxa"/>
            <w:tcBorders>
              <w:top w:val="dashSmallGap" w:sz="4" w:space="0" w:color="auto"/>
              <w:left w:val="nil"/>
              <w:bottom w:val="dotted"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Sân thể thao Thôn Lộc Dũng</w:t>
            </w:r>
          </w:p>
        </w:tc>
        <w:tc>
          <w:tcPr>
            <w:tcW w:w="1080" w:type="dxa"/>
            <w:tcBorders>
              <w:top w:val="dashSmallGap" w:sz="4" w:space="0" w:color="auto"/>
              <w:left w:val="nil"/>
              <w:bottom w:val="dotted"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0,20</w:t>
            </w:r>
          </w:p>
        </w:tc>
        <w:tc>
          <w:tcPr>
            <w:tcW w:w="1080" w:type="dxa"/>
            <w:tcBorders>
              <w:top w:val="dashSmallGap" w:sz="4" w:space="0" w:color="auto"/>
              <w:left w:val="nil"/>
              <w:bottom w:val="dotted"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0,20</w:t>
            </w:r>
          </w:p>
        </w:tc>
        <w:tc>
          <w:tcPr>
            <w:tcW w:w="1620" w:type="dxa"/>
            <w:tcBorders>
              <w:top w:val="dashSmallGap" w:sz="4" w:space="0" w:color="auto"/>
              <w:left w:val="nil"/>
              <w:bottom w:val="dotted"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Thôn Lộc Dũng</w:t>
            </w:r>
          </w:p>
        </w:tc>
        <w:tc>
          <w:tcPr>
            <w:tcW w:w="1530" w:type="dxa"/>
            <w:tcBorders>
              <w:top w:val="dashSmallGap" w:sz="4" w:space="0" w:color="auto"/>
              <w:left w:val="nil"/>
              <w:bottom w:val="dotted"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Xã Phú Lộc</w:t>
            </w:r>
          </w:p>
        </w:tc>
      </w:tr>
      <w:tr w:rsidR="009931B5" w:rsidRPr="00110DE2" w:rsidTr="004E6721">
        <w:trPr>
          <w:trHeight w:val="144"/>
        </w:trPr>
        <w:tc>
          <w:tcPr>
            <w:tcW w:w="483" w:type="dxa"/>
            <w:tcBorders>
              <w:top w:val="nil"/>
              <w:left w:val="single" w:sz="4" w:space="0" w:color="auto"/>
              <w:bottom w:val="dashSmallGap"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t>42</w:t>
            </w:r>
          </w:p>
        </w:tc>
        <w:tc>
          <w:tcPr>
            <w:tcW w:w="3392" w:type="dxa"/>
            <w:tcBorders>
              <w:top w:val="nil"/>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Xây dựng sân bóng chuyền, sân bóng đá thôn Xuân Lộc đối diện nghĩa địa thôn</w:t>
            </w:r>
          </w:p>
        </w:tc>
        <w:tc>
          <w:tcPr>
            <w:tcW w:w="1080" w:type="dxa"/>
            <w:tcBorders>
              <w:top w:val="nil"/>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0,05</w:t>
            </w:r>
          </w:p>
        </w:tc>
        <w:tc>
          <w:tcPr>
            <w:tcW w:w="1080" w:type="dxa"/>
            <w:tcBorders>
              <w:top w:val="nil"/>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0,30</w:t>
            </w:r>
          </w:p>
        </w:tc>
        <w:tc>
          <w:tcPr>
            <w:tcW w:w="1620" w:type="dxa"/>
            <w:tcBorders>
              <w:top w:val="nil"/>
              <w:left w:val="nil"/>
              <w:bottom w:val="dashSmallGap" w:sz="4" w:space="0" w:color="auto"/>
              <w:right w:val="single" w:sz="4" w:space="0" w:color="auto"/>
            </w:tcBorders>
            <w:shd w:val="clear" w:color="auto" w:fill="auto"/>
            <w:vAlign w:val="center"/>
            <w:hideMark/>
          </w:tcPr>
          <w:p w:rsidR="009931B5" w:rsidRPr="00110DE2" w:rsidRDefault="009931B5" w:rsidP="00A84BAD">
            <w:pPr>
              <w:rPr>
                <w:sz w:val="20"/>
                <w:szCs w:val="20"/>
              </w:rPr>
            </w:pPr>
            <w:r w:rsidRPr="00110DE2">
              <w:rPr>
                <w:sz w:val="20"/>
                <w:szCs w:val="20"/>
              </w:rPr>
              <w:t>Thôn Xuân Lộc</w:t>
            </w:r>
          </w:p>
        </w:tc>
        <w:tc>
          <w:tcPr>
            <w:tcW w:w="1530" w:type="dxa"/>
            <w:tcBorders>
              <w:top w:val="nil"/>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 xml:space="preserve"> Xã Phú Xuân </w:t>
            </w:r>
          </w:p>
        </w:tc>
      </w:tr>
      <w:tr w:rsidR="009931B5" w:rsidRPr="00110DE2" w:rsidTr="004E6721">
        <w:trPr>
          <w:trHeight w:val="144"/>
        </w:trPr>
        <w:tc>
          <w:tcPr>
            <w:tcW w:w="483"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t>43</w:t>
            </w:r>
          </w:p>
        </w:tc>
        <w:tc>
          <w:tcPr>
            <w:tcW w:w="3392"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Xây dựng sân bóng chuyền, sân bóng đá thôn Xuân Tây tại ngã tư thôn Xuân Tây qua Xuân Đoàn</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0,05</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0,30</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A84BAD">
            <w:pPr>
              <w:rPr>
                <w:sz w:val="20"/>
                <w:szCs w:val="20"/>
              </w:rPr>
            </w:pPr>
            <w:r w:rsidRPr="00110DE2">
              <w:rPr>
                <w:sz w:val="20"/>
                <w:szCs w:val="20"/>
              </w:rPr>
              <w:t>Thôn Xuân Tây</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A84BAD">
            <w:pPr>
              <w:jc w:val="both"/>
              <w:rPr>
                <w:sz w:val="20"/>
                <w:szCs w:val="20"/>
              </w:rPr>
            </w:pPr>
            <w:r w:rsidRPr="00110DE2">
              <w:rPr>
                <w:sz w:val="20"/>
                <w:szCs w:val="20"/>
              </w:rPr>
              <w:t xml:space="preserve"> Xã Phú Xuân </w:t>
            </w:r>
          </w:p>
        </w:tc>
      </w:tr>
      <w:tr w:rsidR="009931B5" w:rsidRPr="00110DE2" w:rsidTr="004E6721">
        <w:trPr>
          <w:trHeight w:val="144"/>
        </w:trPr>
        <w:tc>
          <w:tcPr>
            <w:tcW w:w="483"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t>44</w:t>
            </w:r>
          </w:p>
        </w:tc>
        <w:tc>
          <w:tcPr>
            <w:tcW w:w="3392"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 xml:space="preserve">Xây dựng sân bóng chuyền thôn Xuân Đoàn </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0,05</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0,03</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A84BAD">
            <w:pPr>
              <w:rPr>
                <w:sz w:val="20"/>
                <w:szCs w:val="20"/>
              </w:rPr>
            </w:pPr>
            <w:r w:rsidRPr="00110DE2">
              <w:rPr>
                <w:sz w:val="20"/>
                <w:szCs w:val="20"/>
              </w:rPr>
              <w:t>Thôn Xuân Đoàn</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A84BAD">
            <w:pPr>
              <w:jc w:val="both"/>
              <w:rPr>
                <w:sz w:val="20"/>
                <w:szCs w:val="20"/>
              </w:rPr>
            </w:pPr>
            <w:r w:rsidRPr="00110DE2">
              <w:rPr>
                <w:sz w:val="20"/>
                <w:szCs w:val="20"/>
              </w:rPr>
              <w:t xml:space="preserve"> Xã Phú Xuân </w:t>
            </w:r>
          </w:p>
        </w:tc>
      </w:tr>
      <w:tr w:rsidR="009931B5" w:rsidRPr="00110DE2" w:rsidTr="004E6721">
        <w:trPr>
          <w:trHeight w:val="144"/>
        </w:trPr>
        <w:tc>
          <w:tcPr>
            <w:tcW w:w="483"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t>45</w:t>
            </w:r>
          </w:p>
        </w:tc>
        <w:tc>
          <w:tcPr>
            <w:tcW w:w="3392"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Xây dựng sân bóng chuyền, sân bóng đá thôn tại lô đất của bà Phạm Thị Lệ Ái</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0,05</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0,30</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A84BAD">
            <w:pPr>
              <w:rPr>
                <w:sz w:val="20"/>
                <w:szCs w:val="20"/>
              </w:rPr>
            </w:pPr>
            <w:r w:rsidRPr="00110DE2">
              <w:rPr>
                <w:sz w:val="20"/>
                <w:szCs w:val="20"/>
              </w:rPr>
              <w:t>Thôn Xuân Ninh</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A84BAD">
            <w:pPr>
              <w:jc w:val="both"/>
              <w:rPr>
                <w:sz w:val="20"/>
                <w:szCs w:val="20"/>
              </w:rPr>
            </w:pPr>
            <w:r w:rsidRPr="00110DE2">
              <w:rPr>
                <w:sz w:val="20"/>
                <w:szCs w:val="20"/>
              </w:rPr>
              <w:t xml:space="preserve"> Xã Phú Xuân </w:t>
            </w:r>
          </w:p>
        </w:tc>
      </w:tr>
      <w:tr w:rsidR="009931B5" w:rsidRPr="00110DE2" w:rsidTr="004E6721">
        <w:trPr>
          <w:trHeight w:val="144"/>
        </w:trPr>
        <w:tc>
          <w:tcPr>
            <w:tcW w:w="483"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t>46</w:t>
            </w:r>
          </w:p>
        </w:tc>
        <w:tc>
          <w:tcPr>
            <w:tcW w:w="3392"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Xây dựng sân bóng chuyền lấy vào đất của ông Nguyễn Đức Hiếu</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0,05</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0,32</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A84BAD">
            <w:pPr>
              <w:rPr>
                <w:sz w:val="20"/>
                <w:szCs w:val="20"/>
              </w:rPr>
            </w:pPr>
            <w:r w:rsidRPr="00110DE2">
              <w:rPr>
                <w:sz w:val="20"/>
                <w:szCs w:val="20"/>
              </w:rPr>
              <w:t>Thôn Xuân Vĩnh</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A84BAD">
            <w:pPr>
              <w:jc w:val="both"/>
              <w:rPr>
                <w:sz w:val="20"/>
                <w:szCs w:val="20"/>
              </w:rPr>
            </w:pPr>
            <w:r w:rsidRPr="00110DE2">
              <w:rPr>
                <w:sz w:val="20"/>
                <w:szCs w:val="20"/>
              </w:rPr>
              <w:t xml:space="preserve"> Xã Phú Xuân </w:t>
            </w:r>
          </w:p>
        </w:tc>
      </w:tr>
      <w:tr w:rsidR="009931B5" w:rsidRPr="00110DE2" w:rsidTr="004E6721">
        <w:trPr>
          <w:trHeight w:val="144"/>
        </w:trPr>
        <w:tc>
          <w:tcPr>
            <w:tcW w:w="483"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t>47</w:t>
            </w:r>
          </w:p>
        </w:tc>
        <w:tc>
          <w:tcPr>
            <w:tcW w:w="3392"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Xây dựng sân bóng chuyền thôn 3 trên hồ C3</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0,05</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0,05</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A84BAD">
            <w:pPr>
              <w:rPr>
                <w:sz w:val="20"/>
                <w:szCs w:val="20"/>
              </w:rPr>
            </w:pPr>
            <w:r w:rsidRPr="00110DE2">
              <w:rPr>
                <w:sz w:val="20"/>
                <w:szCs w:val="20"/>
              </w:rPr>
              <w:t>Thôn 3</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A84BAD">
            <w:pPr>
              <w:jc w:val="both"/>
              <w:rPr>
                <w:sz w:val="20"/>
                <w:szCs w:val="20"/>
              </w:rPr>
            </w:pPr>
            <w:r w:rsidRPr="00110DE2">
              <w:rPr>
                <w:sz w:val="20"/>
                <w:szCs w:val="20"/>
              </w:rPr>
              <w:t xml:space="preserve"> Xã Phú Xuân </w:t>
            </w:r>
          </w:p>
        </w:tc>
      </w:tr>
      <w:tr w:rsidR="009931B5" w:rsidRPr="00110DE2" w:rsidTr="004E6721">
        <w:trPr>
          <w:trHeight w:val="144"/>
        </w:trPr>
        <w:tc>
          <w:tcPr>
            <w:tcW w:w="483"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t>48</w:t>
            </w:r>
          </w:p>
        </w:tc>
        <w:tc>
          <w:tcPr>
            <w:tcW w:w="3392"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Đất thể dục thể thao ĐT49 (5)</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3,00</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A84BAD">
            <w:pPr>
              <w:rPr>
                <w:sz w:val="20"/>
                <w:szCs w:val="20"/>
              </w:rPr>
            </w:pPr>
            <w:r w:rsidRPr="00110DE2">
              <w:rPr>
                <w:sz w:val="20"/>
                <w:szCs w:val="20"/>
              </w:rPr>
              <w:t>Khu quy hoạch ĐT</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A84BAD">
            <w:pPr>
              <w:jc w:val="both"/>
              <w:rPr>
                <w:sz w:val="20"/>
                <w:szCs w:val="20"/>
              </w:rPr>
            </w:pPr>
            <w:r w:rsidRPr="00110DE2">
              <w:rPr>
                <w:sz w:val="20"/>
                <w:szCs w:val="20"/>
              </w:rPr>
              <w:t xml:space="preserve"> Xã Phú Xuân </w:t>
            </w:r>
          </w:p>
        </w:tc>
      </w:tr>
      <w:tr w:rsidR="009931B5" w:rsidRPr="00110DE2" w:rsidTr="004E6721">
        <w:trPr>
          <w:trHeight w:val="144"/>
        </w:trPr>
        <w:tc>
          <w:tcPr>
            <w:tcW w:w="483"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t>49</w:t>
            </w:r>
          </w:p>
        </w:tc>
        <w:tc>
          <w:tcPr>
            <w:tcW w:w="3392"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Sân thể thao thôn Giang Phong</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0,60</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A84BAD">
            <w:pPr>
              <w:rPr>
                <w:sz w:val="20"/>
                <w:szCs w:val="20"/>
              </w:rPr>
            </w:pPr>
            <w:r w:rsidRPr="00110DE2">
              <w:rPr>
                <w:sz w:val="20"/>
                <w:szCs w:val="20"/>
              </w:rPr>
              <w:t>Thôn Giang Phong</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A84BAD">
            <w:pPr>
              <w:jc w:val="both"/>
              <w:rPr>
                <w:sz w:val="20"/>
                <w:szCs w:val="20"/>
              </w:rPr>
            </w:pPr>
            <w:r w:rsidRPr="00110DE2">
              <w:rPr>
                <w:sz w:val="20"/>
                <w:szCs w:val="20"/>
              </w:rPr>
              <w:t>Xã Tam Giang</w:t>
            </w:r>
          </w:p>
        </w:tc>
      </w:tr>
      <w:tr w:rsidR="009931B5" w:rsidRPr="00110DE2" w:rsidTr="004E6721">
        <w:trPr>
          <w:trHeight w:val="144"/>
        </w:trPr>
        <w:tc>
          <w:tcPr>
            <w:tcW w:w="483"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t>50</w:t>
            </w:r>
          </w:p>
        </w:tc>
        <w:tc>
          <w:tcPr>
            <w:tcW w:w="3392"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Sân thể thao thôn Giang Phú</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0,23</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Thôn Giang Phú</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A84BAD">
            <w:pPr>
              <w:jc w:val="both"/>
              <w:rPr>
                <w:sz w:val="20"/>
                <w:szCs w:val="20"/>
              </w:rPr>
            </w:pPr>
            <w:r w:rsidRPr="00110DE2">
              <w:rPr>
                <w:sz w:val="20"/>
                <w:szCs w:val="20"/>
              </w:rPr>
              <w:t>Xã Tam Giang</w:t>
            </w:r>
          </w:p>
        </w:tc>
      </w:tr>
      <w:tr w:rsidR="009931B5" w:rsidRPr="00110DE2" w:rsidTr="004E6721">
        <w:trPr>
          <w:trHeight w:val="144"/>
        </w:trPr>
        <w:tc>
          <w:tcPr>
            <w:tcW w:w="483"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t>51</w:t>
            </w:r>
          </w:p>
        </w:tc>
        <w:tc>
          <w:tcPr>
            <w:tcW w:w="3392"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Đất thể thao thôn Giang Hòa</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0,80</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Thôn Giang Hòa</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Xã Tam Giang</w:t>
            </w:r>
          </w:p>
        </w:tc>
      </w:tr>
      <w:tr w:rsidR="009931B5" w:rsidRPr="00110DE2" w:rsidTr="004E6721">
        <w:trPr>
          <w:trHeight w:val="144"/>
        </w:trPr>
        <w:tc>
          <w:tcPr>
            <w:tcW w:w="483" w:type="dxa"/>
            <w:tcBorders>
              <w:top w:val="dashSmallGap" w:sz="4" w:space="0" w:color="auto"/>
              <w:left w:val="single" w:sz="4" w:space="0" w:color="auto"/>
              <w:bottom w:val="single" w:sz="4" w:space="0" w:color="auto"/>
              <w:right w:val="single" w:sz="4" w:space="0" w:color="auto"/>
            </w:tcBorders>
            <w:shd w:val="clear" w:color="auto" w:fill="auto"/>
            <w:vAlign w:val="center"/>
            <w:hideMark/>
          </w:tcPr>
          <w:p w:rsidR="009931B5" w:rsidRPr="00110DE2" w:rsidRDefault="009931B5" w:rsidP="009931B5">
            <w:pPr>
              <w:jc w:val="center"/>
              <w:rPr>
                <w:sz w:val="20"/>
                <w:szCs w:val="20"/>
              </w:rPr>
            </w:pPr>
            <w:r w:rsidRPr="00110DE2">
              <w:rPr>
                <w:sz w:val="20"/>
                <w:szCs w:val="20"/>
              </w:rPr>
              <w:t>52</w:t>
            </w:r>
          </w:p>
        </w:tc>
        <w:tc>
          <w:tcPr>
            <w:tcW w:w="3392" w:type="dxa"/>
            <w:tcBorders>
              <w:top w:val="dashSmallGap" w:sz="4" w:space="0" w:color="auto"/>
              <w:left w:val="nil"/>
              <w:bottom w:val="single"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Câu lạc bộ thể dục thể thao</w:t>
            </w:r>
          </w:p>
        </w:tc>
        <w:tc>
          <w:tcPr>
            <w:tcW w:w="1080" w:type="dxa"/>
            <w:tcBorders>
              <w:top w:val="dashSmallGap" w:sz="4" w:space="0" w:color="auto"/>
              <w:left w:val="nil"/>
              <w:bottom w:val="single"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p>
        </w:tc>
        <w:tc>
          <w:tcPr>
            <w:tcW w:w="1080" w:type="dxa"/>
            <w:tcBorders>
              <w:top w:val="dashSmallGap" w:sz="4" w:space="0" w:color="auto"/>
              <w:left w:val="nil"/>
              <w:bottom w:val="single" w:sz="4" w:space="0" w:color="auto"/>
              <w:right w:val="single" w:sz="4" w:space="0" w:color="auto"/>
            </w:tcBorders>
            <w:shd w:val="clear" w:color="auto" w:fill="auto"/>
            <w:vAlign w:val="center"/>
            <w:hideMark/>
          </w:tcPr>
          <w:p w:rsidR="009931B5" w:rsidRPr="00110DE2" w:rsidRDefault="009931B5" w:rsidP="00F0139E">
            <w:pPr>
              <w:jc w:val="right"/>
              <w:rPr>
                <w:sz w:val="20"/>
                <w:szCs w:val="20"/>
              </w:rPr>
            </w:pPr>
            <w:r w:rsidRPr="00110DE2">
              <w:rPr>
                <w:sz w:val="20"/>
                <w:szCs w:val="20"/>
              </w:rPr>
              <w:t>1,18</w:t>
            </w:r>
          </w:p>
        </w:tc>
        <w:tc>
          <w:tcPr>
            <w:tcW w:w="1620" w:type="dxa"/>
            <w:tcBorders>
              <w:top w:val="dashSmallGap" w:sz="4" w:space="0" w:color="auto"/>
              <w:left w:val="nil"/>
              <w:bottom w:val="single"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Thôn Giang Thịnh</w:t>
            </w:r>
          </w:p>
        </w:tc>
        <w:tc>
          <w:tcPr>
            <w:tcW w:w="1530" w:type="dxa"/>
            <w:tcBorders>
              <w:top w:val="dashSmallGap" w:sz="4" w:space="0" w:color="auto"/>
              <w:left w:val="nil"/>
              <w:bottom w:val="single" w:sz="4" w:space="0" w:color="auto"/>
              <w:right w:val="single" w:sz="4" w:space="0" w:color="auto"/>
            </w:tcBorders>
            <w:shd w:val="clear" w:color="auto" w:fill="auto"/>
            <w:vAlign w:val="center"/>
            <w:hideMark/>
          </w:tcPr>
          <w:p w:rsidR="009931B5" w:rsidRPr="00110DE2" w:rsidRDefault="009931B5" w:rsidP="009931B5">
            <w:pPr>
              <w:rPr>
                <w:sz w:val="20"/>
                <w:szCs w:val="20"/>
              </w:rPr>
            </w:pPr>
            <w:r w:rsidRPr="00110DE2">
              <w:rPr>
                <w:sz w:val="20"/>
                <w:szCs w:val="20"/>
              </w:rPr>
              <w:t>Xã Tam Giang</w:t>
            </w:r>
          </w:p>
        </w:tc>
      </w:tr>
    </w:tbl>
    <w:p w:rsidR="00DE6628" w:rsidRDefault="00DE6628" w:rsidP="00DA5B60">
      <w:pPr>
        <w:widowControl w:val="0"/>
        <w:suppressLineNumbers/>
        <w:spacing w:before="120" w:after="120"/>
        <w:ind w:firstLine="720"/>
        <w:jc w:val="both"/>
        <w:rPr>
          <w:i/>
          <w:szCs w:val="28"/>
        </w:rPr>
      </w:pPr>
    </w:p>
    <w:p w:rsidR="0059656D" w:rsidRPr="00A514B2" w:rsidRDefault="0059656D" w:rsidP="006A5BCD">
      <w:pPr>
        <w:widowControl w:val="0"/>
        <w:suppressLineNumbers/>
        <w:ind w:firstLine="720"/>
        <w:jc w:val="both"/>
        <w:rPr>
          <w:i/>
          <w:szCs w:val="28"/>
        </w:rPr>
      </w:pPr>
      <w:r w:rsidRPr="00A514B2">
        <w:rPr>
          <w:i/>
          <w:szCs w:val="28"/>
        </w:rPr>
        <w:lastRenderedPageBreak/>
        <w:t>* Đất giao thông</w:t>
      </w:r>
    </w:p>
    <w:p w:rsidR="003D3829" w:rsidRPr="00A514B2" w:rsidRDefault="003D3829" w:rsidP="006A5BCD">
      <w:pPr>
        <w:widowControl w:val="0"/>
        <w:suppressLineNumbers/>
        <w:ind w:left="720"/>
        <w:jc w:val="both"/>
        <w:rPr>
          <w:szCs w:val="28"/>
        </w:rPr>
      </w:pPr>
      <w:r w:rsidRPr="00A514B2">
        <w:rPr>
          <w:szCs w:val="28"/>
        </w:rPr>
        <w:t xml:space="preserve">- Diện tích năm 2015: </w:t>
      </w:r>
      <w:r w:rsidR="00070258" w:rsidRPr="00A514B2">
        <w:rPr>
          <w:szCs w:val="28"/>
        </w:rPr>
        <w:fldChar w:fldCharType="begin"/>
      </w:r>
      <w:r w:rsidR="00E1666B" w:rsidRPr="00A514B2">
        <w:rPr>
          <w:szCs w:val="28"/>
        </w:rPr>
        <w:instrText xml:space="preserve"> LINK </w:instrText>
      </w:r>
      <w:r w:rsidR="004E6721">
        <w:rPr>
          <w:szCs w:val="28"/>
        </w:rPr>
        <w:instrText xml:space="preserve">Excel.Sheet.8 "E:\\DIEU CHINH-KE HOACH KRONG NANG 24.10\\KRONG NANG 25.10\\DIEUCHINHOK\\FILE LINK.xlsx" TONG!R33C4 </w:instrText>
      </w:r>
      <w:r w:rsidR="00E1666B"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1.398,96</w:t>
      </w:r>
      <w:r w:rsidR="00070258" w:rsidRPr="00A514B2">
        <w:rPr>
          <w:szCs w:val="28"/>
        </w:rPr>
        <w:fldChar w:fldCharType="end"/>
      </w:r>
      <w:r w:rsidRPr="00A514B2">
        <w:rPr>
          <w:szCs w:val="28"/>
        </w:rPr>
        <w:t xml:space="preserve"> ha.</w:t>
      </w:r>
    </w:p>
    <w:p w:rsidR="003D3829" w:rsidRPr="00A514B2" w:rsidRDefault="003D3829" w:rsidP="006A5BCD">
      <w:pPr>
        <w:widowControl w:val="0"/>
        <w:suppressLineNumbers/>
        <w:ind w:left="720"/>
        <w:jc w:val="both"/>
        <w:rPr>
          <w:szCs w:val="28"/>
        </w:rPr>
      </w:pPr>
      <w:r w:rsidRPr="00A514B2">
        <w:rPr>
          <w:szCs w:val="28"/>
        </w:rPr>
        <w:t xml:space="preserve">- Diện tích quy hoạch đến năm 2020 được duyệt: </w:t>
      </w:r>
      <w:r w:rsidR="00070258" w:rsidRPr="00A514B2">
        <w:rPr>
          <w:szCs w:val="28"/>
        </w:rPr>
        <w:fldChar w:fldCharType="begin"/>
      </w:r>
      <w:r w:rsidR="00E1666B" w:rsidRPr="00A514B2">
        <w:rPr>
          <w:szCs w:val="28"/>
        </w:rPr>
        <w:instrText xml:space="preserve"> LINK </w:instrText>
      </w:r>
      <w:r w:rsidR="004E6721">
        <w:rPr>
          <w:szCs w:val="28"/>
        </w:rPr>
        <w:instrText xml:space="preserve">Excel.Sheet.8 "E:\\DIEU CHINH-KE HOACH KRONG NANG 24.10\\KRONG NANG 25.10\\DIEUCHINHOK\\FILE LINK.xlsx" TONG!R33C5 </w:instrText>
      </w:r>
      <w:r w:rsidR="00E1666B"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2.983,03</w:t>
      </w:r>
      <w:r w:rsidR="00070258" w:rsidRPr="00A514B2">
        <w:rPr>
          <w:szCs w:val="28"/>
        </w:rPr>
        <w:fldChar w:fldCharType="end"/>
      </w:r>
      <w:r w:rsidRPr="00A514B2">
        <w:rPr>
          <w:szCs w:val="28"/>
        </w:rPr>
        <w:t xml:space="preserve"> ha.</w:t>
      </w:r>
    </w:p>
    <w:p w:rsidR="003D3829" w:rsidRPr="00A514B2" w:rsidRDefault="003D3829" w:rsidP="006A5BCD">
      <w:pPr>
        <w:ind w:firstLine="720"/>
        <w:jc w:val="both"/>
        <w:rPr>
          <w:szCs w:val="28"/>
        </w:rPr>
      </w:pPr>
      <w:r w:rsidRPr="00A514B2">
        <w:rPr>
          <w:szCs w:val="28"/>
        </w:rPr>
        <w:t xml:space="preserve">- Diện tích điều chỉnh quy hoạch đến năm 2020: </w:t>
      </w:r>
      <w:r w:rsidR="00070258" w:rsidRPr="00A514B2">
        <w:rPr>
          <w:szCs w:val="28"/>
        </w:rPr>
        <w:fldChar w:fldCharType="begin"/>
      </w:r>
      <w:r w:rsidR="00E1666B" w:rsidRPr="00A514B2">
        <w:rPr>
          <w:szCs w:val="28"/>
        </w:rPr>
        <w:instrText xml:space="preserve"> LINK </w:instrText>
      </w:r>
      <w:r w:rsidR="004E6721">
        <w:rPr>
          <w:szCs w:val="28"/>
        </w:rPr>
        <w:instrText xml:space="preserve">Excel.Sheet.8 "E:\\DIEU CHINH-KE HOACH KRONG NANG 24.10\\KRONG NANG 25.10\\DIEUCHINHOK\\FILE LINK.xlsx" TONG!R33C6 </w:instrText>
      </w:r>
      <w:r w:rsidR="00E1666B"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1.939,03</w:t>
      </w:r>
      <w:r w:rsidR="00070258" w:rsidRPr="00A514B2">
        <w:rPr>
          <w:szCs w:val="28"/>
        </w:rPr>
        <w:fldChar w:fldCharType="end"/>
      </w:r>
      <w:r w:rsidR="00E1666B" w:rsidRPr="00A514B2">
        <w:rPr>
          <w:szCs w:val="28"/>
        </w:rPr>
        <w:t xml:space="preserve"> </w:t>
      </w:r>
      <w:r w:rsidRPr="00A514B2">
        <w:rPr>
          <w:szCs w:val="28"/>
        </w:rPr>
        <w:t xml:space="preserve">ha, </w:t>
      </w:r>
      <w:r w:rsidR="00EE63E9" w:rsidRPr="00A514B2">
        <w:rPr>
          <w:szCs w:val="28"/>
        </w:rPr>
        <w:t>tăng</w:t>
      </w:r>
      <w:r w:rsidRPr="00A514B2">
        <w:rPr>
          <w:szCs w:val="28"/>
        </w:rPr>
        <w:t xml:space="preserve"> </w:t>
      </w:r>
      <w:r w:rsidR="00070258" w:rsidRPr="00A514B2">
        <w:rPr>
          <w:szCs w:val="28"/>
        </w:rPr>
        <w:fldChar w:fldCharType="begin"/>
      </w:r>
      <w:r w:rsidR="00E1666B" w:rsidRPr="00A514B2">
        <w:rPr>
          <w:szCs w:val="28"/>
        </w:rPr>
        <w:instrText xml:space="preserve"> LINK </w:instrText>
      </w:r>
      <w:r w:rsidR="004E6721">
        <w:rPr>
          <w:szCs w:val="28"/>
        </w:rPr>
        <w:instrText xml:space="preserve">Excel.Sheet.8 "E:\\DIEU CHINH-KE HOACH KRONG NANG 24.10\\KRONG NANG 25.10\\DIEUCHINHOK\\FILE LINK.xlsx" TONG!R33C7 </w:instrText>
      </w:r>
      <w:r w:rsidR="00E1666B"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540,07</w:t>
      </w:r>
      <w:r w:rsidR="00070258" w:rsidRPr="00A514B2">
        <w:rPr>
          <w:szCs w:val="28"/>
        </w:rPr>
        <w:fldChar w:fldCharType="end"/>
      </w:r>
      <w:r w:rsidR="00E1666B" w:rsidRPr="00A514B2">
        <w:rPr>
          <w:szCs w:val="28"/>
        </w:rPr>
        <w:t xml:space="preserve"> </w:t>
      </w:r>
      <w:r w:rsidRPr="00A514B2">
        <w:rPr>
          <w:szCs w:val="28"/>
        </w:rPr>
        <w:t xml:space="preserve">ha so với hiện trạng năm 2015 và </w:t>
      </w:r>
      <w:r w:rsidR="00EE63E9" w:rsidRPr="00A514B2">
        <w:rPr>
          <w:szCs w:val="28"/>
        </w:rPr>
        <w:t>giảm</w:t>
      </w:r>
      <w:r w:rsidRPr="00A514B2">
        <w:rPr>
          <w:szCs w:val="28"/>
        </w:rPr>
        <w:t xml:space="preserve"> </w:t>
      </w:r>
      <w:r w:rsidR="00070258" w:rsidRPr="00A514B2">
        <w:rPr>
          <w:szCs w:val="28"/>
        </w:rPr>
        <w:fldChar w:fldCharType="begin"/>
      </w:r>
      <w:r w:rsidR="00E1666B" w:rsidRPr="00A514B2">
        <w:rPr>
          <w:szCs w:val="28"/>
        </w:rPr>
        <w:instrText xml:space="preserve"> LINK </w:instrText>
      </w:r>
      <w:r w:rsidR="004E6721">
        <w:rPr>
          <w:szCs w:val="28"/>
        </w:rPr>
        <w:instrText xml:space="preserve">Excel.Sheet.8 "E:\\DIEU CHINH-KE HOACH KRONG NANG 24.10\\KRONG NANG 25.10\\DIEUCHINHOK\\FILE LINK.xlsx" TONG!R33C8 </w:instrText>
      </w:r>
      <w:r w:rsidR="00E1666B"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1.044,00</w:t>
      </w:r>
      <w:r w:rsidR="00070258" w:rsidRPr="00A514B2">
        <w:rPr>
          <w:szCs w:val="28"/>
        </w:rPr>
        <w:fldChar w:fldCharType="end"/>
      </w:r>
      <w:r w:rsidRPr="00A514B2">
        <w:rPr>
          <w:szCs w:val="28"/>
        </w:rPr>
        <w:t xml:space="preserve"> ha so với quy hoạch đến năm 2020 được duyệt</w:t>
      </w:r>
      <w:r w:rsidR="00DB11AC" w:rsidRPr="00A514B2">
        <w:rPr>
          <w:szCs w:val="28"/>
        </w:rPr>
        <w:t>.</w:t>
      </w:r>
    </w:p>
    <w:p w:rsidR="003D3829" w:rsidRPr="00A514B2" w:rsidRDefault="003D3829" w:rsidP="006A5BCD">
      <w:pPr>
        <w:ind w:firstLine="720"/>
        <w:jc w:val="both"/>
        <w:rPr>
          <w:szCs w:val="28"/>
        </w:rPr>
      </w:pPr>
      <w:r w:rsidRPr="00A514B2">
        <w:rPr>
          <w:szCs w:val="28"/>
        </w:rPr>
        <w:t xml:space="preserve">- Diện tích đất không thay đổi mục đích sử dụng so với hiện trạng: </w:t>
      </w:r>
      <w:r w:rsidR="00070258" w:rsidRPr="00A514B2">
        <w:rPr>
          <w:szCs w:val="28"/>
        </w:rPr>
        <w:fldChar w:fldCharType="begin"/>
      </w:r>
      <w:r w:rsidR="00EB7A19" w:rsidRPr="00A514B2">
        <w:rPr>
          <w:szCs w:val="28"/>
        </w:rPr>
        <w:instrText xml:space="preserve"> LINK </w:instrText>
      </w:r>
      <w:r w:rsidR="004E6721">
        <w:rPr>
          <w:szCs w:val="28"/>
        </w:rPr>
        <w:instrText xml:space="preserve">Excel.Sheet.8 "E:\\DIEU CHINH-KE HOACH KRONG NANG 24.10\\KRONG NANG 25.10\\DIEUCHINHOK\\FILE LINK.xlsx" TONG!R33C11 </w:instrText>
      </w:r>
      <w:r w:rsidR="00EB7A19"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1.398,85</w:t>
      </w:r>
      <w:r w:rsidR="00070258" w:rsidRPr="00A514B2">
        <w:rPr>
          <w:szCs w:val="28"/>
        </w:rPr>
        <w:fldChar w:fldCharType="end"/>
      </w:r>
      <w:r w:rsidRPr="00A514B2">
        <w:rPr>
          <w:szCs w:val="28"/>
        </w:rPr>
        <w:t xml:space="preserve"> ha; giảm </w:t>
      </w:r>
      <w:r w:rsidR="00070258" w:rsidRPr="00A514B2">
        <w:rPr>
          <w:szCs w:val="28"/>
        </w:rPr>
        <w:fldChar w:fldCharType="begin"/>
      </w:r>
      <w:r w:rsidR="00EB7A19" w:rsidRPr="00A514B2">
        <w:rPr>
          <w:szCs w:val="28"/>
        </w:rPr>
        <w:instrText xml:space="preserve"> LINK </w:instrText>
      </w:r>
      <w:r w:rsidR="004E6721">
        <w:rPr>
          <w:szCs w:val="28"/>
        </w:rPr>
        <w:instrText xml:space="preserve">Excel.Sheet.8 "E:\\DIEU CHINH-KE HOACH KRONG NANG 24.10\\KRONG NANG 25.10\\DIEUCHINHOK\\FILE LINK.xlsx" TONG!R33C12 </w:instrText>
      </w:r>
      <w:r w:rsidR="00EB7A19"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0,11</w:t>
      </w:r>
      <w:r w:rsidR="00070258" w:rsidRPr="00A514B2">
        <w:rPr>
          <w:szCs w:val="28"/>
        </w:rPr>
        <w:fldChar w:fldCharType="end"/>
      </w:r>
      <w:r w:rsidRPr="00A514B2">
        <w:rPr>
          <w:szCs w:val="28"/>
        </w:rPr>
        <w:t xml:space="preserve"> ha do chuyển sang các mục đích</w:t>
      </w:r>
      <w:r w:rsidR="00780599" w:rsidRPr="00A514B2">
        <w:rPr>
          <w:szCs w:val="28"/>
        </w:rPr>
        <w:t>: Đất thương mại dịch vụ 0,03 ha và đất cơ sở sản xuất phi nông nghiệp 0,08 ha.</w:t>
      </w:r>
    </w:p>
    <w:p w:rsidR="003D3829" w:rsidRPr="00A514B2" w:rsidRDefault="003D3829" w:rsidP="006A5BCD">
      <w:pPr>
        <w:widowControl w:val="0"/>
        <w:suppressLineNumbers/>
        <w:ind w:firstLine="720"/>
        <w:jc w:val="both"/>
        <w:rPr>
          <w:i/>
          <w:szCs w:val="28"/>
          <w:lang w:val="en-US"/>
        </w:rPr>
      </w:pPr>
      <w:r w:rsidRPr="00A514B2">
        <w:rPr>
          <w:szCs w:val="28"/>
        </w:rPr>
        <w:t xml:space="preserve">- Diện tích đất từ các mục đích khác chuyển sang: </w:t>
      </w:r>
      <w:r w:rsidR="00070258" w:rsidRPr="00A514B2">
        <w:rPr>
          <w:szCs w:val="28"/>
        </w:rPr>
        <w:fldChar w:fldCharType="begin"/>
      </w:r>
      <w:r w:rsidR="00EB7A19" w:rsidRPr="00A514B2">
        <w:rPr>
          <w:szCs w:val="28"/>
        </w:rPr>
        <w:instrText xml:space="preserve"> LINK </w:instrText>
      </w:r>
      <w:r w:rsidR="004E6721">
        <w:rPr>
          <w:szCs w:val="28"/>
        </w:rPr>
        <w:instrText xml:space="preserve">Excel.Sheet.8 "E:\\DIEU CHINH-KE HOACH KRONG NANG 24.10\\KRONG NANG 25.10\\DIEUCHINHOK\\FILE LINK.xlsx" TONG!R33C13 </w:instrText>
      </w:r>
      <w:r w:rsidR="00EB7A19"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540,18</w:t>
      </w:r>
      <w:r w:rsidR="00070258" w:rsidRPr="00A514B2">
        <w:rPr>
          <w:szCs w:val="28"/>
        </w:rPr>
        <w:fldChar w:fldCharType="end"/>
      </w:r>
      <w:r w:rsidR="00F0139E" w:rsidRPr="00A514B2">
        <w:rPr>
          <w:szCs w:val="28"/>
        </w:rPr>
        <w:t xml:space="preserve"> ha</w:t>
      </w:r>
      <w:r w:rsidR="00F0139E" w:rsidRPr="00A514B2">
        <w:rPr>
          <w:szCs w:val="28"/>
          <w:lang w:val="en-US"/>
        </w:rPr>
        <w:t xml:space="preserve">, từ đất chuyên trồng lúa nước 5,84 ha, đất trồng lúa nước còn lại 0,36 ha, đất nương rẫy trồng cây hàng năm khác 47,37 ha, đất trồng cây lâu năm 462,79 ha, đất rừng sản xuất 14,41 ha, đất nuôi trồng thủy sản 0,05 ha, đất cơ sở sản xuất phi nông nghiệp 0,10 ha, đất thủy lợi 0,02 ha, đất cơ sở văn hóa 0,14 ha, </w:t>
      </w:r>
      <w:r w:rsidR="00747BC5" w:rsidRPr="00A514B2">
        <w:rPr>
          <w:szCs w:val="28"/>
          <w:lang w:val="en-US"/>
        </w:rPr>
        <w:t>đất cơ sở giáo dục - đào tạo 0,51 ha, đất cơ sở thể dục</w:t>
      </w:r>
      <w:r w:rsidR="000B4BB7" w:rsidRPr="00A514B2">
        <w:rPr>
          <w:szCs w:val="28"/>
          <w:lang w:val="en-US"/>
        </w:rPr>
        <w:t xml:space="preserve"> -</w:t>
      </w:r>
      <w:r w:rsidR="00747BC5" w:rsidRPr="00A514B2">
        <w:rPr>
          <w:szCs w:val="28"/>
          <w:lang w:val="en-US"/>
        </w:rPr>
        <w:t xml:space="preserve"> thể thao 0,04 ha, đất chợ 0,41 ha, </w:t>
      </w:r>
      <w:r w:rsidR="00F0139E" w:rsidRPr="00A514B2">
        <w:rPr>
          <w:szCs w:val="28"/>
          <w:lang w:val="en-US"/>
        </w:rPr>
        <w:t>đất ở tại nông thôn 0,</w:t>
      </w:r>
      <w:r w:rsidR="00747BC5" w:rsidRPr="00A514B2">
        <w:rPr>
          <w:szCs w:val="28"/>
          <w:lang w:val="en-US"/>
        </w:rPr>
        <w:t>03</w:t>
      </w:r>
      <w:r w:rsidR="00F0139E" w:rsidRPr="00A514B2">
        <w:rPr>
          <w:szCs w:val="28"/>
          <w:lang w:val="en-US"/>
        </w:rPr>
        <w:t xml:space="preserve"> ha, </w:t>
      </w:r>
      <w:r w:rsidR="00747BC5" w:rsidRPr="00A514B2">
        <w:rPr>
          <w:szCs w:val="28"/>
          <w:lang w:val="en-US"/>
        </w:rPr>
        <w:t xml:space="preserve">đất ở tại đô thị 0,07 ha, </w:t>
      </w:r>
      <w:r w:rsidR="00F0139E" w:rsidRPr="00A514B2">
        <w:rPr>
          <w:szCs w:val="28"/>
          <w:lang w:val="en-US"/>
        </w:rPr>
        <w:t>đất xây dựng trụ sở cơ quan 0,</w:t>
      </w:r>
      <w:r w:rsidR="00747BC5" w:rsidRPr="00A514B2">
        <w:rPr>
          <w:szCs w:val="28"/>
          <w:lang w:val="en-US"/>
        </w:rPr>
        <w:t>22</w:t>
      </w:r>
      <w:r w:rsidR="00F0139E" w:rsidRPr="00A514B2">
        <w:rPr>
          <w:szCs w:val="28"/>
          <w:lang w:val="en-US"/>
        </w:rPr>
        <w:t xml:space="preserve"> ha, </w:t>
      </w:r>
      <w:r w:rsidR="00747BC5" w:rsidRPr="00A514B2">
        <w:rPr>
          <w:szCs w:val="28"/>
          <w:lang w:val="en-US"/>
        </w:rPr>
        <w:t>đất làm nghĩa trang - nghĩa địa 0,41 ha, đất sinh hoạt cộng đồng 0,24 ha, đất sông suối 0,02 ha, đất bằng chưa sử dụng 0,04 ha</w:t>
      </w:r>
      <w:r w:rsidR="000B4BB7" w:rsidRPr="00A514B2">
        <w:rPr>
          <w:szCs w:val="28"/>
          <w:lang w:val="en-US"/>
        </w:rPr>
        <w:t xml:space="preserve"> và</w:t>
      </w:r>
      <w:r w:rsidR="00747BC5" w:rsidRPr="00A514B2">
        <w:rPr>
          <w:szCs w:val="28"/>
          <w:lang w:val="en-US"/>
        </w:rPr>
        <w:t xml:space="preserve"> </w:t>
      </w:r>
      <w:r w:rsidR="00F0139E" w:rsidRPr="00A514B2">
        <w:rPr>
          <w:szCs w:val="28"/>
          <w:lang w:val="en-US"/>
        </w:rPr>
        <w:t xml:space="preserve">đất đồi núi chưa sử dụng </w:t>
      </w:r>
      <w:r w:rsidR="00747BC5" w:rsidRPr="00A514B2">
        <w:rPr>
          <w:szCs w:val="28"/>
          <w:lang w:val="en-US"/>
        </w:rPr>
        <w:t>7</w:t>
      </w:r>
      <w:r w:rsidR="00F0139E" w:rsidRPr="00A514B2">
        <w:rPr>
          <w:szCs w:val="28"/>
          <w:lang w:val="en-US"/>
        </w:rPr>
        <w:t>,</w:t>
      </w:r>
      <w:r w:rsidR="00747BC5" w:rsidRPr="00A514B2">
        <w:rPr>
          <w:szCs w:val="28"/>
          <w:lang w:val="en-US"/>
        </w:rPr>
        <w:t>10</w:t>
      </w:r>
      <w:r w:rsidR="00F0139E" w:rsidRPr="00A514B2">
        <w:rPr>
          <w:szCs w:val="28"/>
          <w:lang w:val="en-US"/>
        </w:rPr>
        <w:t xml:space="preserve"> ha.</w:t>
      </w:r>
    </w:p>
    <w:p w:rsidR="0059656D" w:rsidRPr="00A514B2" w:rsidRDefault="0059656D" w:rsidP="006A5BCD">
      <w:pPr>
        <w:widowControl w:val="0"/>
        <w:suppressLineNumbers/>
        <w:ind w:firstLine="720"/>
        <w:jc w:val="both"/>
        <w:rPr>
          <w:i/>
          <w:szCs w:val="28"/>
        </w:rPr>
      </w:pPr>
      <w:r w:rsidRPr="00A514B2">
        <w:rPr>
          <w:i/>
          <w:szCs w:val="28"/>
        </w:rPr>
        <w:t>* Đất thủy lợi</w:t>
      </w:r>
    </w:p>
    <w:p w:rsidR="003D3829" w:rsidRPr="00A514B2" w:rsidRDefault="003D3829" w:rsidP="006A5BCD">
      <w:pPr>
        <w:widowControl w:val="0"/>
        <w:suppressLineNumbers/>
        <w:ind w:left="720"/>
        <w:jc w:val="both"/>
        <w:rPr>
          <w:szCs w:val="28"/>
        </w:rPr>
      </w:pPr>
      <w:r w:rsidRPr="00A514B2">
        <w:rPr>
          <w:szCs w:val="28"/>
        </w:rPr>
        <w:t xml:space="preserve">- Diện tích năm 2015: </w:t>
      </w:r>
      <w:r w:rsidR="00070258" w:rsidRPr="00A514B2">
        <w:rPr>
          <w:szCs w:val="28"/>
        </w:rPr>
        <w:fldChar w:fldCharType="begin"/>
      </w:r>
      <w:r w:rsidR="002569DC" w:rsidRPr="00A514B2">
        <w:rPr>
          <w:szCs w:val="28"/>
        </w:rPr>
        <w:instrText xml:space="preserve"> LINK </w:instrText>
      </w:r>
      <w:r w:rsidR="004E6721">
        <w:rPr>
          <w:szCs w:val="28"/>
        </w:rPr>
        <w:instrText xml:space="preserve">Excel.Sheet.8 "E:\\DIEU CHINH-KE HOACH KRONG NANG 24.10\\KRONG NANG 25.10\\DIEUCHINHOK\\FILE LINK.xlsx" TONG!R34C4 </w:instrText>
      </w:r>
      <w:r w:rsidR="002569D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674,09</w:t>
      </w:r>
      <w:r w:rsidR="00070258" w:rsidRPr="00A514B2">
        <w:rPr>
          <w:szCs w:val="28"/>
        </w:rPr>
        <w:fldChar w:fldCharType="end"/>
      </w:r>
      <w:r w:rsidRPr="00A514B2">
        <w:rPr>
          <w:szCs w:val="28"/>
        </w:rPr>
        <w:t xml:space="preserve"> ha.</w:t>
      </w:r>
    </w:p>
    <w:p w:rsidR="003D3829" w:rsidRPr="00A514B2" w:rsidRDefault="003D3829" w:rsidP="006A5BCD">
      <w:pPr>
        <w:widowControl w:val="0"/>
        <w:suppressLineNumbers/>
        <w:ind w:left="720"/>
        <w:jc w:val="both"/>
        <w:rPr>
          <w:szCs w:val="28"/>
        </w:rPr>
      </w:pPr>
      <w:r w:rsidRPr="00A514B2">
        <w:rPr>
          <w:szCs w:val="28"/>
        </w:rPr>
        <w:t xml:space="preserve">- Diện tích quy hoạch đến năm 2020 được duyệt: </w:t>
      </w:r>
      <w:r w:rsidR="00070258" w:rsidRPr="00A514B2">
        <w:rPr>
          <w:szCs w:val="28"/>
        </w:rPr>
        <w:fldChar w:fldCharType="begin"/>
      </w:r>
      <w:r w:rsidR="002569DC" w:rsidRPr="00A514B2">
        <w:rPr>
          <w:szCs w:val="28"/>
        </w:rPr>
        <w:instrText xml:space="preserve"> LINK </w:instrText>
      </w:r>
      <w:r w:rsidR="004E6721">
        <w:rPr>
          <w:szCs w:val="28"/>
        </w:rPr>
        <w:instrText xml:space="preserve">Excel.Sheet.8 "E:\\DIEU CHINH-KE HOACH KRONG NANG 24.10\\KRONG NANG 25.10\\DIEUCHINHOK\\FILE LINK.xlsx" TONG!R34C5 </w:instrText>
      </w:r>
      <w:r w:rsidR="002569D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1.181,15</w:t>
      </w:r>
      <w:r w:rsidR="00070258" w:rsidRPr="00A514B2">
        <w:rPr>
          <w:szCs w:val="28"/>
        </w:rPr>
        <w:fldChar w:fldCharType="end"/>
      </w:r>
      <w:r w:rsidRPr="00A514B2">
        <w:rPr>
          <w:szCs w:val="28"/>
        </w:rPr>
        <w:t xml:space="preserve"> ha.</w:t>
      </w:r>
    </w:p>
    <w:p w:rsidR="003D3829" w:rsidRPr="00A514B2" w:rsidRDefault="003D3829" w:rsidP="006A5BCD">
      <w:pPr>
        <w:ind w:firstLine="720"/>
        <w:jc w:val="both"/>
        <w:rPr>
          <w:szCs w:val="28"/>
        </w:rPr>
      </w:pPr>
      <w:r w:rsidRPr="00A514B2">
        <w:rPr>
          <w:szCs w:val="28"/>
        </w:rPr>
        <w:t xml:space="preserve">- Diện tích điều chỉnh quy hoạch đến năm 2020: </w:t>
      </w:r>
      <w:r w:rsidR="00070258" w:rsidRPr="00A514B2">
        <w:rPr>
          <w:szCs w:val="28"/>
        </w:rPr>
        <w:fldChar w:fldCharType="begin"/>
      </w:r>
      <w:r w:rsidR="002569DC" w:rsidRPr="00A514B2">
        <w:rPr>
          <w:szCs w:val="28"/>
        </w:rPr>
        <w:instrText xml:space="preserve"> LINK </w:instrText>
      </w:r>
      <w:r w:rsidR="004E6721">
        <w:rPr>
          <w:szCs w:val="28"/>
        </w:rPr>
        <w:instrText xml:space="preserve">Excel.Sheet.8 "E:\\DIEU CHINH-KE HOACH KRONG NANG 24.10\\KRONG NANG 25.10\\DIEUCHINHOK\\FILE LINK.xlsx" TONG!R34C6 </w:instrText>
      </w:r>
      <w:r w:rsidR="002569D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1.004,04</w:t>
      </w:r>
      <w:r w:rsidR="00070258" w:rsidRPr="00A514B2">
        <w:rPr>
          <w:szCs w:val="28"/>
        </w:rPr>
        <w:fldChar w:fldCharType="end"/>
      </w:r>
      <w:r w:rsidR="002569DC" w:rsidRPr="00A514B2">
        <w:rPr>
          <w:szCs w:val="28"/>
        </w:rPr>
        <w:t xml:space="preserve"> </w:t>
      </w:r>
      <w:r w:rsidRPr="00A514B2">
        <w:rPr>
          <w:szCs w:val="28"/>
        </w:rPr>
        <w:t xml:space="preserve">ha, </w:t>
      </w:r>
      <w:r w:rsidR="00EE63E9" w:rsidRPr="00A514B2">
        <w:rPr>
          <w:szCs w:val="28"/>
        </w:rPr>
        <w:t>tăng</w:t>
      </w:r>
      <w:r w:rsidRPr="00A514B2">
        <w:rPr>
          <w:szCs w:val="28"/>
        </w:rPr>
        <w:t xml:space="preserve"> </w:t>
      </w:r>
      <w:r w:rsidR="00070258" w:rsidRPr="00A514B2">
        <w:rPr>
          <w:szCs w:val="28"/>
        </w:rPr>
        <w:fldChar w:fldCharType="begin"/>
      </w:r>
      <w:r w:rsidR="002569DC" w:rsidRPr="00A514B2">
        <w:rPr>
          <w:szCs w:val="28"/>
        </w:rPr>
        <w:instrText xml:space="preserve"> LINK </w:instrText>
      </w:r>
      <w:r w:rsidR="004E6721">
        <w:rPr>
          <w:szCs w:val="28"/>
        </w:rPr>
        <w:instrText xml:space="preserve">Excel.Sheet.8 "E:\\DIEU CHINH-KE HOACH KRONG NANG 24.10\\KRONG NANG 25.10\\DIEUCHINHOK\\FILE LINK.xlsx" TONG!R34C7 </w:instrText>
      </w:r>
      <w:r w:rsidR="002569D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329,95</w:t>
      </w:r>
      <w:r w:rsidR="00070258" w:rsidRPr="00A514B2">
        <w:rPr>
          <w:szCs w:val="28"/>
        </w:rPr>
        <w:fldChar w:fldCharType="end"/>
      </w:r>
      <w:r w:rsidR="002569DC" w:rsidRPr="00A514B2">
        <w:rPr>
          <w:szCs w:val="28"/>
        </w:rPr>
        <w:t xml:space="preserve"> </w:t>
      </w:r>
      <w:r w:rsidRPr="00A514B2">
        <w:rPr>
          <w:szCs w:val="28"/>
        </w:rPr>
        <w:t xml:space="preserve">ha so với hiện trạng năm 2015 và </w:t>
      </w:r>
      <w:r w:rsidR="00EE63E9" w:rsidRPr="00A514B2">
        <w:rPr>
          <w:szCs w:val="28"/>
        </w:rPr>
        <w:t>giảm</w:t>
      </w:r>
      <w:r w:rsidRPr="00A514B2">
        <w:rPr>
          <w:szCs w:val="28"/>
        </w:rPr>
        <w:t xml:space="preserve"> </w:t>
      </w:r>
      <w:r w:rsidR="00070258" w:rsidRPr="00A514B2">
        <w:rPr>
          <w:szCs w:val="28"/>
        </w:rPr>
        <w:fldChar w:fldCharType="begin"/>
      </w:r>
      <w:r w:rsidR="002569DC" w:rsidRPr="00A514B2">
        <w:rPr>
          <w:szCs w:val="28"/>
        </w:rPr>
        <w:instrText xml:space="preserve"> LINK </w:instrText>
      </w:r>
      <w:r w:rsidR="004E6721">
        <w:rPr>
          <w:szCs w:val="28"/>
        </w:rPr>
        <w:instrText xml:space="preserve">Excel.Sheet.8 "E:\\DIEU CHINH-KE HOACH KRONG NANG 24.10\\KRONG NANG 25.10\\DIEUCHINHOK\\FILE LINK.xlsx" TONG!R34C8 </w:instrText>
      </w:r>
      <w:r w:rsidR="002569D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177,11</w:t>
      </w:r>
      <w:r w:rsidR="00070258" w:rsidRPr="00A514B2">
        <w:rPr>
          <w:szCs w:val="28"/>
        </w:rPr>
        <w:fldChar w:fldCharType="end"/>
      </w:r>
      <w:r w:rsidRPr="00A514B2">
        <w:rPr>
          <w:szCs w:val="28"/>
        </w:rPr>
        <w:t xml:space="preserve"> ha so với quy hoạch đến năm 2020 được duyệt</w:t>
      </w:r>
      <w:r w:rsidR="00DB11AC" w:rsidRPr="00A514B2">
        <w:rPr>
          <w:szCs w:val="28"/>
        </w:rPr>
        <w:t>.</w:t>
      </w:r>
    </w:p>
    <w:p w:rsidR="003D3829" w:rsidRPr="00A514B2" w:rsidRDefault="003D3829" w:rsidP="006A5BCD">
      <w:pPr>
        <w:ind w:firstLine="720"/>
        <w:jc w:val="both"/>
        <w:rPr>
          <w:szCs w:val="28"/>
        </w:rPr>
      </w:pPr>
      <w:r w:rsidRPr="00A514B2">
        <w:rPr>
          <w:szCs w:val="28"/>
        </w:rPr>
        <w:t xml:space="preserve">- Diện tích đất không thay đổi mục đích sử dụng so với hiện trạng: </w:t>
      </w:r>
      <w:r w:rsidR="00070258" w:rsidRPr="00A514B2">
        <w:rPr>
          <w:szCs w:val="28"/>
        </w:rPr>
        <w:fldChar w:fldCharType="begin"/>
      </w:r>
      <w:r w:rsidR="002569DC" w:rsidRPr="00A514B2">
        <w:rPr>
          <w:szCs w:val="28"/>
        </w:rPr>
        <w:instrText xml:space="preserve"> LINK </w:instrText>
      </w:r>
      <w:r w:rsidR="004E6721">
        <w:rPr>
          <w:szCs w:val="28"/>
        </w:rPr>
        <w:instrText xml:space="preserve">Excel.Sheet.8 "E:\\DIEU CHINH-KE HOACH KRONG NANG 24.10\\KRONG NANG 25.10\\DIEUCHINHOK\\FILE LINK.xlsx" TONG!R34C11 </w:instrText>
      </w:r>
      <w:r w:rsidR="002569D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674,07</w:t>
      </w:r>
      <w:r w:rsidR="00070258" w:rsidRPr="00A514B2">
        <w:rPr>
          <w:szCs w:val="28"/>
        </w:rPr>
        <w:fldChar w:fldCharType="end"/>
      </w:r>
      <w:r w:rsidRPr="00A514B2">
        <w:rPr>
          <w:szCs w:val="28"/>
        </w:rPr>
        <w:t xml:space="preserve"> ha; giảm </w:t>
      </w:r>
      <w:r w:rsidR="00070258" w:rsidRPr="00A514B2">
        <w:rPr>
          <w:szCs w:val="28"/>
        </w:rPr>
        <w:fldChar w:fldCharType="begin"/>
      </w:r>
      <w:r w:rsidR="002569DC" w:rsidRPr="00A514B2">
        <w:rPr>
          <w:szCs w:val="28"/>
        </w:rPr>
        <w:instrText xml:space="preserve"> LINK </w:instrText>
      </w:r>
      <w:r w:rsidR="004E6721">
        <w:rPr>
          <w:szCs w:val="28"/>
        </w:rPr>
        <w:instrText xml:space="preserve">Excel.Sheet.8 "E:\\DIEU CHINH-KE HOACH KRONG NANG 24.10\\KRONG NANG 25.10\\DIEUCHINHOK\\FILE LINK.xlsx" TONG!R34C12 </w:instrText>
      </w:r>
      <w:r w:rsidR="002569DC" w:rsidRPr="00A514B2">
        <w:rPr>
          <w:szCs w:val="28"/>
        </w:rPr>
        <w:instrText xml:space="preserve">\a \t \u </w:instrText>
      </w:r>
      <w:r w:rsidR="00BD441A" w:rsidRPr="00A514B2">
        <w:rPr>
          <w:szCs w:val="28"/>
        </w:rPr>
        <w:instrText xml:space="preserve"> \* MERGEFORMAT </w:instrText>
      </w:r>
      <w:r w:rsidR="00070258" w:rsidRPr="00A514B2">
        <w:rPr>
          <w:szCs w:val="28"/>
        </w:rPr>
        <w:fldChar w:fldCharType="separate"/>
      </w:r>
      <w:r w:rsidR="00A7616A" w:rsidRPr="00A514B2">
        <w:t>0,02</w:t>
      </w:r>
      <w:r w:rsidR="00070258" w:rsidRPr="00A514B2">
        <w:rPr>
          <w:szCs w:val="28"/>
        </w:rPr>
        <w:fldChar w:fldCharType="end"/>
      </w:r>
      <w:r w:rsidRPr="00A514B2">
        <w:rPr>
          <w:szCs w:val="28"/>
        </w:rPr>
        <w:t xml:space="preserve"> ha do chuyển sang mục đích</w:t>
      </w:r>
      <w:r w:rsidR="00F0115B" w:rsidRPr="00A514B2">
        <w:rPr>
          <w:szCs w:val="28"/>
        </w:rPr>
        <w:t xml:space="preserve"> đất giao thông.</w:t>
      </w:r>
    </w:p>
    <w:p w:rsidR="003D3829" w:rsidRPr="00A514B2" w:rsidRDefault="003D3829" w:rsidP="006A5BCD">
      <w:pPr>
        <w:widowControl w:val="0"/>
        <w:suppressLineNumbers/>
        <w:ind w:firstLine="720"/>
        <w:jc w:val="both"/>
        <w:rPr>
          <w:szCs w:val="28"/>
          <w:lang w:val="en-US"/>
        </w:rPr>
      </w:pPr>
      <w:r w:rsidRPr="00A514B2">
        <w:rPr>
          <w:szCs w:val="28"/>
        </w:rPr>
        <w:t xml:space="preserve">- Diện tích đất từ các mục đích khác chuyển sang: </w:t>
      </w:r>
      <w:r w:rsidR="00070258" w:rsidRPr="00A514B2">
        <w:rPr>
          <w:szCs w:val="28"/>
        </w:rPr>
        <w:fldChar w:fldCharType="begin"/>
      </w:r>
      <w:r w:rsidR="002569DC" w:rsidRPr="00A514B2">
        <w:rPr>
          <w:szCs w:val="28"/>
        </w:rPr>
        <w:instrText xml:space="preserve"> LINK </w:instrText>
      </w:r>
      <w:r w:rsidR="004E6721">
        <w:rPr>
          <w:szCs w:val="28"/>
        </w:rPr>
        <w:instrText xml:space="preserve">Excel.Sheet.8 "E:\\DIEU CHINH-KE HOACH KRONG NANG 24.10\\KRONG NANG 25.10\\DIEUCHINHOK\\FILE LINK.xlsx" TONG!R34C13 </w:instrText>
      </w:r>
      <w:r w:rsidR="002569D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329,97</w:t>
      </w:r>
      <w:r w:rsidR="00070258" w:rsidRPr="00A514B2">
        <w:rPr>
          <w:szCs w:val="28"/>
        </w:rPr>
        <w:fldChar w:fldCharType="end"/>
      </w:r>
      <w:r w:rsidR="00747BC5" w:rsidRPr="00A514B2">
        <w:rPr>
          <w:szCs w:val="28"/>
        </w:rPr>
        <w:t xml:space="preserve"> ha</w:t>
      </w:r>
      <w:r w:rsidR="00747BC5" w:rsidRPr="00A514B2">
        <w:rPr>
          <w:szCs w:val="28"/>
          <w:lang w:val="en-US"/>
        </w:rPr>
        <w:t xml:space="preserve">, từ đất chuyên trồng lúa nước 7,72 ha, đất trồng lúa nước còn lại 5,27 ha, đất bằng trồng cây hàng năm khác 8,24 ha, đất nương rẫy trồng cây hàng năm khác 24,08 ha, đất trồng cây lâu năm 202,91 ha, đất rừng phòng hộ 20,61 ha, đất rừng sản xuất 13,56 ha, đất nuôi trồng thủy sản 5,16 ha, </w:t>
      </w:r>
      <w:r w:rsidR="00C01C82" w:rsidRPr="00A514B2">
        <w:rPr>
          <w:szCs w:val="28"/>
          <w:lang w:val="en-US"/>
        </w:rPr>
        <w:t xml:space="preserve">đất quốc phòng 19,64 ha, đất sông suối 2,46 ha, </w:t>
      </w:r>
      <w:r w:rsidR="00747BC5" w:rsidRPr="00A514B2">
        <w:rPr>
          <w:szCs w:val="28"/>
          <w:lang w:val="en-US"/>
        </w:rPr>
        <w:t xml:space="preserve">đất bằng chưa sử dụng </w:t>
      </w:r>
      <w:r w:rsidR="00C01C82" w:rsidRPr="00A514B2">
        <w:rPr>
          <w:szCs w:val="28"/>
          <w:lang w:val="en-US"/>
        </w:rPr>
        <w:t>10</w:t>
      </w:r>
      <w:r w:rsidR="00747BC5" w:rsidRPr="00A514B2">
        <w:rPr>
          <w:szCs w:val="28"/>
          <w:lang w:val="en-US"/>
        </w:rPr>
        <w:t>,</w:t>
      </w:r>
      <w:r w:rsidR="00C01C82" w:rsidRPr="00A514B2">
        <w:rPr>
          <w:szCs w:val="28"/>
          <w:lang w:val="en-US"/>
        </w:rPr>
        <w:t>00</w:t>
      </w:r>
      <w:r w:rsidR="00747BC5" w:rsidRPr="00A514B2">
        <w:rPr>
          <w:szCs w:val="28"/>
          <w:lang w:val="en-US"/>
        </w:rPr>
        <w:t xml:space="preserve"> ha</w:t>
      </w:r>
      <w:r w:rsidR="000B4BB7" w:rsidRPr="00A514B2">
        <w:rPr>
          <w:szCs w:val="28"/>
          <w:lang w:val="en-US"/>
        </w:rPr>
        <w:t xml:space="preserve"> và</w:t>
      </w:r>
      <w:r w:rsidR="00747BC5" w:rsidRPr="00A514B2">
        <w:rPr>
          <w:szCs w:val="28"/>
          <w:lang w:val="en-US"/>
        </w:rPr>
        <w:t xml:space="preserve"> đất đồi núi chưa sử dụng </w:t>
      </w:r>
      <w:r w:rsidR="00C01C82" w:rsidRPr="00A514B2">
        <w:rPr>
          <w:szCs w:val="28"/>
          <w:lang w:val="en-US"/>
        </w:rPr>
        <w:t>10</w:t>
      </w:r>
      <w:r w:rsidR="00747BC5" w:rsidRPr="00A514B2">
        <w:rPr>
          <w:szCs w:val="28"/>
          <w:lang w:val="en-US"/>
        </w:rPr>
        <w:t>,</w:t>
      </w:r>
      <w:r w:rsidR="00C01C82" w:rsidRPr="00A514B2">
        <w:rPr>
          <w:szCs w:val="28"/>
          <w:lang w:val="en-US"/>
        </w:rPr>
        <w:t>32</w:t>
      </w:r>
      <w:r w:rsidR="00747BC5" w:rsidRPr="00A514B2">
        <w:rPr>
          <w:szCs w:val="28"/>
          <w:lang w:val="en-US"/>
        </w:rPr>
        <w:t xml:space="preserve"> ha.</w:t>
      </w:r>
    </w:p>
    <w:p w:rsidR="009931B5" w:rsidRDefault="009931B5" w:rsidP="006A5BCD">
      <w:pPr>
        <w:pStyle w:val="Heading1"/>
        <w:ind w:firstLine="714"/>
        <w:jc w:val="both"/>
        <w:rPr>
          <w:rFonts w:ascii="Times New Roman" w:hAnsi="Times New Roman"/>
          <w:sz w:val="28"/>
          <w:szCs w:val="28"/>
          <w:lang w:val="pt-BR"/>
        </w:rPr>
      </w:pPr>
      <w:bookmarkStart w:id="164" w:name="_Toc465693808"/>
      <w:r w:rsidRPr="00A514B2">
        <w:rPr>
          <w:rFonts w:ascii="Times New Roman" w:hAnsi="Times New Roman"/>
          <w:sz w:val="28"/>
          <w:szCs w:val="28"/>
          <w:lang w:val="pt-BR"/>
        </w:rPr>
        <w:t>Bảng 2.9: Danh mục công trình thủy lợi đưa vào điều chỉnh quy hoạch sử dụng đất của huyện Krông Năng đến năm 2020</w:t>
      </w:r>
      <w:bookmarkEnd w:id="164"/>
    </w:p>
    <w:p w:rsidR="00500D5D" w:rsidRPr="00500D5D" w:rsidRDefault="00500D5D" w:rsidP="00500D5D">
      <w:pPr>
        <w:rPr>
          <w:lang w:val="pt-BR"/>
        </w:rPr>
      </w:pPr>
    </w:p>
    <w:tbl>
      <w:tblPr>
        <w:tblW w:w="9365" w:type="dxa"/>
        <w:tblInd w:w="103"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4A0" w:firstRow="1" w:lastRow="0" w:firstColumn="1" w:lastColumn="0" w:noHBand="0" w:noVBand="1"/>
      </w:tblPr>
      <w:tblGrid>
        <w:gridCol w:w="455"/>
        <w:gridCol w:w="3420"/>
        <w:gridCol w:w="1170"/>
        <w:gridCol w:w="1080"/>
        <w:gridCol w:w="1710"/>
        <w:gridCol w:w="1530"/>
      </w:tblGrid>
      <w:tr w:rsidR="00DE6628" w:rsidRPr="006A5BCD" w:rsidTr="00500D5D">
        <w:trPr>
          <w:trHeight w:val="288"/>
          <w:tblHeader/>
        </w:trPr>
        <w:tc>
          <w:tcPr>
            <w:tcW w:w="455" w:type="dxa"/>
            <w:vMerge w:val="restart"/>
            <w:tcBorders>
              <w:top w:val="single" w:sz="4" w:space="0" w:color="auto"/>
              <w:bottom w:val="single" w:sz="4" w:space="0" w:color="auto"/>
            </w:tcBorders>
            <w:shd w:val="clear" w:color="auto" w:fill="auto"/>
            <w:vAlign w:val="center"/>
            <w:hideMark/>
          </w:tcPr>
          <w:p w:rsidR="00DE6628" w:rsidRPr="006A5BCD" w:rsidRDefault="00DE6628" w:rsidP="00DE6628">
            <w:pPr>
              <w:jc w:val="center"/>
              <w:rPr>
                <w:b/>
                <w:bCs/>
                <w:sz w:val="20"/>
                <w:szCs w:val="20"/>
                <w:lang w:val="en-US"/>
              </w:rPr>
            </w:pPr>
            <w:r w:rsidRPr="006A5BCD">
              <w:rPr>
                <w:b/>
                <w:bCs/>
                <w:sz w:val="20"/>
                <w:szCs w:val="20"/>
                <w:lang w:val="en-US"/>
              </w:rPr>
              <w:t>TT</w:t>
            </w:r>
          </w:p>
        </w:tc>
        <w:tc>
          <w:tcPr>
            <w:tcW w:w="3420" w:type="dxa"/>
            <w:vMerge w:val="restart"/>
            <w:tcBorders>
              <w:top w:val="single" w:sz="4" w:space="0" w:color="auto"/>
              <w:bottom w:val="single" w:sz="4" w:space="0" w:color="auto"/>
            </w:tcBorders>
            <w:shd w:val="clear" w:color="auto" w:fill="auto"/>
            <w:vAlign w:val="center"/>
            <w:hideMark/>
          </w:tcPr>
          <w:p w:rsidR="00DE6628" w:rsidRPr="006A5BCD" w:rsidRDefault="00DE6628" w:rsidP="00DE6628">
            <w:pPr>
              <w:jc w:val="center"/>
              <w:rPr>
                <w:b/>
                <w:bCs/>
                <w:sz w:val="20"/>
                <w:szCs w:val="20"/>
                <w:lang w:val="en-US"/>
              </w:rPr>
            </w:pPr>
            <w:r w:rsidRPr="006A5BCD">
              <w:rPr>
                <w:b/>
                <w:bCs/>
                <w:sz w:val="20"/>
                <w:szCs w:val="20"/>
                <w:lang w:val="en-US"/>
              </w:rPr>
              <w:t>Hạng mục</w:t>
            </w:r>
          </w:p>
        </w:tc>
        <w:tc>
          <w:tcPr>
            <w:tcW w:w="1170" w:type="dxa"/>
            <w:vMerge w:val="restart"/>
            <w:tcBorders>
              <w:top w:val="single" w:sz="4" w:space="0" w:color="auto"/>
              <w:bottom w:val="single" w:sz="4" w:space="0" w:color="auto"/>
            </w:tcBorders>
            <w:shd w:val="clear" w:color="auto" w:fill="auto"/>
            <w:vAlign w:val="center"/>
            <w:hideMark/>
          </w:tcPr>
          <w:p w:rsidR="00DE6628" w:rsidRPr="006A5BCD" w:rsidRDefault="00DE6628" w:rsidP="006A5BCD">
            <w:pPr>
              <w:jc w:val="center"/>
              <w:rPr>
                <w:b/>
                <w:bCs/>
                <w:sz w:val="20"/>
                <w:szCs w:val="20"/>
                <w:lang w:val="en-US"/>
              </w:rPr>
            </w:pPr>
            <w:r w:rsidRPr="006A5BCD">
              <w:rPr>
                <w:b/>
                <w:bCs/>
                <w:sz w:val="20"/>
                <w:szCs w:val="20"/>
                <w:lang w:val="en-US"/>
              </w:rPr>
              <w:t>Diện tích QH đã phê duyệt đến năm 2020 (ha)</w:t>
            </w:r>
          </w:p>
        </w:tc>
        <w:tc>
          <w:tcPr>
            <w:tcW w:w="1080" w:type="dxa"/>
            <w:vMerge w:val="restart"/>
            <w:tcBorders>
              <w:top w:val="single" w:sz="4" w:space="0" w:color="auto"/>
              <w:bottom w:val="single" w:sz="4" w:space="0" w:color="auto"/>
            </w:tcBorders>
            <w:shd w:val="clear" w:color="auto" w:fill="auto"/>
            <w:vAlign w:val="center"/>
            <w:hideMark/>
          </w:tcPr>
          <w:p w:rsidR="00DE6628" w:rsidRPr="006A5BCD" w:rsidRDefault="00DE6628" w:rsidP="006A5BCD">
            <w:pPr>
              <w:jc w:val="center"/>
              <w:rPr>
                <w:b/>
                <w:bCs/>
                <w:sz w:val="20"/>
                <w:szCs w:val="20"/>
                <w:lang w:val="en-US"/>
              </w:rPr>
            </w:pPr>
            <w:r w:rsidRPr="006A5BCD">
              <w:rPr>
                <w:b/>
                <w:bCs/>
                <w:sz w:val="20"/>
                <w:szCs w:val="20"/>
                <w:lang w:val="en-US"/>
              </w:rPr>
              <w:t>Diện tích điều chỉnh đến năm 2020 (ha)</w:t>
            </w:r>
          </w:p>
        </w:tc>
        <w:tc>
          <w:tcPr>
            <w:tcW w:w="1710" w:type="dxa"/>
            <w:vMerge w:val="restart"/>
            <w:tcBorders>
              <w:top w:val="single" w:sz="4" w:space="0" w:color="auto"/>
              <w:bottom w:val="single" w:sz="4" w:space="0" w:color="auto"/>
            </w:tcBorders>
            <w:shd w:val="clear" w:color="auto" w:fill="auto"/>
            <w:vAlign w:val="center"/>
            <w:hideMark/>
          </w:tcPr>
          <w:p w:rsidR="00DE6628" w:rsidRPr="006A5BCD" w:rsidRDefault="00DE6628" w:rsidP="00DE6628">
            <w:pPr>
              <w:jc w:val="center"/>
              <w:rPr>
                <w:b/>
                <w:bCs/>
                <w:sz w:val="20"/>
                <w:szCs w:val="20"/>
                <w:lang w:val="en-US"/>
              </w:rPr>
            </w:pPr>
            <w:r w:rsidRPr="006A5BCD">
              <w:rPr>
                <w:b/>
                <w:bCs/>
                <w:sz w:val="20"/>
                <w:szCs w:val="20"/>
                <w:lang w:val="en-US"/>
              </w:rPr>
              <w:t xml:space="preserve">Địa điểm </w:t>
            </w:r>
          </w:p>
        </w:tc>
        <w:tc>
          <w:tcPr>
            <w:tcW w:w="1530" w:type="dxa"/>
            <w:vMerge w:val="restart"/>
            <w:tcBorders>
              <w:top w:val="single" w:sz="4" w:space="0" w:color="auto"/>
              <w:bottom w:val="single" w:sz="4" w:space="0" w:color="auto"/>
            </w:tcBorders>
            <w:shd w:val="clear" w:color="auto" w:fill="auto"/>
            <w:vAlign w:val="center"/>
            <w:hideMark/>
          </w:tcPr>
          <w:p w:rsidR="00DE6628" w:rsidRPr="006A5BCD" w:rsidRDefault="00DE6628" w:rsidP="00DE6628">
            <w:pPr>
              <w:jc w:val="center"/>
              <w:rPr>
                <w:b/>
                <w:bCs/>
                <w:sz w:val="20"/>
                <w:szCs w:val="20"/>
                <w:lang w:val="en-US"/>
              </w:rPr>
            </w:pPr>
            <w:r w:rsidRPr="006A5BCD">
              <w:rPr>
                <w:b/>
                <w:bCs/>
                <w:sz w:val="20"/>
                <w:szCs w:val="20"/>
                <w:lang w:val="en-US"/>
              </w:rPr>
              <w:t>Xã, thị trấn</w:t>
            </w:r>
          </w:p>
        </w:tc>
      </w:tr>
      <w:tr w:rsidR="00DE6628" w:rsidRPr="006A5BCD" w:rsidTr="00500D5D">
        <w:trPr>
          <w:trHeight w:val="288"/>
          <w:tblHeader/>
        </w:trPr>
        <w:tc>
          <w:tcPr>
            <w:tcW w:w="455" w:type="dxa"/>
            <w:vMerge/>
            <w:tcBorders>
              <w:top w:val="single" w:sz="4" w:space="0" w:color="auto"/>
              <w:bottom w:val="single" w:sz="4" w:space="0" w:color="auto"/>
            </w:tcBorders>
            <w:vAlign w:val="center"/>
            <w:hideMark/>
          </w:tcPr>
          <w:p w:rsidR="00DE6628" w:rsidRPr="006A5BCD" w:rsidRDefault="00DE6628" w:rsidP="00DE6628">
            <w:pPr>
              <w:rPr>
                <w:b/>
                <w:bCs/>
                <w:sz w:val="20"/>
                <w:szCs w:val="20"/>
                <w:lang w:val="en-US"/>
              </w:rPr>
            </w:pPr>
          </w:p>
        </w:tc>
        <w:tc>
          <w:tcPr>
            <w:tcW w:w="3420" w:type="dxa"/>
            <w:vMerge/>
            <w:tcBorders>
              <w:top w:val="single" w:sz="4" w:space="0" w:color="auto"/>
              <w:bottom w:val="single" w:sz="4" w:space="0" w:color="auto"/>
            </w:tcBorders>
            <w:vAlign w:val="center"/>
            <w:hideMark/>
          </w:tcPr>
          <w:p w:rsidR="00DE6628" w:rsidRPr="006A5BCD" w:rsidRDefault="00DE6628" w:rsidP="00DE6628">
            <w:pPr>
              <w:rPr>
                <w:b/>
                <w:bCs/>
                <w:sz w:val="20"/>
                <w:szCs w:val="20"/>
                <w:lang w:val="en-US"/>
              </w:rPr>
            </w:pPr>
          </w:p>
        </w:tc>
        <w:tc>
          <w:tcPr>
            <w:tcW w:w="1170" w:type="dxa"/>
            <w:vMerge/>
            <w:tcBorders>
              <w:top w:val="single" w:sz="4" w:space="0" w:color="auto"/>
              <w:bottom w:val="single" w:sz="4" w:space="0" w:color="auto"/>
            </w:tcBorders>
            <w:vAlign w:val="center"/>
            <w:hideMark/>
          </w:tcPr>
          <w:p w:rsidR="00DE6628" w:rsidRPr="006A5BCD" w:rsidRDefault="00DE6628" w:rsidP="006A5BCD">
            <w:pPr>
              <w:jc w:val="right"/>
              <w:rPr>
                <w:b/>
                <w:bCs/>
                <w:sz w:val="20"/>
                <w:szCs w:val="20"/>
                <w:lang w:val="en-US"/>
              </w:rPr>
            </w:pPr>
          </w:p>
        </w:tc>
        <w:tc>
          <w:tcPr>
            <w:tcW w:w="1080" w:type="dxa"/>
            <w:vMerge/>
            <w:tcBorders>
              <w:top w:val="single" w:sz="4" w:space="0" w:color="auto"/>
              <w:bottom w:val="single" w:sz="4" w:space="0" w:color="auto"/>
            </w:tcBorders>
            <w:vAlign w:val="center"/>
            <w:hideMark/>
          </w:tcPr>
          <w:p w:rsidR="00DE6628" w:rsidRPr="006A5BCD" w:rsidRDefault="00DE6628" w:rsidP="006A5BCD">
            <w:pPr>
              <w:jc w:val="right"/>
              <w:rPr>
                <w:b/>
                <w:bCs/>
                <w:sz w:val="20"/>
                <w:szCs w:val="20"/>
                <w:lang w:val="en-US"/>
              </w:rPr>
            </w:pPr>
          </w:p>
        </w:tc>
        <w:tc>
          <w:tcPr>
            <w:tcW w:w="1710" w:type="dxa"/>
            <w:vMerge/>
            <w:tcBorders>
              <w:top w:val="single" w:sz="4" w:space="0" w:color="auto"/>
              <w:bottom w:val="single" w:sz="4" w:space="0" w:color="auto"/>
            </w:tcBorders>
            <w:vAlign w:val="center"/>
            <w:hideMark/>
          </w:tcPr>
          <w:p w:rsidR="00DE6628" w:rsidRPr="006A5BCD" w:rsidRDefault="00DE6628" w:rsidP="00DE6628">
            <w:pPr>
              <w:rPr>
                <w:b/>
                <w:bCs/>
                <w:sz w:val="20"/>
                <w:szCs w:val="20"/>
                <w:lang w:val="en-US"/>
              </w:rPr>
            </w:pPr>
          </w:p>
        </w:tc>
        <w:tc>
          <w:tcPr>
            <w:tcW w:w="1530" w:type="dxa"/>
            <w:vMerge/>
            <w:tcBorders>
              <w:top w:val="single" w:sz="4" w:space="0" w:color="auto"/>
              <w:bottom w:val="single" w:sz="4" w:space="0" w:color="auto"/>
            </w:tcBorders>
            <w:vAlign w:val="center"/>
            <w:hideMark/>
          </w:tcPr>
          <w:p w:rsidR="00DE6628" w:rsidRPr="006A5BCD" w:rsidRDefault="00DE6628" w:rsidP="00DE6628">
            <w:pPr>
              <w:rPr>
                <w:b/>
                <w:bCs/>
                <w:sz w:val="20"/>
                <w:szCs w:val="20"/>
                <w:lang w:val="en-US"/>
              </w:rPr>
            </w:pPr>
          </w:p>
        </w:tc>
      </w:tr>
      <w:tr w:rsidR="00DE6628" w:rsidRPr="006A5BCD" w:rsidTr="00500D5D">
        <w:trPr>
          <w:trHeight w:val="288"/>
        </w:trPr>
        <w:tc>
          <w:tcPr>
            <w:tcW w:w="455" w:type="dxa"/>
            <w:tcBorders>
              <w:top w:val="single" w:sz="4" w:space="0" w:color="auto"/>
            </w:tcBorders>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1</w:t>
            </w:r>
          </w:p>
        </w:tc>
        <w:tc>
          <w:tcPr>
            <w:tcW w:w="3420" w:type="dxa"/>
            <w:tcBorders>
              <w:top w:val="single" w:sz="4" w:space="0" w:color="auto"/>
            </w:tcBorders>
            <w:shd w:val="clear" w:color="auto" w:fill="auto"/>
            <w:vAlign w:val="center"/>
            <w:hideMark/>
          </w:tcPr>
          <w:p w:rsidR="00DE6628" w:rsidRPr="006A5BCD" w:rsidRDefault="00DE6628" w:rsidP="00DE6628">
            <w:pPr>
              <w:rPr>
                <w:sz w:val="20"/>
                <w:szCs w:val="20"/>
                <w:lang w:val="en-US"/>
              </w:rPr>
            </w:pPr>
            <w:r w:rsidRPr="006A5BCD">
              <w:rPr>
                <w:sz w:val="20"/>
                <w:szCs w:val="20"/>
                <w:lang w:val="en-US"/>
              </w:rPr>
              <w:t>Dự án phòng chống giảm nhẹ thiên tại kết hợp ổn định dân cư đồng bào DTTS tại xã Ea Hồ (phần bổ sung)</w:t>
            </w:r>
          </w:p>
        </w:tc>
        <w:tc>
          <w:tcPr>
            <w:tcW w:w="1170" w:type="dxa"/>
            <w:tcBorders>
              <w:top w:val="single" w:sz="4" w:space="0" w:color="auto"/>
            </w:tcBorders>
            <w:shd w:val="clear" w:color="auto" w:fill="auto"/>
            <w:vAlign w:val="center"/>
            <w:hideMark/>
          </w:tcPr>
          <w:p w:rsidR="00DE6628" w:rsidRPr="006A5BCD" w:rsidRDefault="00DE6628" w:rsidP="006A5BCD">
            <w:pPr>
              <w:jc w:val="right"/>
              <w:rPr>
                <w:sz w:val="20"/>
                <w:szCs w:val="20"/>
                <w:lang w:val="en-US"/>
              </w:rPr>
            </w:pPr>
          </w:p>
        </w:tc>
        <w:tc>
          <w:tcPr>
            <w:tcW w:w="1080" w:type="dxa"/>
            <w:tcBorders>
              <w:top w:val="single" w:sz="4" w:space="0" w:color="auto"/>
            </w:tcBorders>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3,30</w:t>
            </w:r>
          </w:p>
        </w:tc>
        <w:tc>
          <w:tcPr>
            <w:tcW w:w="1710" w:type="dxa"/>
            <w:tcBorders>
              <w:top w:val="single" w:sz="4" w:space="0" w:color="auto"/>
            </w:tcBorders>
            <w:shd w:val="clear" w:color="auto" w:fill="auto"/>
            <w:vAlign w:val="center"/>
            <w:hideMark/>
          </w:tcPr>
          <w:p w:rsidR="00DE6628" w:rsidRPr="006A5BCD" w:rsidRDefault="00DE6628" w:rsidP="00DE6628">
            <w:pPr>
              <w:rPr>
                <w:sz w:val="20"/>
                <w:szCs w:val="20"/>
                <w:lang w:val="en-US"/>
              </w:rPr>
            </w:pPr>
            <w:r w:rsidRPr="006A5BCD">
              <w:rPr>
                <w:sz w:val="20"/>
                <w:szCs w:val="20"/>
                <w:lang w:val="en-US"/>
              </w:rPr>
              <w:t>Thị trấn Krông Năng và xã Phú Lộc</w:t>
            </w:r>
          </w:p>
        </w:tc>
        <w:tc>
          <w:tcPr>
            <w:tcW w:w="1530" w:type="dxa"/>
            <w:tcBorders>
              <w:top w:val="single" w:sz="4" w:space="0" w:color="auto"/>
            </w:tcBorders>
            <w:shd w:val="clear" w:color="auto" w:fill="auto"/>
            <w:vAlign w:val="center"/>
            <w:hideMark/>
          </w:tcPr>
          <w:p w:rsidR="00DE6628" w:rsidRPr="006A5BCD" w:rsidRDefault="00DE6628" w:rsidP="00DE6628">
            <w:pPr>
              <w:rPr>
                <w:sz w:val="20"/>
                <w:szCs w:val="20"/>
                <w:lang w:val="en-US"/>
              </w:rPr>
            </w:pPr>
            <w:r w:rsidRPr="006A5BCD">
              <w:rPr>
                <w:sz w:val="20"/>
                <w:szCs w:val="20"/>
                <w:lang w:val="en-US"/>
              </w:rPr>
              <w:t>TT Krông Năng</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2</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 xml:space="preserve">Quy hoạch hồ chứa nước Krông Năng </w:t>
            </w:r>
          </w:p>
        </w:tc>
        <w:tc>
          <w:tcPr>
            <w:tcW w:w="1170" w:type="dxa"/>
            <w:shd w:val="clear" w:color="auto" w:fill="auto"/>
            <w:vAlign w:val="center"/>
            <w:hideMark/>
          </w:tcPr>
          <w:p w:rsidR="00DE6628" w:rsidRPr="006A5BCD" w:rsidRDefault="00DE6628" w:rsidP="006A5BCD">
            <w:pPr>
              <w:jc w:val="right"/>
              <w:rPr>
                <w:sz w:val="20"/>
                <w:szCs w:val="20"/>
                <w:lang w:val="en-US"/>
              </w:rPr>
            </w:pP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114,50</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TDP 4</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TT Krông Năng</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3</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Mở rộng đường bao đập ở TDP 7</w:t>
            </w:r>
          </w:p>
        </w:tc>
        <w:tc>
          <w:tcPr>
            <w:tcW w:w="117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1,00</w:t>
            </w: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0,20</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TDP 7</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TT Krông Năng</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4</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Đập Ea Kman</w:t>
            </w:r>
          </w:p>
        </w:tc>
        <w:tc>
          <w:tcPr>
            <w:tcW w:w="117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1,00</w:t>
            </w: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1,00</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TDP 4</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TT Krông Năng</w:t>
            </w:r>
          </w:p>
        </w:tc>
      </w:tr>
      <w:tr w:rsidR="00DE6628" w:rsidRPr="006A5BCD" w:rsidTr="00500D5D">
        <w:trPr>
          <w:trHeight w:val="288"/>
        </w:trPr>
        <w:tc>
          <w:tcPr>
            <w:tcW w:w="455" w:type="dxa"/>
            <w:tcBorders>
              <w:bottom w:val="single" w:sz="4" w:space="0" w:color="auto"/>
            </w:tcBorders>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5</w:t>
            </w:r>
          </w:p>
        </w:tc>
        <w:tc>
          <w:tcPr>
            <w:tcW w:w="3420" w:type="dxa"/>
            <w:tcBorders>
              <w:bottom w:val="single" w:sz="4" w:space="0" w:color="auto"/>
            </w:tcBorders>
            <w:shd w:val="clear" w:color="auto" w:fill="auto"/>
            <w:vAlign w:val="center"/>
            <w:hideMark/>
          </w:tcPr>
          <w:p w:rsidR="00DE6628" w:rsidRPr="006A5BCD" w:rsidRDefault="00DE6628" w:rsidP="00DE6628">
            <w:pPr>
              <w:rPr>
                <w:sz w:val="20"/>
                <w:szCs w:val="20"/>
                <w:lang w:val="en-US"/>
              </w:rPr>
            </w:pPr>
            <w:r w:rsidRPr="006A5BCD">
              <w:rPr>
                <w:sz w:val="20"/>
                <w:szCs w:val="20"/>
                <w:lang w:val="en-US"/>
              </w:rPr>
              <w:t>Nâng cấp đập Thanh Niên</w:t>
            </w:r>
          </w:p>
        </w:tc>
        <w:tc>
          <w:tcPr>
            <w:tcW w:w="1170" w:type="dxa"/>
            <w:tcBorders>
              <w:bottom w:val="single" w:sz="4" w:space="0" w:color="auto"/>
            </w:tcBorders>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1,00</w:t>
            </w:r>
          </w:p>
        </w:tc>
        <w:tc>
          <w:tcPr>
            <w:tcW w:w="1080" w:type="dxa"/>
            <w:tcBorders>
              <w:bottom w:val="single" w:sz="4" w:space="0" w:color="auto"/>
            </w:tcBorders>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0,08</w:t>
            </w:r>
          </w:p>
        </w:tc>
        <w:tc>
          <w:tcPr>
            <w:tcW w:w="1710" w:type="dxa"/>
            <w:tcBorders>
              <w:bottom w:val="single" w:sz="4" w:space="0" w:color="auto"/>
            </w:tcBorders>
            <w:shd w:val="clear" w:color="auto" w:fill="auto"/>
            <w:vAlign w:val="center"/>
            <w:hideMark/>
          </w:tcPr>
          <w:p w:rsidR="00DE6628" w:rsidRPr="006A5BCD" w:rsidRDefault="00DE6628" w:rsidP="00DE6628">
            <w:pPr>
              <w:rPr>
                <w:sz w:val="20"/>
                <w:szCs w:val="20"/>
                <w:lang w:val="en-US"/>
              </w:rPr>
            </w:pPr>
            <w:r w:rsidRPr="006A5BCD">
              <w:rPr>
                <w:sz w:val="20"/>
                <w:szCs w:val="20"/>
                <w:lang w:val="en-US"/>
              </w:rPr>
              <w:t>TDP3</w:t>
            </w:r>
          </w:p>
        </w:tc>
        <w:tc>
          <w:tcPr>
            <w:tcW w:w="1530" w:type="dxa"/>
            <w:tcBorders>
              <w:bottom w:val="single" w:sz="4" w:space="0" w:color="auto"/>
            </w:tcBorders>
            <w:shd w:val="clear" w:color="auto" w:fill="auto"/>
            <w:vAlign w:val="center"/>
            <w:hideMark/>
          </w:tcPr>
          <w:p w:rsidR="00DE6628" w:rsidRPr="006A5BCD" w:rsidRDefault="00DE6628" w:rsidP="00DE6628">
            <w:pPr>
              <w:rPr>
                <w:sz w:val="20"/>
                <w:szCs w:val="20"/>
                <w:lang w:val="en-US"/>
              </w:rPr>
            </w:pPr>
            <w:r w:rsidRPr="006A5BCD">
              <w:rPr>
                <w:sz w:val="20"/>
                <w:szCs w:val="20"/>
                <w:lang w:val="en-US"/>
              </w:rPr>
              <w:t>TT Krông Năng</w:t>
            </w:r>
          </w:p>
        </w:tc>
      </w:tr>
      <w:tr w:rsidR="00DE6628" w:rsidRPr="006A5BCD" w:rsidTr="00500D5D">
        <w:trPr>
          <w:trHeight w:val="288"/>
        </w:trPr>
        <w:tc>
          <w:tcPr>
            <w:tcW w:w="455" w:type="dxa"/>
            <w:tcBorders>
              <w:top w:val="single" w:sz="4" w:space="0" w:color="auto"/>
              <w:bottom w:val="dashSmallGap" w:sz="4" w:space="0" w:color="auto"/>
            </w:tcBorders>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lastRenderedPageBreak/>
              <w:t>6</w:t>
            </w:r>
          </w:p>
        </w:tc>
        <w:tc>
          <w:tcPr>
            <w:tcW w:w="3420" w:type="dxa"/>
            <w:tcBorders>
              <w:top w:val="single" w:sz="4" w:space="0" w:color="auto"/>
              <w:bottom w:val="dashSmallGap" w:sz="4" w:space="0" w:color="auto"/>
            </w:tcBorders>
            <w:shd w:val="clear" w:color="auto" w:fill="auto"/>
            <w:vAlign w:val="center"/>
            <w:hideMark/>
          </w:tcPr>
          <w:p w:rsidR="00DE6628" w:rsidRPr="006A5BCD" w:rsidRDefault="00DE6628" w:rsidP="00DE6628">
            <w:pPr>
              <w:rPr>
                <w:sz w:val="20"/>
                <w:szCs w:val="20"/>
                <w:lang w:val="en-US"/>
              </w:rPr>
            </w:pPr>
            <w:r w:rsidRPr="006A5BCD">
              <w:rPr>
                <w:sz w:val="20"/>
                <w:szCs w:val="20"/>
                <w:lang w:val="en-US"/>
              </w:rPr>
              <w:t>Công trình thủy lợi của dự án định canh, định cư cho đồng bào DTTS tại chỗ xã Cư Klông</w:t>
            </w:r>
          </w:p>
        </w:tc>
        <w:tc>
          <w:tcPr>
            <w:tcW w:w="1170" w:type="dxa"/>
            <w:tcBorders>
              <w:top w:val="single" w:sz="4" w:space="0" w:color="auto"/>
              <w:bottom w:val="dashSmallGap" w:sz="4" w:space="0" w:color="auto"/>
            </w:tcBorders>
            <w:shd w:val="clear" w:color="auto" w:fill="auto"/>
            <w:vAlign w:val="center"/>
            <w:hideMark/>
          </w:tcPr>
          <w:p w:rsidR="00DE6628" w:rsidRPr="006A5BCD" w:rsidRDefault="00DE6628" w:rsidP="006A5BCD">
            <w:pPr>
              <w:jc w:val="right"/>
              <w:rPr>
                <w:sz w:val="20"/>
                <w:szCs w:val="20"/>
                <w:lang w:val="en-US"/>
              </w:rPr>
            </w:pPr>
          </w:p>
        </w:tc>
        <w:tc>
          <w:tcPr>
            <w:tcW w:w="1080" w:type="dxa"/>
            <w:tcBorders>
              <w:top w:val="single" w:sz="4" w:space="0" w:color="auto"/>
              <w:bottom w:val="dashSmallGap" w:sz="4" w:space="0" w:color="auto"/>
            </w:tcBorders>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5,00</w:t>
            </w:r>
          </w:p>
        </w:tc>
        <w:tc>
          <w:tcPr>
            <w:tcW w:w="1710" w:type="dxa"/>
            <w:tcBorders>
              <w:top w:val="single" w:sz="4" w:space="0" w:color="auto"/>
              <w:bottom w:val="dashSmallGap" w:sz="4" w:space="0" w:color="auto"/>
            </w:tcBorders>
            <w:shd w:val="clear" w:color="auto" w:fill="auto"/>
            <w:vAlign w:val="center"/>
            <w:hideMark/>
          </w:tcPr>
          <w:p w:rsidR="00DE6628" w:rsidRPr="006A5BCD" w:rsidRDefault="00DE6628" w:rsidP="00DE6628">
            <w:pPr>
              <w:rPr>
                <w:sz w:val="20"/>
                <w:szCs w:val="20"/>
                <w:lang w:val="en-US"/>
              </w:rPr>
            </w:pPr>
            <w:r w:rsidRPr="006A5BCD">
              <w:rPr>
                <w:sz w:val="20"/>
                <w:szCs w:val="20"/>
                <w:lang w:val="en-US"/>
              </w:rPr>
              <w:t>Xã Cư Klông</w:t>
            </w:r>
          </w:p>
        </w:tc>
        <w:tc>
          <w:tcPr>
            <w:tcW w:w="1530" w:type="dxa"/>
            <w:tcBorders>
              <w:top w:val="single" w:sz="4" w:space="0" w:color="auto"/>
              <w:bottom w:val="dashSmallGap" w:sz="4" w:space="0" w:color="auto"/>
            </w:tcBorders>
            <w:shd w:val="clear" w:color="auto" w:fill="auto"/>
            <w:vAlign w:val="center"/>
            <w:hideMark/>
          </w:tcPr>
          <w:p w:rsidR="00DE6628" w:rsidRPr="006A5BCD" w:rsidRDefault="00DE6628" w:rsidP="00DE6628">
            <w:pPr>
              <w:rPr>
                <w:sz w:val="20"/>
                <w:szCs w:val="20"/>
                <w:lang w:val="en-US"/>
              </w:rPr>
            </w:pPr>
            <w:r w:rsidRPr="006A5BCD">
              <w:rPr>
                <w:sz w:val="20"/>
                <w:szCs w:val="20"/>
                <w:lang w:val="en-US"/>
              </w:rPr>
              <w:t>Xã Cư Klông</w:t>
            </w:r>
          </w:p>
        </w:tc>
      </w:tr>
      <w:tr w:rsidR="00DE6628" w:rsidRPr="006A5BCD" w:rsidTr="00500D5D">
        <w:trPr>
          <w:trHeight w:val="288"/>
        </w:trPr>
        <w:tc>
          <w:tcPr>
            <w:tcW w:w="455" w:type="dxa"/>
            <w:tcBorders>
              <w:top w:val="dashSmallGap" w:sz="4" w:space="0" w:color="auto"/>
            </w:tcBorders>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7</w:t>
            </w:r>
          </w:p>
        </w:tc>
        <w:tc>
          <w:tcPr>
            <w:tcW w:w="3420" w:type="dxa"/>
            <w:tcBorders>
              <w:top w:val="dashSmallGap" w:sz="4" w:space="0" w:color="auto"/>
            </w:tcBorders>
            <w:shd w:val="clear" w:color="auto" w:fill="auto"/>
            <w:vAlign w:val="center"/>
            <w:hideMark/>
          </w:tcPr>
          <w:p w:rsidR="00DE6628" w:rsidRPr="006A5BCD" w:rsidRDefault="00DE6628" w:rsidP="00DE6628">
            <w:pPr>
              <w:rPr>
                <w:sz w:val="20"/>
                <w:szCs w:val="20"/>
                <w:lang w:val="en-US"/>
              </w:rPr>
            </w:pPr>
            <w:r w:rsidRPr="006A5BCD">
              <w:rPr>
                <w:sz w:val="20"/>
                <w:szCs w:val="20"/>
                <w:lang w:val="en-US"/>
              </w:rPr>
              <w:t>Quy hoạch Đập thuỷ lợi thôn Ear Bi</w:t>
            </w:r>
          </w:p>
        </w:tc>
        <w:tc>
          <w:tcPr>
            <w:tcW w:w="1170" w:type="dxa"/>
            <w:tcBorders>
              <w:top w:val="dashSmallGap" w:sz="4" w:space="0" w:color="auto"/>
            </w:tcBorders>
            <w:shd w:val="clear" w:color="auto" w:fill="auto"/>
            <w:vAlign w:val="center"/>
            <w:hideMark/>
          </w:tcPr>
          <w:p w:rsidR="00DE6628" w:rsidRPr="006A5BCD" w:rsidRDefault="00DE6628" w:rsidP="006A5BCD">
            <w:pPr>
              <w:jc w:val="right"/>
              <w:rPr>
                <w:sz w:val="20"/>
                <w:szCs w:val="20"/>
                <w:lang w:val="en-US"/>
              </w:rPr>
            </w:pPr>
          </w:p>
        </w:tc>
        <w:tc>
          <w:tcPr>
            <w:tcW w:w="1080" w:type="dxa"/>
            <w:tcBorders>
              <w:top w:val="dashSmallGap" w:sz="4" w:space="0" w:color="auto"/>
            </w:tcBorders>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1,00</w:t>
            </w:r>
          </w:p>
        </w:tc>
        <w:tc>
          <w:tcPr>
            <w:tcW w:w="1710" w:type="dxa"/>
            <w:tcBorders>
              <w:top w:val="dashSmallGap" w:sz="4" w:space="0" w:color="auto"/>
            </w:tcBorders>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Ear Bi</w:t>
            </w:r>
          </w:p>
        </w:tc>
        <w:tc>
          <w:tcPr>
            <w:tcW w:w="1530" w:type="dxa"/>
            <w:tcBorders>
              <w:top w:val="dashSmallGap" w:sz="4" w:space="0" w:color="auto"/>
            </w:tcBorders>
            <w:shd w:val="clear" w:color="auto" w:fill="auto"/>
            <w:vAlign w:val="center"/>
            <w:hideMark/>
          </w:tcPr>
          <w:p w:rsidR="00DE6628" w:rsidRPr="006A5BCD" w:rsidRDefault="00DE6628" w:rsidP="00DE6628">
            <w:pPr>
              <w:rPr>
                <w:sz w:val="20"/>
                <w:szCs w:val="20"/>
                <w:lang w:val="en-US"/>
              </w:rPr>
            </w:pPr>
            <w:r w:rsidRPr="006A5BCD">
              <w:rPr>
                <w:sz w:val="20"/>
                <w:szCs w:val="20"/>
                <w:lang w:val="en-US"/>
              </w:rPr>
              <w:t>Xã Cư Klông</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8</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Quy hoạch Đập thuỷ lợi Tam Hà 1</w:t>
            </w:r>
          </w:p>
        </w:tc>
        <w:tc>
          <w:tcPr>
            <w:tcW w:w="117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1,00</w:t>
            </w: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0,70</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Tam Hà</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Cư Klông</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9</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Quy hoạch Đập thuỷ lợi Tam Bình</w:t>
            </w:r>
          </w:p>
        </w:tc>
        <w:tc>
          <w:tcPr>
            <w:tcW w:w="117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0,50</w:t>
            </w: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7,70</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Tam Thuận</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Cư Klông</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10</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Nâng cấp đập Ea Blông Thượng (vốn WB8)</w:t>
            </w:r>
          </w:p>
        </w:tc>
        <w:tc>
          <w:tcPr>
            <w:tcW w:w="1170" w:type="dxa"/>
            <w:shd w:val="clear" w:color="auto" w:fill="auto"/>
            <w:vAlign w:val="center"/>
            <w:hideMark/>
          </w:tcPr>
          <w:p w:rsidR="00DE6628" w:rsidRPr="006A5BCD" w:rsidRDefault="00DE6628" w:rsidP="006A5BCD">
            <w:pPr>
              <w:jc w:val="right"/>
              <w:rPr>
                <w:sz w:val="20"/>
                <w:szCs w:val="20"/>
                <w:lang w:val="en-US"/>
              </w:rPr>
            </w:pP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0,50</w:t>
            </w:r>
          </w:p>
        </w:tc>
        <w:tc>
          <w:tcPr>
            <w:tcW w:w="1710" w:type="dxa"/>
            <w:shd w:val="clear" w:color="auto" w:fill="auto"/>
            <w:vAlign w:val="center"/>
            <w:hideMark/>
          </w:tcPr>
          <w:p w:rsidR="00DE6628" w:rsidRPr="006A5BCD" w:rsidRDefault="00DE6628" w:rsidP="00DE6628">
            <w:pPr>
              <w:rPr>
                <w:sz w:val="20"/>
                <w:szCs w:val="20"/>
                <w:lang w:val="en-US"/>
              </w:rPr>
            </w:pP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Dliê Ya</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11</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Xây dựng thủy lợi Ea Toa</w:t>
            </w:r>
          </w:p>
        </w:tc>
        <w:tc>
          <w:tcPr>
            <w:tcW w:w="1170" w:type="dxa"/>
            <w:shd w:val="clear" w:color="auto" w:fill="auto"/>
            <w:vAlign w:val="center"/>
            <w:hideMark/>
          </w:tcPr>
          <w:p w:rsidR="00DE6628" w:rsidRPr="006A5BCD" w:rsidRDefault="00DE6628" w:rsidP="006A5BCD">
            <w:pPr>
              <w:jc w:val="right"/>
              <w:rPr>
                <w:sz w:val="20"/>
                <w:szCs w:val="20"/>
                <w:lang w:val="en-US"/>
              </w:rPr>
            </w:pP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1,00</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 </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Dliê Ya</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12</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 xml:space="preserve">Làm mới kênh mương </w:t>
            </w:r>
            <w:r w:rsidRPr="006A5BCD">
              <w:rPr>
                <w:sz w:val="20"/>
                <w:szCs w:val="20"/>
                <w:lang w:val="en-US"/>
              </w:rPr>
              <w:br/>
              <w:t>đập thuỷ lợi thôn Giang Châu</w:t>
            </w:r>
          </w:p>
        </w:tc>
        <w:tc>
          <w:tcPr>
            <w:tcW w:w="1170" w:type="dxa"/>
            <w:shd w:val="clear" w:color="auto" w:fill="auto"/>
            <w:vAlign w:val="center"/>
            <w:hideMark/>
          </w:tcPr>
          <w:p w:rsidR="00DE6628" w:rsidRPr="006A5BCD" w:rsidRDefault="00DE6628" w:rsidP="006A5BCD">
            <w:pPr>
              <w:jc w:val="right"/>
              <w:rPr>
                <w:sz w:val="20"/>
                <w:szCs w:val="20"/>
                <w:lang w:val="en-US"/>
              </w:rPr>
            </w:pP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1,40</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Giang Châu</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Ea Dăh</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13</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 xml:space="preserve">Mở rộng kênh mương </w:t>
            </w:r>
            <w:r w:rsidRPr="006A5BCD">
              <w:rPr>
                <w:sz w:val="20"/>
                <w:szCs w:val="20"/>
                <w:lang w:val="en-US"/>
              </w:rPr>
              <w:br/>
              <w:t>đập thuỷ lợi thôn Giang Xuân</w:t>
            </w:r>
          </w:p>
        </w:tc>
        <w:tc>
          <w:tcPr>
            <w:tcW w:w="1170" w:type="dxa"/>
            <w:shd w:val="clear" w:color="auto" w:fill="auto"/>
            <w:vAlign w:val="center"/>
            <w:hideMark/>
          </w:tcPr>
          <w:p w:rsidR="00DE6628" w:rsidRPr="006A5BCD" w:rsidRDefault="00DE6628" w:rsidP="006A5BCD">
            <w:pPr>
              <w:jc w:val="right"/>
              <w:rPr>
                <w:sz w:val="20"/>
                <w:szCs w:val="20"/>
                <w:lang w:val="en-US"/>
              </w:rPr>
            </w:pP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2,70</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Giang Thành+ Giang Xuân</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Ea Dăh</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14</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Mở rộng kênh mương đập thuỷ</w:t>
            </w:r>
            <w:r w:rsidRPr="006A5BCD">
              <w:rPr>
                <w:sz w:val="20"/>
                <w:szCs w:val="20"/>
                <w:lang w:val="en-US"/>
              </w:rPr>
              <w:br/>
              <w:t xml:space="preserve"> lợi Xuân Lạng 2</w:t>
            </w:r>
          </w:p>
        </w:tc>
        <w:tc>
          <w:tcPr>
            <w:tcW w:w="1170" w:type="dxa"/>
            <w:shd w:val="clear" w:color="auto" w:fill="auto"/>
            <w:vAlign w:val="center"/>
            <w:hideMark/>
          </w:tcPr>
          <w:p w:rsidR="00DE6628" w:rsidRPr="006A5BCD" w:rsidRDefault="00DE6628" w:rsidP="006A5BCD">
            <w:pPr>
              <w:jc w:val="right"/>
              <w:rPr>
                <w:sz w:val="20"/>
                <w:szCs w:val="20"/>
                <w:lang w:val="en-US"/>
              </w:rPr>
            </w:pP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2,20</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Xuân Lạng 2</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Ea Dăh</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15</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XD đập Xuân Lạng</w:t>
            </w:r>
          </w:p>
        </w:tc>
        <w:tc>
          <w:tcPr>
            <w:tcW w:w="117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2,00</w:t>
            </w: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3,50</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Xuân Lạng 1</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Ea Dăh</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16</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Chuyển mục đích sử dụng đất từ đất dự án rừng phòng hộ đầu nguồn sang đất Ao hồ phục vụ tưới tiêu</w:t>
            </w:r>
          </w:p>
        </w:tc>
        <w:tc>
          <w:tcPr>
            <w:tcW w:w="1170" w:type="dxa"/>
            <w:shd w:val="clear" w:color="auto" w:fill="auto"/>
            <w:vAlign w:val="center"/>
            <w:hideMark/>
          </w:tcPr>
          <w:p w:rsidR="00DE6628" w:rsidRPr="006A5BCD" w:rsidRDefault="00DE6628" w:rsidP="006A5BCD">
            <w:pPr>
              <w:jc w:val="right"/>
              <w:rPr>
                <w:sz w:val="20"/>
                <w:szCs w:val="20"/>
                <w:lang w:val="en-US"/>
              </w:rPr>
            </w:pP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3,00</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Giang Xuân</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Ea Dăh</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17</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Chuyển mục đích sử dụng đất từ đất dự án rừng phòng hộ đầu nguồn sang đất Ao hồ phục vụ tưới tiêu</w:t>
            </w:r>
          </w:p>
        </w:tc>
        <w:tc>
          <w:tcPr>
            <w:tcW w:w="1170" w:type="dxa"/>
            <w:shd w:val="clear" w:color="auto" w:fill="auto"/>
            <w:vAlign w:val="center"/>
            <w:hideMark/>
          </w:tcPr>
          <w:p w:rsidR="00DE6628" w:rsidRPr="006A5BCD" w:rsidRDefault="00DE6628" w:rsidP="006A5BCD">
            <w:pPr>
              <w:jc w:val="right"/>
              <w:rPr>
                <w:sz w:val="20"/>
                <w:szCs w:val="20"/>
                <w:lang w:val="en-US"/>
              </w:rPr>
            </w:pP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3,00</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Giang Thanh</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Ea Dăh</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18</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XD đập Giang Đông</w:t>
            </w:r>
          </w:p>
        </w:tc>
        <w:tc>
          <w:tcPr>
            <w:tcW w:w="117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1,00</w:t>
            </w: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1,65</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Giang Đông</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Ea Dăh</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19</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XD hồ Giang  Hà</w:t>
            </w:r>
          </w:p>
        </w:tc>
        <w:tc>
          <w:tcPr>
            <w:tcW w:w="117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1,00</w:t>
            </w: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1,30</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 xml:space="preserve">Thôn Giang Hà </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Ea Dăh</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20</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 xml:space="preserve">XD hồ chứa nước </w:t>
            </w:r>
          </w:p>
        </w:tc>
        <w:tc>
          <w:tcPr>
            <w:tcW w:w="117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1,00</w:t>
            </w: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7,30</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Xuân Thái</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Ea Dăh</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21</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 xml:space="preserve">Mở rộng kênh mương </w:t>
            </w:r>
            <w:r w:rsidRPr="006A5BCD">
              <w:rPr>
                <w:sz w:val="20"/>
                <w:szCs w:val="20"/>
                <w:lang w:val="en-US"/>
              </w:rPr>
              <w:br/>
              <w:t>đập thuỷ lợi thôn Giang Xuân</w:t>
            </w:r>
          </w:p>
        </w:tc>
        <w:tc>
          <w:tcPr>
            <w:tcW w:w="1170" w:type="dxa"/>
            <w:shd w:val="clear" w:color="auto" w:fill="auto"/>
            <w:vAlign w:val="center"/>
            <w:hideMark/>
          </w:tcPr>
          <w:p w:rsidR="00DE6628" w:rsidRPr="006A5BCD" w:rsidRDefault="00DE6628" w:rsidP="006A5BCD">
            <w:pPr>
              <w:jc w:val="right"/>
              <w:rPr>
                <w:sz w:val="20"/>
                <w:szCs w:val="20"/>
                <w:lang w:val="en-US"/>
              </w:rPr>
            </w:pP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2,70</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Giang Thành+ Giang Xuân</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Ea Dăh</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22</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Xây dựng mới trạm cấp thoát nước tập trung thôn Giang Thành</w:t>
            </w:r>
          </w:p>
        </w:tc>
        <w:tc>
          <w:tcPr>
            <w:tcW w:w="1170" w:type="dxa"/>
            <w:shd w:val="clear" w:color="auto" w:fill="auto"/>
            <w:vAlign w:val="center"/>
            <w:hideMark/>
          </w:tcPr>
          <w:p w:rsidR="00DE6628" w:rsidRPr="006A5BCD" w:rsidRDefault="00DE6628" w:rsidP="006A5BCD">
            <w:pPr>
              <w:jc w:val="right"/>
              <w:rPr>
                <w:sz w:val="20"/>
                <w:szCs w:val="20"/>
                <w:lang w:val="en-US"/>
              </w:rPr>
            </w:pP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0,05</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Giang Thành</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Ea Dăh</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23</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Đập thủy lợi Ea Buil 2</w:t>
            </w:r>
          </w:p>
        </w:tc>
        <w:tc>
          <w:tcPr>
            <w:tcW w:w="117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2,50</w:t>
            </w: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2,50</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Giang Sơn</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Ea Púk</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24</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Quy hoạch đập Tam Điền 2</w:t>
            </w:r>
          </w:p>
        </w:tc>
        <w:tc>
          <w:tcPr>
            <w:tcW w:w="117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2,00</w:t>
            </w: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4,84</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Tam Điền</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Ea Tam</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25</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 xml:space="preserve">Quy hoạch đập Tam Phương </w:t>
            </w:r>
          </w:p>
        </w:tc>
        <w:tc>
          <w:tcPr>
            <w:tcW w:w="1170" w:type="dxa"/>
            <w:shd w:val="clear" w:color="auto" w:fill="auto"/>
            <w:vAlign w:val="center"/>
            <w:hideMark/>
          </w:tcPr>
          <w:p w:rsidR="00DE6628" w:rsidRPr="006A5BCD" w:rsidRDefault="00DE6628" w:rsidP="006A5BCD">
            <w:pPr>
              <w:jc w:val="right"/>
              <w:rPr>
                <w:sz w:val="20"/>
                <w:szCs w:val="20"/>
                <w:lang w:val="en-US"/>
              </w:rPr>
            </w:pP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3,27</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Tam Phương</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Ea Tam</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26</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Quy hoạch đập cầu Nghiên Loan -Tam Thành</w:t>
            </w:r>
          </w:p>
        </w:tc>
        <w:tc>
          <w:tcPr>
            <w:tcW w:w="117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2,00</w:t>
            </w: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3,30</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Tam Thành</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Ea Tam</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27</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Quy hoạch đập Tam Thịnh</w:t>
            </w:r>
          </w:p>
        </w:tc>
        <w:tc>
          <w:tcPr>
            <w:tcW w:w="117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2,00</w:t>
            </w: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3,46</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Tam Thịnh</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Ea Tam</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28</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Đập Ea Puyk</w:t>
            </w:r>
          </w:p>
        </w:tc>
        <w:tc>
          <w:tcPr>
            <w:tcW w:w="1170" w:type="dxa"/>
            <w:shd w:val="clear" w:color="auto" w:fill="auto"/>
            <w:vAlign w:val="center"/>
            <w:hideMark/>
          </w:tcPr>
          <w:p w:rsidR="00DE6628" w:rsidRPr="006A5BCD" w:rsidRDefault="00DE6628" w:rsidP="006A5BCD">
            <w:pPr>
              <w:jc w:val="right"/>
              <w:rPr>
                <w:sz w:val="20"/>
                <w:szCs w:val="20"/>
                <w:lang w:val="en-US"/>
              </w:rPr>
            </w:pP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9,09</w:t>
            </w:r>
          </w:p>
        </w:tc>
        <w:tc>
          <w:tcPr>
            <w:tcW w:w="1710" w:type="dxa"/>
            <w:shd w:val="clear" w:color="auto" w:fill="auto"/>
            <w:vAlign w:val="center"/>
            <w:hideMark/>
          </w:tcPr>
          <w:p w:rsidR="00DE6628" w:rsidRPr="006A5BCD" w:rsidRDefault="00DE6628" w:rsidP="00DE6628">
            <w:pPr>
              <w:rPr>
                <w:color w:val="FFFFFF"/>
                <w:sz w:val="20"/>
                <w:szCs w:val="20"/>
                <w:lang w:val="en-US"/>
              </w:rPr>
            </w:pPr>
            <w:r w:rsidRPr="006A5BCD">
              <w:rPr>
                <w:color w:val="FFFFFF"/>
                <w:sz w:val="20"/>
                <w:szCs w:val="20"/>
                <w:lang w:val="en-US"/>
              </w:rPr>
              <w:t> </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Ea Tam</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29</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Đập Ea Pak</w:t>
            </w:r>
          </w:p>
        </w:tc>
        <w:tc>
          <w:tcPr>
            <w:tcW w:w="1170" w:type="dxa"/>
            <w:shd w:val="clear" w:color="auto" w:fill="auto"/>
            <w:vAlign w:val="center"/>
            <w:hideMark/>
          </w:tcPr>
          <w:p w:rsidR="00DE6628" w:rsidRPr="006A5BCD" w:rsidRDefault="00DE6628" w:rsidP="006A5BCD">
            <w:pPr>
              <w:jc w:val="right"/>
              <w:rPr>
                <w:sz w:val="20"/>
                <w:szCs w:val="20"/>
                <w:lang w:val="en-US"/>
              </w:rPr>
            </w:pP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4,31</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Tam Điền</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Ea Tam</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30</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Đập cá sấu</w:t>
            </w:r>
          </w:p>
        </w:tc>
        <w:tc>
          <w:tcPr>
            <w:tcW w:w="1170" w:type="dxa"/>
            <w:shd w:val="clear" w:color="auto" w:fill="auto"/>
            <w:vAlign w:val="center"/>
            <w:hideMark/>
          </w:tcPr>
          <w:p w:rsidR="00DE6628" w:rsidRPr="006A5BCD" w:rsidRDefault="00DE6628" w:rsidP="006A5BCD">
            <w:pPr>
              <w:jc w:val="right"/>
              <w:rPr>
                <w:sz w:val="20"/>
                <w:szCs w:val="20"/>
                <w:lang w:val="en-US"/>
              </w:rPr>
            </w:pP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5,16</w:t>
            </w:r>
          </w:p>
        </w:tc>
        <w:tc>
          <w:tcPr>
            <w:tcW w:w="1710" w:type="dxa"/>
            <w:shd w:val="clear" w:color="auto" w:fill="auto"/>
            <w:vAlign w:val="center"/>
            <w:hideMark/>
          </w:tcPr>
          <w:p w:rsidR="00DE6628" w:rsidRPr="006A5BCD" w:rsidRDefault="00DE6628" w:rsidP="00DE6628">
            <w:pPr>
              <w:rPr>
                <w:color w:val="FFFFFF"/>
                <w:sz w:val="20"/>
                <w:szCs w:val="20"/>
                <w:lang w:val="en-US"/>
              </w:rPr>
            </w:pPr>
            <w:r w:rsidRPr="006A5BCD">
              <w:rPr>
                <w:color w:val="FFFFFF"/>
                <w:sz w:val="20"/>
                <w:szCs w:val="20"/>
                <w:lang w:val="en-US"/>
              </w:rPr>
              <w:t> </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Ea Tam</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31</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Đập Sình Chuối</w:t>
            </w:r>
          </w:p>
        </w:tc>
        <w:tc>
          <w:tcPr>
            <w:tcW w:w="1170" w:type="dxa"/>
            <w:shd w:val="clear" w:color="auto" w:fill="auto"/>
            <w:vAlign w:val="center"/>
            <w:hideMark/>
          </w:tcPr>
          <w:p w:rsidR="00DE6628" w:rsidRPr="006A5BCD" w:rsidRDefault="00DE6628" w:rsidP="006A5BCD">
            <w:pPr>
              <w:jc w:val="right"/>
              <w:rPr>
                <w:sz w:val="20"/>
                <w:szCs w:val="20"/>
                <w:lang w:val="en-US"/>
              </w:rPr>
            </w:pP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27,32</w:t>
            </w:r>
          </w:p>
        </w:tc>
        <w:tc>
          <w:tcPr>
            <w:tcW w:w="1710" w:type="dxa"/>
            <w:shd w:val="clear" w:color="auto" w:fill="auto"/>
            <w:vAlign w:val="center"/>
            <w:hideMark/>
          </w:tcPr>
          <w:p w:rsidR="00DE6628" w:rsidRPr="006A5BCD" w:rsidRDefault="00DE6628" w:rsidP="00DE6628">
            <w:pPr>
              <w:rPr>
                <w:color w:val="FFFFFF"/>
                <w:sz w:val="20"/>
                <w:szCs w:val="20"/>
                <w:lang w:val="en-US"/>
              </w:rPr>
            </w:pPr>
            <w:r w:rsidRPr="006A5BCD">
              <w:rPr>
                <w:color w:val="FFFFFF"/>
                <w:sz w:val="20"/>
                <w:szCs w:val="20"/>
                <w:lang w:val="en-US"/>
              </w:rPr>
              <w:t> </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Ea Tam</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32</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Xây dựng hồ, đập Ea Kul</w:t>
            </w:r>
          </w:p>
        </w:tc>
        <w:tc>
          <w:tcPr>
            <w:tcW w:w="1170" w:type="dxa"/>
            <w:shd w:val="clear" w:color="auto" w:fill="auto"/>
            <w:vAlign w:val="center"/>
            <w:hideMark/>
          </w:tcPr>
          <w:p w:rsidR="00DE6628" w:rsidRPr="006A5BCD" w:rsidRDefault="00DE6628" w:rsidP="006A5BCD">
            <w:pPr>
              <w:jc w:val="right"/>
              <w:rPr>
                <w:sz w:val="20"/>
                <w:szCs w:val="20"/>
                <w:lang w:val="en-US"/>
              </w:rPr>
            </w:pP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0,96</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 </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Ea Tân</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33</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Nâng cấp đập số 5</w:t>
            </w:r>
          </w:p>
        </w:tc>
        <w:tc>
          <w:tcPr>
            <w:tcW w:w="1170" w:type="dxa"/>
            <w:shd w:val="clear" w:color="auto" w:fill="auto"/>
            <w:vAlign w:val="center"/>
            <w:hideMark/>
          </w:tcPr>
          <w:p w:rsidR="00DE6628" w:rsidRPr="006A5BCD" w:rsidRDefault="00DE6628" w:rsidP="006A5BCD">
            <w:pPr>
              <w:jc w:val="right"/>
              <w:rPr>
                <w:sz w:val="20"/>
                <w:szCs w:val="20"/>
                <w:lang w:val="en-US"/>
              </w:rPr>
            </w:pP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0,8</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Quang Trung, xã Ea Tân</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Ea Tân</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34</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Xây dựng thủy lợi Tam Điền</w:t>
            </w:r>
          </w:p>
        </w:tc>
        <w:tc>
          <w:tcPr>
            <w:tcW w:w="1170" w:type="dxa"/>
            <w:shd w:val="clear" w:color="auto" w:fill="auto"/>
            <w:vAlign w:val="center"/>
            <w:hideMark/>
          </w:tcPr>
          <w:p w:rsidR="00DE6628" w:rsidRPr="006A5BCD" w:rsidRDefault="00DE6628" w:rsidP="006A5BCD">
            <w:pPr>
              <w:jc w:val="right"/>
              <w:rPr>
                <w:sz w:val="20"/>
                <w:szCs w:val="20"/>
                <w:lang w:val="en-US"/>
              </w:rPr>
            </w:pP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1,00</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 </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Ea Tân</w:t>
            </w:r>
          </w:p>
        </w:tc>
      </w:tr>
      <w:tr w:rsidR="00DE6628" w:rsidRPr="006A5BCD" w:rsidTr="00500D5D">
        <w:trPr>
          <w:trHeight w:val="288"/>
        </w:trPr>
        <w:tc>
          <w:tcPr>
            <w:tcW w:w="455" w:type="dxa"/>
            <w:tcBorders>
              <w:bottom w:val="dashSmallGap" w:sz="4" w:space="0" w:color="auto"/>
            </w:tcBorders>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35</w:t>
            </w:r>
          </w:p>
        </w:tc>
        <w:tc>
          <w:tcPr>
            <w:tcW w:w="3420" w:type="dxa"/>
            <w:tcBorders>
              <w:bottom w:val="dashSmallGap" w:sz="4" w:space="0" w:color="auto"/>
            </w:tcBorders>
            <w:shd w:val="clear" w:color="auto" w:fill="auto"/>
            <w:vAlign w:val="center"/>
            <w:hideMark/>
          </w:tcPr>
          <w:p w:rsidR="00DE6628" w:rsidRPr="006A5BCD" w:rsidRDefault="00DE6628" w:rsidP="00DE6628">
            <w:pPr>
              <w:rPr>
                <w:sz w:val="20"/>
                <w:szCs w:val="20"/>
                <w:lang w:val="en-US"/>
              </w:rPr>
            </w:pPr>
            <w:r w:rsidRPr="006A5BCD">
              <w:rPr>
                <w:sz w:val="20"/>
                <w:szCs w:val="20"/>
                <w:lang w:val="en-US"/>
              </w:rPr>
              <w:t>Xây dựng công trình thủy lợi Thôn Ea Chăm - Ea Đinh</w:t>
            </w:r>
          </w:p>
        </w:tc>
        <w:tc>
          <w:tcPr>
            <w:tcW w:w="1170" w:type="dxa"/>
            <w:tcBorders>
              <w:bottom w:val="dashSmallGap" w:sz="4" w:space="0" w:color="auto"/>
            </w:tcBorders>
            <w:shd w:val="clear" w:color="auto" w:fill="auto"/>
            <w:vAlign w:val="center"/>
            <w:hideMark/>
          </w:tcPr>
          <w:p w:rsidR="00DE6628" w:rsidRPr="006A5BCD" w:rsidRDefault="00DE6628" w:rsidP="006A5BCD">
            <w:pPr>
              <w:jc w:val="right"/>
              <w:rPr>
                <w:sz w:val="20"/>
                <w:szCs w:val="20"/>
                <w:lang w:val="en-US"/>
              </w:rPr>
            </w:pPr>
          </w:p>
        </w:tc>
        <w:tc>
          <w:tcPr>
            <w:tcW w:w="1080" w:type="dxa"/>
            <w:tcBorders>
              <w:bottom w:val="dashSmallGap" w:sz="4" w:space="0" w:color="auto"/>
            </w:tcBorders>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2,00</w:t>
            </w:r>
          </w:p>
        </w:tc>
        <w:tc>
          <w:tcPr>
            <w:tcW w:w="1710" w:type="dxa"/>
            <w:tcBorders>
              <w:bottom w:val="dashSmallGap" w:sz="4" w:space="0" w:color="auto"/>
            </w:tcBorders>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Ea Chăm - Ea Đinh</w:t>
            </w:r>
          </w:p>
        </w:tc>
        <w:tc>
          <w:tcPr>
            <w:tcW w:w="1530" w:type="dxa"/>
            <w:tcBorders>
              <w:bottom w:val="dashSmallGap" w:sz="4" w:space="0" w:color="auto"/>
            </w:tcBorders>
            <w:shd w:val="clear" w:color="auto" w:fill="auto"/>
            <w:vAlign w:val="center"/>
            <w:hideMark/>
          </w:tcPr>
          <w:p w:rsidR="00DE6628" w:rsidRPr="006A5BCD" w:rsidRDefault="00DE6628" w:rsidP="00DE6628">
            <w:pPr>
              <w:rPr>
                <w:sz w:val="20"/>
                <w:szCs w:val="20"/>
                <w:lang w:val="en-US"/>
              </w:rPr>
            </w:pPr>
            <w:r w:rsidRPr="006A5BCD">
              <w:rPr>
                <w:sz w:val="20"/>
                <w:szCs w:val="20"/>
                <w:lang w:val="en-US"/>
              </w:rPr>
              <w:t>Xã Ea Tân</w:t>
            </w:r>
          </w:p>
        </w:tc>
      </w:tr>
      <w:tr w:rsidR="00DE6628" w:rsidRPr="006A5BCD" w:rsidTr="00500D5D">
        <w:trPr>
          <w:trHeight w:val="288"/>
        </w:trPr>
        <w:tc>
          <w:tcPr>
            <w:tcW w:w="455" w:type="dxa"/>
            <w:tcBorders>
              <w:top w:val="dashSmallGap" w:sz="4" w:space="0" w:color="auto"/>
              <w:bottom w:val="single" w:sz="4" w:space="0" w:color="auto"/>
            </w:tcBorders>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36</w:t>
            </w:r>
          </w:p>
        </w:tc>
        <w:tc>
          <w:tcPr>
            <w:tcW w:w="3420" w:type="dxa"/>
            <w:tcBorders>
              <w:top w:val="dashSmallGap" w:sz="4" w:space="0" w:color="auto"/>
              <w:bottom w:val="single" w:sz="4" w:space="0" w:color="auto"/>
            </w:tcBorders>
            <w:shd w:val="clear" w:color="auto" w:fill="auto"/>
            <w:vAlign w:val="center"/>
            <w:hideMark/>
          </w:tcPr>
          <w:p w:rsidR="00DE6628" w:rsidRPr="006A5BCD" w:rsidRDefault="00DE6628" w:rsidP="00DE6628">
            <w:pPr>
              <w:rPr>
                <w:sz w:val="20"/>
                <w:szCs w:val="20"/>
                <w:lang w:val="en-US"/>
              </w:rPr>
            </w:pPr>
            <w:r w:rsidRPr="006A5BCD">
              <w:rPr>
                <w:sz w:val="20"/>
                <w:szCs w:val="20"/>
                <w:lang w:val="en-US"/>
              </w:rPr>
              <w:t>Xây dựng công trình thủy lợi thôn Thống Nhất - Ea Đinh</w:t>
            </w:r>
          </w:p>
        </w:tc>
        <w:tc>
          <w:tcPr>
            <w:tcW w:w="1170" w:type="dxa"/>
            <w:tcBorders>
              <w:top w:val="dashSmallGap" w:sz="4" w:space="0" w:color="auto"/>
              <w:bottom w:val="single" w:sz="4" w:space="0" w:color="auto"/>
            </w:tcBorders>
            <w:shd w:val="clear" w:color="auto" w:fill="auto"/>
            <w:vAlign w:val="center"/>
            <w:hideMark/>
          </w:tcPr>
          <w:p w:rsidR="00DE6628" w:rsidRPr="006A5BCD" w:rsidRDefault="00DE6628" w:rsidP="006A5BCD">
            <w:pPr>
              <w:jc w:val="right"/>
              <w:rPr>
                <w:sz w:val="20"/>
                <w:szCs w:val="20"/>
                <w:lang w:val="en-US"/>
              </w:rPr>
            </w:pPr>
          </w:p>
        </w:tc>
        <w:tc>
          <w:tcPr>
            <w:tcW w:w="1080" w:type="dxa"/>
            <w:tcBorders>
              <w:top w:val="dashSmallGap" w:sz="4" w:space="0" w:color="auto"/>
              <w:bottom w:val="single" w:sz="4" w:space="0" w:color="auto"/>
            </w:tcBorders>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2,00</w:t>
            </w:r>
          </w:p>
        </w:tc>
        <w:tc>
          <w:tcPr>
            <w:tcW w:w="1710" w:type="dxa"/>
            <w:tcBorders>
              <w:top w:val="dashSmallGap" w:sz="4" w:space="0" w:color="auto"/>
              <w:bottom w:val="single" w:sz="4" w:space="0" w:color="auto"/>
            </w:tcBorders>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Thống Nhất - Ea Đinh</w:t>
            </w:r>
          </w:p>
        </w:tc>
        <w:tc>
          <w:tcPr>
            <w:tcW w:w="1530" w:type="dxa"/>
            <w:tcBorders>
              <w:top w:val="dashSmallGap" w:sz="4" w:space="0" w:color="auto"/>
              <w:bottom w:val="single" w:sz="4" w:space="0" w:color="auto"/>
            </w:tcBorders>
            <w:shd w:val="clear" w:color="auto" w:fill="auto"/>
            <w:vAlign w:val="center"/>
            <w:hideMark/>
          </w:tcPr>
          <w:p w:rsidR="00DE6628" w:rsidRPr="006A5BCD" w:rsidRDefault="00DE6628" w:rsidP="00DE6628">
            <w:pPr>
              <w:rPr>
                <w:sz w:val="20"/>
                <w:szCs w:val="20"/>
                <w:lang w:val="en-US"/>
              </w:rPr>
            </w:pPr>
            <w:r w:rsidRPr="006A5BCD">
              <w:rPr>
                <w:sz w:val="20"/>
                <w:szCs w:val="20"/>
                <w:lang w:val="en-US"/>
              </w:rPr>
              <w:t>Xã Ea Tân</w:t>
            </w:r>
          </w:p>
        </w:tc>
      </w:tr>
      <w:tr w:rsidR="00DE6628" w:rsidRPr="006A5BCD" w:rsidTr="00500D5D">
        <w:trPr>
          <w:trHeight w:val="288"/>
        </w:trPr>
        <w:tc>
          <w:tcPr>
            <w:tcW w:w="455" w:type="dxa"/>
            <w:tcBorders>
              <w:top w:val="single" w:sz="4" w:space="0" w:color="auto"/>
            </w:tcBorders>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lastRenderedPageBreak/>
              <w:t>37</w:t>
            </w:r>
          </w:p>
        </w:tc>
        <w:tc>
          <w:tcPr>
            <w:tcW w:w="3420" w:type="dxa"/>
            <w:tcBorders>
              <w:top w:val="single" w:sz="4" w:space="0" w:color="auto"/>
            </w:tcBorders>
            <w:shd w:val="clear" w:color="auto" w:fill="auto"/>
            <w:vAlign w:val="center"/>
            <w:hideMark/>
          </w:tcPr>
          <w:p w:rsidR="00DE6628" w:rsidRPr="006A5BCD" w:rsidRDefault="00DE6628" w:rsidP="00DE6628">
            <w:pPr>
              <w:rPr>
                <w:sz w:val="20"/>
                <w:szCs w:val="20"/>
                <w:lang w:val="en-US"/>
              </w:rPr>
            </w:pPr>
            <w:r w:rsidRPr="006A5BCD">
              <w:rPr>
                <w:sz w:val="20"/>
                <w:szCs w:val="20"/>
                <w:lang w:val="en-US"/>
              </w:rPr>
              <w:t>Nâng cấp đập ông Viễn</w:t>
            </w:r>
          </w:p>
        </w:tc>
        <w:tc>
          <w:tcPr>
            <w:tcW w:w="1170" w:type="dxa"/>
            <w:tcBorders>
              <w:top w:val="single" w:sz="4" w:space="0" w:color="auto"/>
            </w:tcBorders>
            <w:shd w:val="clear" w:color="auto" w:fill="auto"/>
            <w:vAlign w:val="center"/>
            <w:hideMark/>
          </w:tcPr>
          <w:p w:rsidR="00DE6628" w:rsidRPr="006A5BCD" w:rsidRDefault="00DE6628" w:rsidP="006A5BCD">
            <w:pPr>
              <w:jc w:val="right"/>
              <w:rPr>
                <w:sz w:val="20"/>
                <w:szCs w:val="20"/>
                <w:lang w:val="en-US"/>
              </w:rPr>
            </w:pPr>
          </w:p>
        </w:tc>
        <w:tc>
          <w:tcPr>
            <w:tcW w:w="1080" w:type="dxa"/>
            <w:tcBorders>
              <w:top w:val="single" w:sz="4" w:space="0" w:color="auto"/>
            </w:tcBorders>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3,04</w:t>
            </w:r>
          </w:p>
        </w:tc>
        <w:tc>
          <w:tcPr>
            <w:tcW w:w="1710" w:type="dxa"/>
            <w:tcBorders>
              <w:top w:val="single" w:sz="4" w:space="0" w:color="auto"/>
            </w:tcBorders>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Bắc Trung</w:t>
            </w:r>
          </w:p>
        </w:tc>
        <w:tc>
          <w:tcPr>
            <w:tcW w:w="1530" w:type="dxa"/>
            <w:tcBorders>
              <w:top w:val="single" w:sz="4" w:space="0" w:color="auto"/>
            </w:tcBorders>
            <w:shd w:val="clear" w:color="auto" w:fill="auto"/>
            <w:vAlign w:val="center"/>
            <w:hideMark/>
          </w:tcPr>
          <w:p w:rsidR="00DE6628" w:rsidRPr="006A5BCD" w:rsidRDefault="00DE6628" w:rsidP="00DE6628">
            <w:pPr>
              <w:rPr>
                <w:sz w:val="20"/>
                <w:szCs w:val="20"/>
                <w:lang w:val="en-US"/>
              </w:rPr>
            </w:pPr>
            <w:r w:rsidRPr="006A5BCD">
              <w:rPr>
                <w:sz w:val="20"/>
                <w:szCs w:val="20"/>
                <w:lang w:val="en-US"/>
              </w:rPr>
              <w:t>Xã Ea Tân</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38</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Quy hoạch đập Buôn Đét</w:t>
            </w:r>
          </w:p>
        </w:tc>
        <w:tc>
          <w:tcPr>
            <w:tcW w:w="1170" w:type="dxa"/>
            <w:shd w:val="clear" w:color="auto" w:fill="auto"/>
            <w:vAlign w:val="center"/>
            <w:hideMark/>
          </w:tcPr>
          <w:p w:rsidR="00DE6628" w:rsidRPr="006A5BCD" w:rsidRDefault="00DE6628" w:rsidP="006A5BCD">
            <w:pPr>
              <w:jc w:val="right"/>
              <w:rPr>
                <w:sz w:val="20"/>
                <w:szCs w:val="20"/>
                <w:lang w:val="en-US"/>
              </w:rPr>
            </w:pP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1,90</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Buôn Đét</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Ea Tân</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39</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Quy hoạch đập ông Vượng</w:t>
            </w:r>
          </w:p>
        </w:tc>
        <w:tc>
          <w:tcPr>
            <w:tcW w:w="1170" w:type="dxa"/>
            <w:shd w:val="clear" w:color="auto" w:fill="auto"/>
            <w:vAlign w:val="center"/>
            <w:hideMark/>
          </w:tcPr>
          <w:p w:rsidR="00DE6628" w:rsidRPr="006A5BCD" w:rsidRDefault="00DE6628" w:rsidP="006A5BCD">
            <w:pPr>
              <w:jc w:val="right"/>
              <w:rPr>
                <w:sz w:val="20"/>
                <w:szCs w:val="20"/>
                <w:lang w:val="en-US"/>
              </w:rPr>
            </w:pP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0,51</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Ea BLông</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Ea Tân</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40</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Quy hoạch đập Ea BLông - Buôn Đét</w:t>
            </w:r>
          </w:p>
        </w:tc>
        <w:tc>
          <w:tcPr>
            <w:tcW w:w="1170" w:type="dxa"/>
            <w:shd w:val="clear" w:color="auto" w:fill="auto"/>
            <w:vAlign w:val="center"/>
            <w:hideMark/>
          </w:tcPr>
          <w:p w:rsidR="00DE6628" w:rsidRPr="006A5BCD" w:rsidRDefault="00DE6628" w:rsidP="006A5BCD">
            <w:pPr>
              <w:jc w:val="right"/>
              <w:rPr>
                <w:sz w:val="20"/>
                <w:szCs w:val="20"/>
                <w:lang w:val="en-US"/>
              </w:rPr>
            </w:pP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2,04</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Ea BLông - Buôn Đét</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Ea Tân</w:t>
            </w:r>
          </w:p>
        </w:tc>
      </w:tr>
      <w:tr w:rsidR="00DE6628" w:rsidRPr="006A5BCD" w:rsidTr="00500D5D">
        <w:trPr>
          <w:trHeight w:val="288"/>
        </w:trPr>
        <w:tc>
          <w:tcPr>
            <w:tcW w:w="455" w:type="dxa"/>
            <w:tcBorders>
              <w:bottom w:val="single" w:sz="4" w:space="0" w:color="auto"/>
            </w:tcBorders>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41</w:t>
            </w:r>
          </w:p>
        </w:tc>
        <w:tc>
          <w:tcPr>
            <w:tcW w:w="3420" w:type="dxa"/>
            <w:tcBorders>
              <w:bottom w:val="single" w:sz="4" w:space="0" w:color="auto"/>
            </w:tcBorders>
            <w:shd w:val="clear" w:color="auto" w:fill="auto"/>
            <w:vAlign w:val="center"/>
            <w:hideMark/>
          </w:tcPr>
          <w:p w:rsidR="00DE6628" w:rsidRPr="006A5BCD" w:rsidRDefault="00DE6628" w:rsidP="00DE6628">
            <w:pPr>
              <w:rPr>
                <w:sz w:val="20"/>
                <w:szCs w:val="20"/>
                <w:lang w:val="en-US"/>
              </w:rPr>
            </w:pPr>
            <w:r w:rsidRPr="006A5BCD">
              <w:rPr>
                <w:sz w:val="20"/>
                <w:szCs w:val="20"/>
                <w:lang w:val="en-US"/>
              </w:rPr>
              <w:t xml:space="preserve">Quy hoạch đập chỗ đất Bà Bốn </w:t>
            </w:r>
          </w:p>
        </w:tc>
        <w:tc>
          <w:tcPr>
            <w:tcW w:w="1170" w:type="dxa"/>
            <w:tcBorders>
              <w:bottom w:val="single" w:sz="4" w:space="0" w:color="auto"/>
            </w:tcBorders>
            <w:shd w:val="clear" w:color="auto" w:fill="auto"/>
            <w:vAlign w:val="center"/>
            <w:hideMark/>
          </w:tcPr>
          <w:p w:rsidR="00DE6628" w:rsidRPr="006A5BCD" w:rsidRDefault="00DE6628" w:rsidP="006A5BCD">
            <w:pPr>
              <w:jc w:val="right"/>
              <w:rPr>
                <w:sz w:val="20"/>
                <w:szCs w:val="20"/>
                <w:lang w:val="en-US"/>
              </w:rPr>
            </w:pPr>
          </w:p>
        </w:tc>
        <w:tc>
          <w:tcPr>
            <w:tcW w:w="1080" w:type="dxa"/>
            <w:tcBorders>
              <w:bottom w:val="single" w:sz="4" w:space="0" w:color="auto"/>
            </w:tcBorders>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9,30</w:t>
            </w:r>
          </w:p>
        </w:tc>
        <w:tc>
          <w:tcPr>
            <w:tcW w:w="1710" w:type="dxa"/>
            <w:tcBorders>
              <w:bottom w:val="single" w:sz="4" w:space="0" w:color="auto"/>
            </w:tcBorders>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Ea Chăm</w:t>
            </w:r>
          </w:p>
        </w:tc>
        <w:tc>
          <w:tcPr>
            <w:tcW w:w="1530" w:type="dxa"/>
            <w:tcBorders>
              <w:bottom w:val="single" w:sz="4" w:space="0" w:color="auto"/>
            </w:tcBorders>
            <w:shd w:val="clear" w:color="auto" w:fill="auto"/>
            <w:vAlign w:val="center"/>
            <w:hideMark/>
          </w:tcPr>
          <w:p w:rsidR="00DE6628" w:rsidRPr="006A5BCD" w:rsidRDefault="00DE6628" w:rsidP="00DE6628">
            <w:pPr>
              <w:rPr>
                <w:sz w:val="20"/>
                <w:szCs w:val="20"/>
                <w:lang w:val="en-US"/>
              </w:rPr>
            </w:pPr>
            <w:r w:rsidRPr="006A5BCD">
              <w:rPr>
                <w:sz w:val="20"/>
                <w:szCs w:val="20"/>
                <w:lang w:val="en-US"/>
              </w:rPr>
              <w:t>Xã Ea Tân</w:t>
            </w:r>
          </w:p>
        </w:tc>
      </w:tr>
      <w:tr w:rsidR="00DE6628" w:rsidRPr="006A5BCD" w:rsidTr="00500D5D">
        <w:trPr>
          <w:trHeight w:val="288"/>
        </w:trPr>
        <w:tc>
          <w:tcPr>
            <w:tcW w:w="455" w:type="dxa"/>
            <w:tcBorders>
              <w:top w:val="single" w:sz="4" w:space="0" w:color="auto"/>
              <w:bottom w:val="dashSmallGap" w:sz="4" w:space="0" w:color="auto"/>
            </w:tcBorders>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42</w:t>
            </w:r>
          </w:p>
        </w:tc>
        <w:tc>
          <w:tcPr>
            <w:tcW w:w="3420" w:type="dxa"/>
            <w:tcBorders>
              <w:top w:val="single" w:sz="4" w:space="0" w:color="auto"/>
              <w:bottom w:val="dashSmallGap" w:sz="4" w:space="0" w:color="auto"/>
            </w:tcBorders>
            <w:shd w:val="clear" w:color="auto" w:fill="auto"/>
            <w:vAlign w:val="center"/>
            <w:hideMark/>
          </w:tcPr>
          <w:p w:rsidR="00DE6628" w:rsidRPr="006A5BCD" w:rsidRDefault="00DE6628" w:rsidP="00DE6628">
            <w:pPr>
              <w:rPr>
                <w:sz w:val="20"/>
                <w:szCs w:val="20"/>
                <w:lang w:val="en-US"/>
              </w:rPr>
            </w:pPr>
            <w:r w:rsidRPr="006A5BCD">
              <w:rPr>
                <w:sz w:val="20"/>
                <w:szCs w:val="20"/>
                <w:lang w:val="en-US"/>
              </w:rPr>
              <w:t>Nâng cấp đập chỗ nhà ông Ea Suy</w:t>
            </w:r>
          </w:p>
        </w:tc>
        <w:tc>
          <w:tcPr>
            <w:tcW w:w="1170" w:type="dxa"/>
            <w:tcBorders>
              <w:top w:val="single" w:sz="4" w:space="0" w:color="auto"/>
              <w:bottom w:val="dashSmallGap" w:sz="4" w:space="0" w:color="auto"/>
            </w:tcBorders>
            <w:shd w:val="clear" w:color="auto" w:fill="auto"/>
            <w:vAlign w:val="center"/>
            <w:hideMark/>
          </w:tcPr>
          <w:p w:rsidR="00DE6628" w:rsidRPr="006A5BCD" w:rsidRDefault="00DE6628" w:rsidP="006A5BCD">
            <w:pPr>
              <w:jc w:val="right"/>
              <w:rPr>
                <w:sz w:val="20"/>
                <w:szCs w:val="20"/>
                <w:lang w:val="en-US"/>
              </w:rPr>
            </w:pPr>
          </w:p>
        </w:tc>
        <w:tc>
          <w:tcPr>
            <w:tcW w:w="1080" w:type="dxa"/>
            <w:tcBorders>
              <w:top w:val="single" w:sz="4" w:space="0" w:color="auto"/>
              <w:bottom w:val="dashSmallGap" w:sz="4" w:space="0" w:color="auto"/>
            </w:tcBorders>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0,80</w:t>
            </w:r>
          </w:p>
        </w:tc>
        <w:tc>
          <w:tcPr>
            <w:tcW w:w="1710" w:type="dxa"/>
            <w:tcBorders>
              <w:top w:val="single" w:sz="4" w:space="0" w:color="auto"/>
              <w:bottom w:val="dashSmallGap" w:sz="4" w:space="0" w:color="auto"/>
            </w:tcBorders>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Ea Chăm</w:t>
            </w:r>
          </w:p>
        </w:tc>
        <w:tc>
          <w:tcPr>
            <w:tcW w:w="1530" w:type="dxa"/>
            <w:tcBorders>
              <w:top w:val="single" w:sz="4" w:space="0" w:color="auto"/>
              <w:bottom w:val="dashSmallGap" w:sz="4" w:space="0" w:color="auto"/>
            </w:tcBorders>
            <w:shd w:val="clear" w:color="auto" w:fill="auto"/>
            <w:vAlign w:val="center"/>
            <w:hideMark/>
          </w:tcPr>
          <w:p w:rsidR="00DE6628" w:rsidRPr="006A5BCD" w:rsidRDefault="00DE6628" w:rsidP="00DE6628">
            <w:pPr>
              <w:rPr>
                <w:sz w:val="20"/>
                <w:szCs w:val="20"/>
                <w:lang w:val="en-US"/>
              </w:rPr>
            </w:pPr>
            <w:r w:rsidRPr="006A5BCD">
              <w:rPr>
                <w:sz w:val="20"/>
                <w:szCs w:val="20"/>
                <w:lang w:val="en-US"/>
              </w:rPr>
              <w:t>Xã Ea Tân</w:t>
            </w:r>
          </w:p>
        </w:tc>
      </w:tr>
      <w:tr w:rsidR="00DE6628" w:rsidRPr="006A5BCD" w:rsidTr="00500D5D">
        <w:trPr>
          <w:trHeight w:val="288"/>
        </w:trPr>
        <w:tc>
          <w:tcPr>
            <w:tcW w:w="455" w:type="dxa"/>
            <w:tcBorders>
              <w:top w:val="dashSmallGap" w:sz="4" w:space="0" w:color="auto"/>
            </w:tcBorders>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43</w:t>
            </w:r>
          </w:p>
        </w:tc>
        <w:tc>
          <w:tcPr>
            <w:tcW w:w="3420" w:type="dxa"/>
            <w:tcBorders>
              <w:top w:val="dashSmallGap" w:sz="4" w:space="0" w:color="auto"/>
            </w:tcBorders>
            <w:shd w:val="clear" w:color="auto" w:fill="auto"/>
            <w:vAlign w:val="center"/>
            <w:hideMark/>
          </w:tcPr>
          <w:p w:rsidR="00DE6628" w:rsidRPr="006A5BCD" w:rsidRDefault="00DE6628" w:rsidP="00DE6628">
            <w:pPr>
              <w:rPr>
                <w:sz w:val="20"/>
                <w:szCs w:val="20"/>
                <w:lang w:val="en-US"/>
              </w:rPr>
            </w:pPr>
            <w:r w:rsidRPr="006A5BCD">
              <w:rPr>
                <w:sz w:val="20"/>
                <w:szCs w:val="20"/>
                <w:lang w:val="en-US"/>
              </w:rPr>
              <w:t xml:space="preserve">Quy hoạch đập Krông Búk </w:t>
            </w:r>
          </w:p>
        </w:tc>
        <w:tc>
          <w:tcPr>
            <w:tcW w:w="1170" w:type="dxa"/>
            <w:tcBorders>
              <w:top w:val="dashSmallGap" w:sz="4" w:space="0" w:color="auto"/>
            </w:tcBorders>
            <w:shd w:val="clear" w:color="auto" w:fill="auto"/>
            <w:vAlign w:val="center"/>
            <w:hideMark/>
          </w:tcPr>
          <w:p w:rsidR="00DE6628" w:rsidRPr="006A5BCD" w:rsidRDefault="00DE6628" w:rsidP="006A5BCD">
            <w:pPr>
              <w:jc w:val="right"/>
              <w:rPr>
                <w:sz w:val="20"/>
                <w:szCs w:val="20"/>
                <w:lang w:val="en-US"/>
              </w:rPr>
            </w:pPr>
          </w:p>
        </w:tc>
        <w:tc>
          <w:tcPr>
            <w:tcW w:w="1080" w:type="dxa"/>
            <w:tcBorders>
              <w:top w:val="dashSmallGap" w:sz="4" w:space="0" w:color="auto"/>
            </w:tcBorders>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2,10</w:t>
            </w:r>
          </w:p>
        </w:tc>
        <w:tc>
          <w:tcPr>
            <w:tcW w:w="1710" w:type="dxa"/>
            <w:tcBorders>
              <w:top w:val="dashSmallGap" w:sz="4" w:space="0" w:color="auto"/>
            </w:tcBorders>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Ea Chiêu</w:t>
            </w:r>
          </w:p>
        </w:tc>
        <w:tc>
          <w:tcPr>
            <w:tcW w:w="1530" w:type="dxa"/>
            <w:tcBorders>
              <w:top w:val="dashSmallGap" w:sz="4" w:space="0" w:color="auto"/>
            </w:tcBorders>
            <w:shd w:val="clear" w:color="auto" w:fill="auto"/>
            <w:vAlign w:val="center"/>
            <w:hideMark/>
          </w:tcPr>
          <w:p w:rsidR="00DE6628" w:rsidRPr="006A5BCD" w:rsidRDefault="00DE6628" w:rsidP="00DE6628">
            <w:pPr>
              <w:rPr>
                <w:sz w:val="20"/>
                <w:szCs w:val="20"/>
                <w:lang w:val="en-US"/>
              </w:rPr>
            </w:pPr>
            <w:r w:rsidRPr="006A5BCD">
              <w:rPr>
                <w:sz w:val="20"/>
                <w:szCs w:val="20"/>
                <w:lang w:val="en-US"/>
              </w:rPr>
              <w:t>Xã Ea Tân</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44</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Quy hoạch đập chỗ nhà ông Mạnh (Ea Chiêu 2)</w:t>
            </w:r>
          </w:p>
        </w:tc>
        <w:tc>
          <w:tcPr>
            <w:tcW w:w="1170" w:type="dxa"/>
            <w:shd w:val="clear" w:color="auto" w:fill="auto"/>
            <w:vAlign w:val="center"/>
            <w:hideMark/>
          </w:tcPr>
          <w:p w:rsidR="00DE6628" w:rsidRPr="006A5BCD" w:rsidRDefault="00DE6628" w:rsidP="006A5BCD">
            <w:pPr>
              <w:jc w:val="right"/>
              <w:rPr>
                <w:sz w:val="20"/>
                <w:szCs w:val="20"/>
                <w:lang w:val="en-US"/>
              </w:rPr>
            </w:pP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5,14</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Ea Chiêu</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Ea Tân</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45</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 xml:space="preserve">Quy hoạch đập ông Đại </w:t>
            </w:r>
          </w:p>
        </w:tc>
        <w:tc>
          <w:tcPr>
            <w:tcW w:w="1170" w:type="dxa"/>
            <w:shd w:val="clear" w:color="auto" w:fill="auto"/>
            <w:vAlign w:val="center"/>
            <w:hideMark/>
          </w:tcPr>
          <w:p w:rsidR="00DE6628" w:rsidRPr="006A5BCD" w:rsidRDefault="00DE6628" w:rsidP="006A5BCD">
            <w:pPr>
              <w:jc w:val="right"/>
              <w:rPr>
                <w:sz w:val="20"/>
                <w:szCs w:val="20"/>
                <w:lang w:val="en-US"/>
              </w:rPr>
            </w:pP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3,23</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Ea Đinh - Đoàn Kết</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Ea Tân</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46</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Quy hoạch đập Ea Đinh- Đoàn Kết chỗ đất nhà ông Lý Văn Long, Lý Văn Đàm</w:t>
            </w:r>
          </w:p>
        </w:tc>
        <w:tc>
          <w:tcPr>
            <w:tcW w:w="1170" w:type="dxa"/>
            <w:shd w:val="clear" w:color="auto" w:fill="auto"/>
            <w:vAlign w:val="center"/>
            <w:hideMark/>
          </w:tcPr>
          <w:p w:rsidR="00DE6628" w:rsidRPr="006A5BCD" w:rsidRDefault="00DE6628" w:rsidP="006A5BCD">
            <w:pPr>
              <w:jc w:val="right"/>
              <w:rPr>
                <w:sz w:val="20"/>
                <w:szCs w:val="20"/>
                <w:lang w:val="en-US"/>
              </w:rPr>
            </w:pP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3,39</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Ea Đinh - Đoàn Kết</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Ea Tân</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47</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Quy hoạch đập Hồ Ea Đinh (ông Khởi)</w:t>
            </w:r>
          </w:p>
        </w:tc>
        <w:tc>
          <w:tcPr>
            <w:tcW w:w="1170" w:type="dxa"/>
            <w:shd w:val="clear" w:color="auto" w:fill="auto"/>
            <w:vAlign w:val="center"/>
            <w:hideMark/>
          </w:tcPr>
          <w:p w:rsidR="00DE6628" w:rsidRPr="006A5BCD" w:rsidRDefault="00DE6628" w:rsidP="006A5BCD">
            <w:pPr>
              <w:jc w:val="right"/>
              <w:rPr>
                <w:sz w:val="20"/>
                <w:szCs w:val="20"/>
                <w:lang w:val="en-US"/>
              </w:rPr>
            </w:pP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12,18</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Ea Đinh- Thanh Cao</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Ea Tân</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48</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Quy hoạch đập Ea Heo - Bắc Trung 1 (Chỗ nhà ông Loòng và Nhà ông Du)</w:t>
            </w:r>
          </w:p>
        </w:tc>
        <w:tc>
          <w:tcPr>
            <w:tcW w:w="1170" w:type="dxa"/>
            <w:shd w:val="clear" w:color="auto" w:fill="auto"/>
            <w:vAlign w:val="center"/>
            <w:hideMark/>
          </w:tcPr>
          <w:p w:rsidR="00DE6628" w:rsidRPr="006A5BCD" w:rsidRDefault="00DE6628" w:rsidP="006A5BCD">
            <w:pPr>
              <w:jc w:val="right"/>
              <w:rPr>
                <w:sz w:val="20"/>
                <w:szCs w:val="20"/>
                <w:lang w:val="en-US"/>
              </w:rPr>
            </w:pP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4,10</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Ea Heo- Bắc Trung</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Ea Tân</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49</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Quy hoạch đập chỗ khu đất nhà ông Chín</w:t>
            </w:r>
          </w:p>
        </w:tc>
        <w:tc>
          <w:tcPr>
            <w:tcW w:w="1170" w:type="dxa"/>
            <w:shd w:val="clear" w:color="auto" w:fill="auto"/>
            <w:vAlign w:val="center"/>
            <w:hideMark/>
          </w:tcPr>
          <w:p w:rsidR="00DE6628" w:rsidRPr="006A5BCD" w:rsidRDefault="00DE6628" w:rsidP="006A5BCD">
            <w:pPr>
              <w:jc w:val="right"/>
              <w:rPr>
                <w:sz w:val="20"/>
                <w:szCs w:val="20"/>
                <w:lang w:val="en-US"/>
              </w:rPr>
            </w:pP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1,28</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Liên Kết</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Ea Tân</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50</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Xây dựng công trình thủy lợi Thôn Quang Trung - Liên Kết</w:t>
            </w:r>
          </w:p>
        </w:tc>
        <w:tc>
          <w:tcPr>
            <w:tcW w:w="1170" w:type="dxa"/>
            <w:shd w:val="clear" w:color="auto" w:fill="auto"/>
            <w:vAlign w:val="center"/>
            <w:hideMark/>
          </w:tcPr>
          <w:p w:rsidR="00DE6628" w:rsidRPr="006A5BCD" w:rsidRDefault="00DE6628" w:rsidP="006A5BCD">
            <w:pPr>
              <w:jc w:val="right"/>
              <w:rPr>
                <w:sz w:val="20"/>
                <w:szCs w:val="20"/>
                <w:lang w:val="en-US"/>
              </w:rPr>
            </w:pP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2,00</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Quang Trung - Liên Kết</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Ea Tân</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51</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Quy hoạch đập Quyết Tâm - Ea BLông</w:t>
            </w:r>
          </w:p>
        </w:tc>
        <w:tc>
          <w:tcPr>
            <w:tcW w:w="1170" w:type="dxa"/>
            <w:shd w:val="clear" w:color="auto" w:fill="auto"/>
            <w:vAlign w:val="center"/>
            <w:hideMark/>
          </w:tcPr>
          <w:p w:rsidR="00DE6628" w:rsidRPr="006A5BCD" w:rsidRDefault="00DE6628" w:rsidP="006A5BCD">
            <w:pPr>
              <w:jc w:val="right"/>
              <w:rPr>
                <w:sz w:val="20"/>
                <w:szCs w:val="20"/>
                <w:lang w:val="en-US"/>
              </w:rPr>
            </w:pP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0,72</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Quyết Tâm -  Ea BLông</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Ea Tân</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52</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Nâng cấp đập ông Trần Việt Sỹ</w:t>
            </w:r>
          </w:p>
        </w:tc>
        <w:tc>
          <w:tcPr>
            <w:tcW w:w="1170" w:type="dxa"/>
            <w:shd w:val="clear" w:color="auto" w:fill="auto"/>
            <w:vAlign w:val="center"/>
            <w:hideMark/>
          </w:tcPr>
          <w:p w:rsidR="00DE6628" w:rsidRPr="006A5BCD" w:rsidRDefault="00DE6628" w:rsidP="006A5BCD">
            <w:pPr>
              <w:jc w:val="right"/>
              <w:rPr>
                <w:sz w:val="20"/>
                <w:szCs w:val="20"/>
                <w:lang w:val="en-US"/>
              </w:rPr>
            </w:pP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0,92</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Thanh Cao</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Ea Tân</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53</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Quy hoạch đập ông Lệ (Thanh Cao - Thống Nhất)</w:t>
            </w:r>
          </w:p>
        </w:tc>
        <w:tc>
          <w:tcPr>
            <w:tcW w:w="1170" w:type="dxa"/>
            <w:shd w:val="clear" w:color="auto" w:fill="auto"/>
            <w:vAlign w:val="center"/>
            <w:hideMark/>
          </w:tcPr>
          <w:p w:rsidR="00DE6628" w:rsidRPr="006A5BCD" w:rsidRDefault="00DE6628" w:rsidP="006A5BCD">
            <w:pPr>
              <w:jc w:val="right"/>
              <w:rPr>
                <w:sz w:val="20"/>
                <w:szCs w:val="20"/>
                <w:lang w:val="en-US"/>
              </w:rPr>
            </w:pP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1,16</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Thanh Cao - Thống Nhất</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Ea Tân</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54</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Quy hoạch đập Thanh Cao - Thống Nhất (1)</w:t>
            </w:r>
          </w:p>
        </w:tc>
        <w:tc>
          <w:tcPr>
            <w:tcW w:w="1170" w:type="dxa"/>
            <w:shd w:val="clear" w:color="auto" w:fill="auto"/>
            <w:vAlign w:val="center"/>
            <w:hideMark/>
          </w:tcPr>
          <w:p w:rsidR="00DE6628" w:rsidRPr="006A5BCD" w:rsidRDefault="00DE6628" w:rsidP="006A5BCD">
            <w:pPr>
              <w:jc w:val="right"/>
              <w:rPr>
                <w:sz w:val="20"/>
                <w:szCs w:val="20"/>
                <w:lang w:val="en-US"/>
              </w:rPr>
            </w:pP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0,60</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Thanh Cao - Thống Nhất</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Ea Tân</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55</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Quy hoạch đập Buôn Thung</w:t>
            </w:r>
          </w:p>
        </w:tc>
        <w:tc>
          <w:tcPr>
            <w:tcW w:w="1170" w:type="dxa"/>
            <w:shd w:val="clear" w:color="auto" w:fill="auto"/>
            <w:vAlign w:val="center"/>
            <w:hideMark/>
          </w:tcPr>
          <w:p w:rsidR="00DE6628" w:rsidRPr="006A5BCD" w:rsidRDefault="00DE6628" w:rsidP="006A5BCD">
            <w:pPr>
              <w:jc w:val="right"/>
              <w:rPr>
                <w:sz w:val="20"/>
                <w:szCs w:val="20"/>
                <w:lang w:val="en-US"/>
              </w:rPr>
            </w:pP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1,00</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ThốngNhất - Quyết Tâm</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Ea Tân</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56</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Quy hoạch đập ông Quang</w:t>
            </w:r>
          </w:p>
        </w:tc>
        <w:tc>
          <w:tcPr>
            <w:tcW w:w="1170" w:type="dxa"/>
            <w:shd w:val="clear" w:color="auto" w:fill="auto"/>
            <w:vAlign w:val="center"/>
            <w:hideMark/>
          </w:tcPr>
          <w:p w:rsidR="00DE6628" w:rsidRPr="006A5BCD" w:rsidRDefault="00DE6628" w:rsidP="006A5BCD">
            <w:pPr>
              <w:jc w:val="right"/>
              <w:rPr>
                <w:sz w:val="20"/>
                <w:szCs w:val="20"/>
                <w:lang w:val="en-US"/>
              </w:rPr>
            </w:pP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0,79</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ThốngNhất - Quyết Tâm</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Ea Tân</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57</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Quy hoạch đập Thống Nhất -Quyết Tâm</w:t>
            </w:r>
          </w:p>
        </w:tc>
        <w:tc>
          <w:tcPr>
            <w:tcW w:w="1170" w:type="dxa"/>
            <w:shd w:val="clear" w:color="auto" w:fill="auto"/>
            <w:vAlign w:val="center"/>
            <w:hideMark/>
          </w:tcPr>
          <w:p w:rsidR="00DE6628" w:rsidRPr="006A5BCD" w:rsidRDefault="00DE6628" w:rsidP="006A5BCD">
            <w:pPr>
              <w:jc w:val="right"/>
              <w:rPr>
                <w:sz w:val="20"/>
                <w:szCs w:val="20"/>
                <w:lang w:val="en-US"/>
              </w:rPr>
            </w:pP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0,39</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ThốngNhất - Quyết Tâm</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Ea Tân</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58</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Quy hoạch đập ông Sơn Đen</w:t>
            </w:r>
          </w:p>
        </w:tc>
        <w:tc>
          <w:tcPr>
            <w:tcW w:w="1170" w:type="dxa"/>
            <w:shd w:val="clear" w:color="auto" w:fill="auto"/>
            <w:vAlign w:val="center"/>
            <w:hideMark/>
          </w:tcPr>
          <w:p w:rsidR="00DE6628" w:rsidRPr="006A5BCD" w:rsidRDefault="00DE6628" w:rsidP="006A5BCD">
            <w:pPr>
              <w:jc w:val="right"/>
              <w:rPr>
                <w:sz w:val="20"/>
                <w:szCs w:val="20"/>
                <w:lang w:val="en-US"/>
              </w:rPr>
            </w:pP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0,66</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ThốngNhất - Quyết Tâm</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Ea Tân</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59</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Quy hoạch đập Ea Heo - Yên Khánh  chỗ đất nhà Nguyễn Kim Cường, Nguyễn Đình Tân</w:t>
            </w:r>
          </w:p>
        </w:tc>
        <w:tc>
          <w:tcPr>
            <w:tcW w:w="1170" w:type="dxa"/>
            <w:shd w:val="clear" w:color="auto" w:fill="auto"/>
            <w:vAlign w:val="center"/>
            <w:hideMark/>
          </w:tcPr>
          <w:p w:rsidR="00DE6628" w:rsidRPr="006A5BCD" w:rsidRDefault="00DE6628" w:rsidP="006A5BCD">
            <w:pPr>
              <w:jc w:val="right"/>
              <w:rPr>
                <w:sz w:val="20"/>
                <w:szCs w:val="20"/>
                <w:lang w:val="en-US"/>
              </w:rPr>
            </w:pP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0,97</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Yên Khánh</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Ea Tân</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60</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Quy hoạch đập ông Bình</w:t>
            </w:r>
          </w:p>
        </w:tc>
        <w:tc>
          <w:tcPr>
            <w:tcW w:w="1170" w:type="dxa"/>
            <w:shd w:val="clear" w:color="auto" w:fill="auto"/>
            <w:vAlign w:val="center"/>
            <w:hideMark/>
          </w:tcPr>
          <w:p w:rsidR="00DE6628" w:rsidRPr="006A5BCD" w:rsidRDefault="00DE6628" w:rsidP="006A5BCD">
            <w:pPr>
              <w:jc w:val="right"/>
              <w:rPr>
                <w:sz w:val="20"/>
                <w:szCs w:val="20"/>
                <w:lang w:val="en-US"/>
              </w:rPr>
            </w:pP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3,41</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Quyết Tâm</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Ea Tân</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61</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Nâng cấp hồ thủy lợi Ea Toh Thượng</w:t>
            </w:r>
          </w:p>
        </w:tc>
        <w:tc>
          <w:tcPr>
            <w:tcW w:w="1170" w:type="dxa"/>
            <w:shd w:val="clear" w:color="auto" w:fill="auto"/>
            <w:vAlign w:val="center"/>
            <w:hideMark/>
          </w:tcPr>
          <w:p w:rsidR="00DE6628" w:rsidRPr="006A5BCD" w:rsidRDefault="00DE6628" w:rsidP="006A5BCD">
            <w:pPr>
              <w:jc w:val="right"/>
              <w:rPr>
                <w:sz w:val="20"/>
                <w:szCs w:val="20"/>
                <w:lang w:val="en-US"/>
              </w:rPr>
            </w:pP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2,35</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Tân Hiệp, Tân Phú, Tân Nam, xã Ea Tóh</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Ea Tóh</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62</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Nâng cấp hồ thủy lợi Ea Toh Hạ</w:t>
            </w:r>
          </w:p>
        </w:tc>
        <w:tc>
          <w:tcPr>
            <w:tcW w:w="1170" w:type="dxa"/>
            <w:shd w:val="clear" w:color="auto" w:fill="auto"/>
            <w:vAlign w:val="center"/>
            <w:hideMark/>
          </w:tcPr>
          <w:p w:rsidR="00DE6628" w:rsidRPr="006A5BCD" w:rsidRDefault="00DE6628" w:rsidP="006A5BCD">
            <w:pPr>
              <w:jc w:val="right"/>
              <w:rPr>
                <w:sz w:val="20"/>
                <w:szCs w:val="20"/>
                <w:lang w:val="en-US"/>
              </w:rPr>
            </w:pP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0,29</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Tân Mỹ - Tân Hiệp, xã Ea Tóh</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Ea Tóh</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63</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 xml:space="preserve">Hồ chứa nước Lộc Xuân </w:t>
            </w:r>
          </w:p>
        </w:tc>
        <w:tc>
          <w:tcPr>
            <w:tcW w:w="1170" w:type="dxa"/>
            <w:shd w:val="clear" w:color="auto" w:fill="auto"/>
            <w:vAlign w:val="center"/>
            <w:hideMark/>
          </w:tcPr>
          <w:p w:rsidR="00DE6628" w:rsidRPr="006A5BCD" w:rsidRDefault="00DE6628" w:rsidP="006A5BCD">
            <w:pPr>
              <w:jc w:val="right"/>
              <w:rPr>
                <w:sz w:val="20"/>
                <w:szCs w:val="20"/>
                <w:lang w:val="en-US"/>
              </w:rPr>
            </w:pP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1,70</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 xml:space="preserve">Thôn Lộc Xuân, xã Phú Lộc </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Phú Lộc</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64</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Nâng cấp đập 86</w:t>
            </w:r>
          </w:p>
        </w:tc>
        <w:tc>
          <w:tcPr>
            <w:tcW w:w="1170" w:type="dxa"/>
            <w:shd w:val="clear" w:color="auto" w:fill="auto"/>
            <w:vAlign w:val="center"/>
            <w:hideMark/>
          </w:tcPr>
          <w:p w:rsidR="00DE6628" w:rsidRPr="006A5BCD" w:rsidRDefault="00DE6628" w:rsidP="006A5BCD">
            <w:pPr>
              <w:jc w:val="right"/>
              <w:rPr>
                <w:sz w:val="20"/>
                <w:szCs w:val="20"/>
                <w:lang w:val="en-US"/>
              </w:rPr>
            </w:pP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1,91</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 xml:space="preserve">Thôn Lộc Yên, xã Phú Lộc </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Phú Lộc</w:t>
            </w:r>
          </w:p>
        </w:tc>
      </w:tr>
      <w:tr w:rsidR="00DE6628" w:rsidRPr="006A5BCD" w:rsidTr="00500D5D">
        <w:trPr>
          <w:trHeight w:val="288"/>
        </w:trPr>
        <w:tc>
          <w:tcPr>
            <w:tcW w:w="455" w:type="dxa"/>
            <w:tcBorders>
              <w:bottom w:val="single" w:sz="4" w:space="0" w:color="auto"/>
            </w:tcBorders>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65</w:t>
            </w:r>
          </w:p>
        </w:tc>
        <w:tc>
          <w:tcPr>
            <w:tcW w:w="3420" w:type="dxa"/>
            <w:tcBorders>
              <w:bottom w:val="single" w:sz="4" w:space="0" w:color="auto"/>
            </w:tcBorders>
            <w:shd w:val="clear" w:color="auto" w:fill="auto"/>
            <w:vAlign w:val="center"/>
            <w:hideMark/>
          </w:tcPr>
          <w:p w:rsidR="00DE6628" w:rsidRPr="006A5BCD" w:rsidRDefault="00DE6628" w:rsidP="00DE6628">
            <w:pPr>
              <w:rPr>
                <w:sz w:val="20"/>
                <w:szCs w:val="20"/>
                <w:lang w:val="en-US"/>
              </w:rPr>
            </w:pPr>
            <w:r w:rsidRPr="006A5BCD">
              <w:rPr>
                <w:sz w:val="20"/>
                <w:szCs w:val="20"/>
                <w:lang w:val="en-US"/>
              </w:rPr>
              <w:t>Kênh dẫn nước từ Đập Lộc Xuân 1 - Đập Thanh Niên - Lộc Thịnh</w:t>
            </w:r>
          </w:p>
        </w:tc>
        <w:tc>
          <w:tcPr>
            <w:tcW w:w="1170" w:type="dxa"/>
            <w:tcBorders>
              <w:bottom w:val="single" w:sz="4" w:space="0" w:color="auto"/>
            </w:tcBorders>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0,60</w:t>
            </w:r>
          </w:p>
        </w:tc>
        <w:tc>
          <w:tcPr>
            <w:tcW w:w="1080" w:type="dxa"/>
            <w:tcBorders>
              <w:bottom w:val="single" w:sz="4" w:space="0" w:color="auto"/>
            </w:tcBorders>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0,48</w:t>
            </w:r>
          </w:p>
        </w:tc>
        <w:tc>
          <w:tcPr>
            <w:tcW w:w="1710" w:type="dxa"/>
            <w:tcBorders>
              <w:bottom w:val="single" w:sz="4" w:space="0" w:color="auto"/>
            </w:tcBorders>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Lộc Thịnh</w:t>
            </w:r>
          </w:p>
        </w:tc>
        <w:tc>
          <w:tcPr>
            <w:tcW w:w="1530" w:type="dxa"/>
            <w:tcBorders>
              <w:bottom w:val="single" w:sz="4" w:space="0" w:color="auto"/>
            </w:tcBorders>
            <w:shd w:val="clear" w:color="auto" w:fill="auto"/>
            <w:vAlign w:val="center"/>
            <w:hideMark/>
          </w:tcPr>
          <w:p w:rsidR="00DE6628" w:rsidRPr="006A5BCD" w:rsidRDefault="00DE6628" w:rsidP="00DE6628">
            <w:pPr>
              <w:rPr>
                <w:sz w:val="20"/>
                <w:szCs w:val="20"/>
                <w:lang w:val="en-US"/>
              </w:rPr>
            </w:pPr>
            <w:r w:rsidRPr="006A5BCD">
              <w:rPr>
                <w:sz w:val="20"/>
                <w:szCs w:val="20"/>
                <w:lang w:val="en-US"/>
              </w:rPr>
              <w:t>Xã Phú Lộc</w:t>
            </w:r>
          </w:p>
        </w:tc>
      </w:tr>
      <w:tr w:rsidR="00DE6628" w:rsidRPr="006A5BCD" w:rsidTr="00500D5D">
        <w:trPr>
          <w:trHeight w:val="288"/>
        </w:trPr>
        <w:tc>
          <w:tcPr>
            <w:tcW w:w="455" w:type="dxa"/>
            <w:tcBorders>
              <w:top w:val="single" w:sz="4" w:space="0" w:color="auto"/>
              <w:bottom w:val="dashSmallGap" w:sz="4" w:space="0" w:color="auto"/>
            </w:tcBorders>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lastRenderedPageBreak/>
              <w:t>66</w:t>
            </w:r>
          </w:p>
        </w:tc>
        <w:tc>
          <w:tcPr>
            <w:tcW w:w="3420" w:type="dxa"/>
            <w:tcBorders>
              <w:top w:val="single" w:sz="4" w:space="0" w:color="auto"/>
              <w:bottom w:val="dashSmallGap" w:sz="4" w:space="0" w:color="auto"/>
            </w:tcBorders>
            <w:shd w:val="clear" w:color="auto" w:fill="auto"/>
            <w:vAlign w:val="center"/>
            <w:hideMark/>
          </w:tcPr>
          <w:p w:rsidR="00DE6628" w:rsidRPr="006A5BCD" w:rsidRDefault="00DE6628" w:rsidP="00DE6628">
            <w:pPr>
              <w:rPr>
                <w:sz w:val="20"/>
                <w:szCs w:val="20"/>
                <w:lang w:val="en-US"/>
              </w:rPr>
            </w:pPr>
            <w:r w:rsidRPr="006A5BCD">
              <w:rPr>
                <w:sz w:val="20"/>
                <w:szCs w:val="20"/>
                <w:lang w:val="en-US"/>
              </w:rPr>
              <w:t>Kênh dẫn nước đập 86 - Lộc Yên - Lộc Thuận</w:t>
            </w:r>
          </w:p>
        </w:tc>
        <w:tc>
          <w:tcPr>
            <w:tcW w:w="1170" w:type="dxa"/>
            <w:tcBorders>
              <w:top w:val="single" w:sz="4" w:space="0" w:color="auto"/>
              <w:bottom w:val="dashSmallGap" w:sz="4" w:space="0" w:color="auto"/>
            </w:tcBorders>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0,20</w:t>
            </w:r>
          </w:p>
        </w:tc>
        <w:tc>
          <w:tcPr>
            <w:tcW w:w="1080" w:type="dxa"/>
            <w:tcBorders>
              <w:top w:val="single" w:sz="4" w:space="0" w:color="auto"/>
              <w:bottom w:val="dashSmallGap" w:sz="4" w:space="0" w:color="auto"/>
            </w:tcBorders>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0,04</w:t>
            </w:r>
          </w:p>
        </w:tc>
        <w:tc>
          <w:tcPr>
            <w:tcW w:w="1710" w:type="dxa"/>
            <w:tcBorders>
              <w:top w:val="single" w:sz="4" w:space="0" w:color="auto"/>
              <w:bottom w:val="dashSmallGap" w:sz="4" w:space="0" w:color="auto"/>
            </w:tcBorders>
            <w:shd w:val="clear" w:color="auto" w:fill="auto"/>
            <w:vAlign w:val="center"/>
            <w:hideMark/>
          </w:tcPr>
          <w:p w:rsidR="00DE6628" w:rsidRPr="006A5BCD" w:rsidRDefault="00DE6628" w:rsidP="00DE6628">
            <w:pPr>
              <w:rPr>
                <w:sz w:val="20"/>
                <w:szCs w:val="20"/>
                <w:lang w:val="en-US"/>
              </w:rPr>
            </w:pPr>
            <w:r w:rsidRPr="006A5BCD">
              <w:rPr>
                <w:sz w:val="20"/>
                <w:szCs w:val="20"/>
                <w:lang w:val="en-US"/>
              </w:rPr>
              <w:t> </w:t>
            </w:r>
          </w:p>
        </w:tc>
        <w:tc>
          <w:tcPr>
            <w:tcW w:w="1530" w:type="dxa"/>
            <w:tcBorders>
              <w:top w:val="single" w:sz="4" w:space="0" w:color="auto"/>
              <w:bottom w:val="dashSmallGap" w:sz="4" w:space="0" w:color="auto"/>
            </w:tcBorders>
            <w:shd w:val="clear" w:color="auto" w:fill="auto"/>
            <w:vAlign w:val="center"/>
            <w:hideMark/>
          </w:tcPr>
          <w:p w:rsidR="00DE6628" w:rsidRPr="006A5BCD" w:rsidRDefault="00DE6628" w:rsidP="00DE6628">
            <w:pPr>
              <w:rPr>
                <w:sz w:val="20"/>
                <w:szCs w:val="20"/>
                <w:lang w:val="en-US"/>
              </w:rPr>
            </w:pPr>
            <w:r w:rsidRPr="006A5BCD">
              <w:rPr>
                <w:sz w:val="20"/>
                <w:szCs w:val="20"/>
                <w:lang w:val="en-US"/>
              </w:rPr>
              <w:t>Xã Phú Lộc</w:t>
            </w:r>
          </w:p>
        </w:tc>
      </w:tr>
      <w:tr w:rsidR="00DE6628" w:rsidRPr="006A5BCD" w:rsidTr="00500D5D">
        <w:trPr>
          <w:trHeight w:val="288"/>
        </w:trPr>
        <w:tc>
          <w:tcPr>
            <w:tcW w:w="455" w:type="dxa"/>
            <w:tcBorders>
              <w:top w:val="dashSmallGap" w:sz="4" w:space="0" w:color="auto"/>
            </w:tcBorders>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67</w:t>
            </w:r>
          </w:p>
        </w:tc>
        <w:tc>
          <w:tcPr>
            <w:tcW w:w="3420" w:type="dxa"/>
            <w:tcBorders>
              <w:top w:val="dashSmallGap" w:sz="4" w:space="0" w:color="auto"/>
            </w:tcBorders>
            <w:shd w:val="clear" w:color="auto" w:fill="auto"/>
            <w:vAlign w:val="center"/>
            <w:hideMark/>
          </w:tcPr>
          <w:p w:rsidR="00DE6628" w:rsidRPr="006A5BCD" w:rsidRDefault="00DE6628" w:rsidP="00DE6628">
            <w:pPr>
              <w:rPr>
                <w:sz w:val="20"/>
                <w:szCs w:val="20"/>
                <w:lang w:val="en-US"/>
              </w:rPr>
            </w:pPr>
            <w:r w:rsidRPr="006A5BCD">
              <w:rPr>
                <w:sz w:val="20"/>
                <w:szCs w:val="20"/>
                <w:lang w:val="en-US"/>
              </w:rPr>
              <w:t>Kênh dẫn nước Lộc Bằng</w:t>
            </w:r>
          </w:p>
        </w:tc>
        <w:tc>
          <w:tcPr>
            <w:tcW w:w="1170" w:type="dxa"/>
            <w:tcBorders>
              <w:top w:val="dashSmallGap" w:sz="4" w:space="0" w:color="auto"/>
            </w:tcBorders>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0,20</w:t>
            </w:r>
          </w:p>
        </w:tc>
        <w:tc>
          <w:tcPr>
            <w:tcW w:w="1080" w:type="dxa"/>
            <w:tcBorders>
              <w:top w:val="dashSmallGap" w:sz="4" w:space="0" w:color="auto"/>
            </w:tcBorders>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0,04</w:t>
            </w:r>
          </w:p>
        </w:tc>
        <w:tc>
          <w:tcPr>
            <w:tcW w:w="1710" w:type="dxa"/>
            <w:tcBorders>
              <w:top w:val="dashSmallGap" w:sz="4" w:space="0" w:color="auto"/>
            </w:tcBorders>
            <w:shd w:val="clear" w:color="auto" w:fill="auto"/>
            <w:vAlign w:val="center"/>
            <w:hideMark/>
          </w:tcPr>
          <w:p w:rsidR="00DE6628" w:rsidRPr="006A5BCD" w:rsidRDefault="00DE6628" w:rsidP="00DE6628">
            <w:pPr>
              <w:rPr>
                <w:sz w:val="20"/>
                <w:szCs w:val="20"/>
                <w:lang w:val="en-US"/>
              </w:rPr>
            </w:pPr>
            <w:r w:rsidRPr="006A5BCD">
              <w:rPr>
                <w:sz w:val="20"/>
                <w:szCs w:val="20"/>
                <w:lang w:val="en-US"/>
              </w:rPr>
              <w:t> </w:t>
            </w:r>
          </w:p>
        </w:tc>
        <w:tc>
          <w:tcPr>
            <w:tcW w:w="1530" w:type="dxa"/>
            <w:tcBorders>
              <w:top w:val="dashSmallGap" w:sz="4" w:space="0" w:color="auto"/>
            </w:tcBorders>
            <w:shd w:val="clear" w:color="auto" w:fill="auto"/>
            <w:vAlign w:val="center"/>
            <w:hideMark/>
          </w:tcPr>
          <w:p w:rsidR="00DE6628" w:rsidRPr="006A5BCD" w:rsidRDefault="00DE6628" w:rsidP="00DE6628">
            <w:pPr>
              <w:rPr>
                <w:sz w:val="20"/>
                <w:szCs w:val="20"/>
                <w:lang w:val="en-US"/>
              </w:rPr>
            </w:pPr>
            <w:r w:rsidRPr="006A5BCD">
              <w:rPr>
                <w:sz w:val="20"/>
                <w:szCs w:val="20"/>
                <w:lang w:val="en-US"/>
              </w:rPr>
              <w:t>Xã Phú Lộc</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68</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Nâng cấp hồ chứa nước Phú Xuân 1</w:t>
            </w:r>
          </w:p>
        </w:tc>
        <w:tc>
          <w:tcPr>
            <w:tcW w:w="1170" w:type="dxa"/>
            <w:shd w:val="clear" w:color="auto" w:fill="auto"/>
            <w:vAlign w:val="center"/>
            <w:hideMark/>
          </w:tcPr>
          <w:p w:rsidR="00DE6628" w:rsidRPr="006A5BCD" w:rsidRDefault="00DE6628" w:rsidP="006A5BCD">
            <w:pPr>
              <w:jc w:val="right"/>
              <w:rPr>
                <w:sz w:val="20"/>
                <w:szCs w:val="20"/>
                <w:lang w:val="en-US"/>
              </w:rPr>
            </w:pP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5,00</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7</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Phú Xuân</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69</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Nâng cấp hồ chứa nước Phú Xuân 2</w:t>
            </w:r>
          </w:p>
        </w:tc>
        <w:tc>
          <w:tcPr>
            <w:tcW w:w="1170" w:type="dxa"/>
            <w:shd w:val="clear" w:color="auto" w:fill="auto"/>
            <w:vAlign w:val="center"/>
            <w:hideMark/>
          </w:tcPr>
          <w:p w:rsidR="00DE6628" w:rsidRPr="006A5BCD" w:rsidRDefault="00DE6628" w:rsidP="006A5BCD">
            <w:pPr>
              <w:jc w:val="right"/>
              <w:rPr>
                <w:sz w:val="20"/>
                <w:szCs w:val="20"/>
                <w:lang w:val="en-US"/>
              </w:rPr>
            </w:pP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8,00</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7</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Phú Xuân</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70</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Công trình hồ chứa nước đội 14</w:t>
            </w:r>
          </w:p>
        </w:tc>
        <w:tc>
          <w:tcPr>
            <w:tcW w:w="1170" w:type="dxa"/>
            <w:shd w:val="clear" w:color="auto" w:fill="auto"/>
            <w:vAlign w:val="center"/>
            <w:hideMark/>
          </w:tcPr>
          <w:p w:rsidR="00DE6628" w:rsidRPr="006A5BCD" w:rsidRDefault="00DE6628" w:rsidP="006A5BCD">
            <w:pPr>
              <w:jc w:val="right"/>
              <w:rPr>
                <w:sz w:val="20"/>
                <w:szCs w:val="20"/>
                <w:lang w:val="en-US"/>
              </w:rPr>
            </w:pP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1,50</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1</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Phú Xuân</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71</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Nâng cấp hồ chứa nước Ea Kmiên 3</w:t>
            </w:r>
          </w:p>
        </w:tc>
        <w:tc>
          <w:tcPr>
            <w:tcW w:w="1170" w:type="dxa"/>
            <w:shd w:val="clear" w:color="auto" w:fill="auto"/>
            <w:vAlign w:val="center"/>
            <w:hideMark/>
          </w:tcPr>
          <w:p w:rsidR="00DE6628" w:rsidRPr="006A5BCD" w:rsidRDefault="00DE6628" w:rsidP="006A5BCD">
            <w:pPr>
              <w:jc w:val="right"/>
              <w:rPr>
                <w:sz w:val="20"/>
                <w:szCs w:val="20"/>
                <w:lang w:val="en-US"/>
              </w:rPr>
            </w:pP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5,00</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2</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Phú Xuân</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72</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Nâng câp đập C6</w:t>
            </w:r>
          </w:p>
        </w:tc>
        <w:tc>
          <w:tcPr>
            <w:tcW w:w="1170" w:type="dxa"/>
            <w:shd w:val="clear" w:color="auto" w:fill="auto"/>
            <w:vAlign w:val="center"/>
            <w:hideMark/>
          </w:tcPr>
          <w:p w:rsidR="00DE6628" w:rsidRPr="006A5BCD" w:rsidRDefault="00DE6628" w:rsidP="006A5BCD">
            <w:pPr>
              <w:jc w:val="right"/>
              <w:rPr>
                <w:sz w:val="20"/>
                <w:szCs w:val="20"/>
                <w:lang w:val="en-US"/>
              </w:rPr>
            </w:pP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6,00</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Xuân Ninh</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Phú Xuân</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73</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Nâng câp Hồ Ủy ban</w:t>
            </w:r>
          </w:p>
        </w:tc>
        <w:tc>
          <w:tcPr>
            <w:tcW w:w="1170" w:type="dxa"/>
            <w:shd w:val="clear" w:color="auto" w:fill="auto"/>
            <w:vAlign w:val="center"/>
            <w:hideMark/>
          </w:tcPr>
          <w:p w:rsidR="00DE6628" w:rsidRPr="006A5BCD" w:rsidRDefault="00DE6628" w:rsidP="006A5BCD">
            <w:pPr>
              <w:jc w:val="right"/>
              <w:rPr>
                <w:sz w:val="20"/>
                <w:szCs w:val="20"/>
                <w:lang w:val="en-US"/>
              </w:rPr>
            </w:pP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1,00</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Xuân Thành</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Phú Xuân</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74</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Mở mới tuyến mương Ea Dăh 2</w:t>
            </w:r>
          </w:p>
        </w:tc>
        <w:tc>
          <w:tcPr>
            <w:tcW w:w="1170" w:type="dxa"/>
            <w:shd w:val="clear" w:color="auto" w:fill="auto"/>
            <w:vAlign w:val="center"/>
            <w:hideMark/>
          </w:tcPr>
          <w:p w:rsidR="00DE6628" w:rsidRPr="006A5BCD" w:rsidRDefault="00DE6628" w:rsidP="006A5BCD">
            <w:pPr>
              <w:jc w:val="right"/>
              <w:rPr>
                <w:sz w:val="20"/>
                <w:szCs w:val="20"/>
                <w:lang w:val="en-US"/>
              </w:rPr>
            </w:pP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0,08</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Giang Hưng</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Tam Giang</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75</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Mở mới tuyến mương Ea Mlung</w:t>
            </w:r>
          </w:p>
        </w:tc>
        <w:tc>
          <w:tcPr>
            <w:tcW w:w="1170" w:type="dxa"/>
            <w:shd w:val="clear" w:color="auto" w:fill="auto"/>
            <w:vAlign w:val="center"/>
            <w:hideMark/>
          </w:tcPr>
          <w:p w:rsidR="00DE6628" w:rsidRPr="006A5BCD" w:rsidRDefault="00DE6628" w:rsidP="006A5BCD">
            <w:pPr>
              <w:jc w:val="right"/>
              <w:rPr>
                <w:sz w:val="20"/>
                <w:szCs w:val="20"/>
                <w:lang w:val="en-US"/>
              </w:rPr>
            </w:pP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0,76</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Giang Thọ</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Tam Giang</w:t>
            </w:r>
          </w:p>
        </w:tc>
      </w:tr>
      <w:tr w:rsidR="00DE6628" w:rsidRPr="006A5BCD" w:rsidTr="00500D5D">
        <w:trPr>
          <w:trHeight w:val="288"/>
        </w:trPr>
        <w:tc>
          <w:tcPr>
            <w:tcW w:w="455" w:type="dxa"/>
            <w:shd w:val="clear" w:color="auto" w:fill="auto"/>
            <w:vAlign w:val="center"/>
            <w:hideMark/>
          </w:tcPr>
          <w:p w:rsidR="00DE6628" w:rsidRPr="006A5BCD" w:rsidRDefault="00DE6628" w:rsidP="00DE6628">
            <w:pPr>
              <w:jc w:val="center"/>
              <w:rPr>
                <w:sz w:val="20"/>
                <w:szCs w:val="20"/>
                <w:lang w:val="en-US"/>
              </w:rPr>
            </w:pPr>
            <w:r w:rsidRPr="006A5BCD">
              <w:rPr>
                <w:sz w:val="20"/>
                <w:szCs w:val="20"/>
                <w:lang w:val="en-US"/>
              </w:rPr>
              <w:t>76</w:t>
            </w:r>
          </w:p>
        </w:tc>
        <w:tc>
          <w:tcPr>
            <w:tcW w:w="342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Mở mới tuyến mương Ea Dăh 2</w:t>
            </w:r>
          </w:p>
        </w:tc>
        <w:tc>
          <w:tcPr>
            <w:tcW w:w="1170" w:type="dxa"/>
            <w:shd w:val="clear" w:color="auto" w:fill="auto"/>
            <w:vAlign w:val="center"/>
            <w:hideMark/>
          </w:tcPr>
          <w:p w:rsidR="00DE6628" w:rsidRPr="006A5BCD" w:rsidRDefault="00DE6628" w:rsidP="006A5BCD">
            <w:pPr>
              <w:jc w:val="right"/>
              <w:rPr>
                <w:sz w:val="20"/>
                <w:szCs w:val="20"/>
                <w:lang w:val="en-US"/>
              </w:rPr>
            </w:pPr>
          </w:p>
        </w:tc>
        <w:tc>
          <w:tcPr>
            <w:tcW w:w="1080" w:type="dxa"/>
            <w:shd w:val="clear" w:color="auto" w:fill="auto"/>
            <w:vAlign w:val="center"/>
            <w:hideMark/>
          </w:tcPr>
          <w:p w:rsidR="00DE6628" w:rsidRPr="006A5BCD" w:rsidRDefault="00DE6628" w:rsidP="006A5BCD">
            <w:pPr>
              <w:jc w:val="right"/>
              <w:rPr>
                <w:sz w:val="20"/>
                <w:szCs w:val="20"/>
                <w:lang w:val="en-US"/>
              </w:rPr>
            </w:pPr>
            <w:r w:rsidRPr="006A5BCD">
              <w:rPr>
                <w:sz w:val="20"/>
                <w:szCs w:val="20"/>
                <w:lang w:val="en-US"/>
              </w:rPr>
              <w:t>0,40</w:t>
            </w:r>
          </w:p>
        </w:tc>
        <w:tc>
          <w:tcPr>
            <w:tcW w:w="171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Thôn Giang Hưng</w:t>
            </w:r>
          </w:p>
        </w:tc>
        <w:tc>
          <w:tcPr>
            <w:tcW w:w="1530" w:type="dxa"/>
            <w:shd w:val="clear" w:color="auto" w:fill="auto"/>
            <w:vAlign w:val="center"/>
            <w:hideMark/>
          </w:tcPr>
          <w:p w:rsidR="00DE6628" w:rsidRPr="006A5BCD" w:rsidRDefault="00DE6628" w:rsidP="00DE6628">
            <w:pPr>
              <w:rPr>
                <w:sz w:val="20"/>
                <w:szCs w:val="20"/>
                <w:lang w:val="en-US"/>
              </w:rPr>
            </w:pPr>
            <w:r w:rsidRPr="006A5BCD">
              <w:rPr>
                <w:sz w:val="20"/>
                <w:szCs w:val="20"/>
                <w:lang w:val="en-US"/>
              </w:rPr>
              <w:t>Xã Tam Giang</w:t>
            </w:r>
          </w:p>
        </w:tc>
      </w:tr>
    </w:tbl>
    <w:p w:rsidR="0059656D" w:rsidRPr="00A514B2" w:rsidRDefault="0059656D" w:rsidP="00500D5D">
      <w:pPr>
        <w:widowControl w:val="0"/>
        <w:suppressLineNumbers/>
        <w:ind w:firstLine="720"/>
        <w:jc w:val="both"/>
        <w:rPr>
          <w:i/>
          <w:szCs w:val="28"/>
        </w:rPr>
      </w:pPr>
      <w:r w:rsidRPr="00A514B2">
        <w:rPr>
          <w:i/>
          <w:szCs w:val="28"/>
        </w:rPr>
        <w:t>* Đất công trình năng lượng</w:t>
      </w:r>
    </w:p>
    <w:p w:rsidR="003D3829" w:rsidRPr="00A514B2" w:rsidRDefault="003D3829" w:rsidP="00500D5D">
      <w:pPr>
        <w:widowControl w:val="0"/>
        <w:suppressLineNumbers/>
        <w:ind w:left="720"/>
        <w:jc w:val="both"/>
        <w:rPr>
          <w:szCs w:val="28"/>
        </w:rPr>
      </w:pPr>
      <w:r w:rsidRPr="00A514B2">
        <w:rPr>
          <w:szCs w:val="28"/>
        </w:rPr>
        <w:t xml:space="preserve">- Diện tích năm 2015: </w:t>
      </w:r>
      <w:r w:rsidR="00070258" w:rsidRPr="00A514B2">
        <w:rPr>
          <w:szCs w:val="28"/>
        </w:rPr>
        <w:fldChar w:fldCharType="begin"/>
      </w:r>
      <w:r w:rsidR="002569DC" w:rsidRPr="00A514B2">
        <w:rPr>
          <w:szCs w:val="28"/>
        </w:rPr>
        <w:instrText xml:space="preserve"> LINK </w:instrText>
      </w:r>
      <w:r w:rsidR="004E6721">
        <w:rPr>
          <w:szCs w:val="28"/>
        </w:rPr>
        <w:instrText xml:space="preserve">Excel.Sheet.8 "E:\\DIEU CHINH-KE HOACH KRONG NANG 24.10\\KRONG NANG 25.10\\DIEUCHINHOK\\FILE LINK.xlsx" TONG!R35C4 </w:instrText>
      </w:r>
      <w:r w:rsidR="002569D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0,09</w:t>
      </w:r>
      <w:r w:rsidR="00070258" w:rsidRPr="00A514B2">
        <w:rPr>
          <w:szCs w:val="28"/>
        </w:rPr>
        <w:fldChar w:fldCharType="end"/>
      </w:r>
      <w:r w:rsidRPr="00A514B2">
        <w:rPr>
          <w:szCs w:val="28"/>
        </w:rPr>
        <w:t xml:space="preserve"> ha.</w:t>
      </w:r>
    </w:p>
    <w:p w:rsidR="003D3829" w:rsidRPr="00A514B2" w:rsidRDefault="003D3829" w:rsidP="00500D5D">
      <w:pPr>
        <w:widowControl w:val="0"/>
        <w:suppressLineNumbers/>
        <w:ind w:left="720"/>
        <w:jc w:val="both"/>
        <w:rPr>
          <w:szCs w:val="28"/>
        </w:rPr>
      </w:pPr>
      <w:r w:rsidRPr="00A514B2">
        <w:rPr>
          <w:szCs w:val="28"/>
        </w:rPr>
        <w:t xml:space="preserve">- Diện tích quy hoạch đến năm 2020 được duyệt: </w:t>
      </w:r>
      <w:r w:rsidR="00070258" w:rsidRPr="00A514B2">
        <w:rPr>
          <w:szCs w:val="28"/>
        </w:rPr>
        <w:fldChar w:fldCharType="begin"/>
      </w:r>
      <w:r w:rsidR="002569DC" w:rsidRPr="00A514B2">
        <w:rPr>
          <w:szCs w:val="28"/>
        </w:rPr>
        <w:instrText xml:space="preserve"> LINK </w:instrText>
      </w:r>
      <w:r w:rsidR="004E6721">
        <w:rPr>
          <w:szCs w:val="28"/>
        </w:rPr>
        <w:instrText xml:space="preserve">Excel.Sheet.8 "E:\\DIEU CHINH-KE HOACH KRONG NANG 24.10\\KRONG NANG 25.10\\DIEUCHINHOK\\FILE LINK.xlsx" TONG!R35C5 </w:instrText>
      </w:r>
      <w:r w:rsidR="002569D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40,98</w:t>
      </w:r>
      <w:r w:rsidR="00070258" w:rsidRPr="00A514B2">
        <w:rPr>
          <w:szCs w:val="28"/>
        </w:rPr>
        <w:fldChar w:fldCharType="end"/>
      </w:r>
      <w:r w:rsidRPr="00A514B2">
        <w:rPr>
          <w:szCs w:val="28"/>
        </w:rPr>
        <w:t xml:space="preserve"> ha.</w:t>
      </w:r>
    </w:p>
    <w:p w:rsidR="003D3829" w:rsidRPr="00A514B2" w:rsidRDefault="003D3829" w:rsidP="00500D5D">
      <w:pPr>
        <w:ind w:firstLine="720"/>
        <w:jc w:val="both"/>
        <w:rPr>
          <w:szCs w:val="28"/>
        </w:rPr>
      </w:pPr>
      <w:r w:rsidRPr="00A514B2">
        <w:rPr>
          <w:szCs w:val="28"/>
        </w:rPr>
        <w:t xml:space="preserve">- Diện tích điều chỉnh quy hoạch đến năm 2020: </w:t>
      </w:r>
      <w:r w:rsidR="00070258" w:rsidRPr="00A514B2">
        <w:rPr>
          <w:szCs w:val="28"/>
        </w:rPr>
        <w:fldChar w:fldCharType="begin"/>
      </w:r>
      <w:r w:rsidR="002569DC" w:rsidRPr="00A514B2">
        <w:rPr>
          <w:szCs w:val="28"/>
        </w:rPr>
        <w:instrText xml:space="preserve"> LINK </w:instrText>
      </w:r>
      <w:r w:rsidR="004E6721">
        <w:rPr>
          <w:szCs w:val="28"/>
        </w:rPr>
        <w:instrText xml:space="preserve">Excel.Sheet.8 "E:\\DIEU CHINH-KE HOACH KRONG NANG 24.10\\KRONG NANG 25.10\\DIEUCHINHOK\\FILE LINK.xlsx" TONG!R35C6 </w:instrText>
      </w:r>
      <w:r w:rsidR="002569D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69,40</w:t>
      </w:r>
      <w:r w:rsidR="00070258" w:rsidRPr="00A514B2">
        <w:rPr>
          <w:szCs w:val="28"/>
        </w:rPr>
        <w:fldChar w:fldCharType="end"/>
      </w:r>
      <w:r w:rsidR="002569DC" w:rsidRPr="00A514B2">
        <w:rPr>
          <w:szCs w:val="28"/>
        </w:rPr>
        <w:t xml:space="preserve"> </w:t>
      </w:r>
      <w:r w:rsidRPr="00A514B2">
        <w:rPr>
          <w:szCs w:val="28"/>
        </w:rPr>
        <w:t xml:space="preserve">ha, </w:t>
      </w:r>
      <w:r w:rsidR="00EE63E9" w:rsidRPr="00A514B2">
        <w:rPr>
          <w:szCs w:val="28"/>
        </w:rPr>
        <w:t>tăng</w:t>
      </w:r>
      <w:r w:rsidRPr="00A514B2">
        <w:rPr>
          <w:szCs w:val="28"/>
        </w:rPr>
        <w:t xml:space="preserve"> </w:t>
      </w:r>
      <w:r w:rsidR="00070258" w:rsidRPr="00A514B2">
        <w:rPr>
          <w:szCs w:val="28"/>
        </w:rPr>
        <w:fldChar w:fldCharType="begin"/>
      </w:r>
      <w:r w:rsidR="002569DC" w:rsidRPr="00A514B2">
        <w:rPr>
          <w:szCs w:val="28"/>
        </w:rPr>
        <w:instrText xml:space="preserve"> LINK </w:instrText>
      </w:r>
      <w:r w:rsidR="004E6721">
        <w:rPr>
          <w:szCs w:val="28"/>
        </w:rPr>
        <w:instrText xml:space="preserve">Excel.Sheet.8 "E:\\DIEU CHINH-KE HOACH KRONG NANG 24.10\\KRONG NANG 25.10\\DIEUCHINHOK\\FILE LINK.xlsx" TONG!R35C7 </w:instrText>
      </w:r>
      <w:r w:rsidR="002569D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69,31</w:t>
      </w:r>
      <w:r w:rsidR="00070258" w:rsidRPr="00A514B2">
        <w:rPr>
          <w:szCs w:val="28"/>
        </w:rPr>
        <w:fldChar w:fldCharType="end"/>
      </w:r>
      <w:r w:rsidR="002569DC" w:rsidRPr="00A514B2">
        <w:rPr>
          <w:szCs w:val="28"/>
        </w:rPr>
        <w:t xml:space="preserve"> </w:t>
      </w:r>
      <w:r w:rsidRPr="00A514B2">
        <w:rPr>
          <w:szCs w:val="28"/>
        </w:rPr>
        <w:t xml:space="preserve">ha so với hiện trạng năm 2015 và </w:t>
      </w:r>
      <w:r w:rsidR="00D978BC" w:rsidRPr="00A514B2">
        <w:rPr>
          <w:szCs w:val="28"/>
          <w:lang w:val="en-US"/>
        </w:rPr>
        <w:t>tăng</w:t>
      </w:r>
      <w:r w:rsidRPr="00A514B2">
        <w:rPr>
          <w:szCs w:val="28"/>
        </w:rPr>
        <w:t xml:space="preserve"> </w:t>
      </w:r>
      <w:r w:rsidR="00070258" w:rsidRPr="00A514B2">
        <w:rPr>
          <w:szCs w:val="28"/>
        </w:rPr>
        <w:fldChar w:fldCharType="begin"/>
      </w:r>
      <w:r w:rsidR="002569DC" w:rsidRPr="00A514B2">
        <w:rPr>
          <w:szCs w:val="28"/>
        </w:rPr>
        <w:instrText xml:space="preserve"> LINK </w:instrText>
      </w:r>
      <w:r w:rsidR="004E6721">
        <w:rPr>
          <w:szCs w:val="28"/>
        </w:rPr>
        <w:instrText xml:space="preserve">Excel.Sheet.8 "E:\\DIEU CHINH-KE HOACH KRONG NANG 24.10\\KRONG NANG 25.10\\DIEUCHINHOK\\FILE LINK.xlsx" TONG!R35C8 </w:instrText>
      </w:r>
      <w:r w:rsidR="002569D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28,42</w:t>
      </w:r>
      <w:r w:rsidR="00070258" w:rsidRPr="00A514B2">
        <w:rPr>
          <w:szCs w:val="28"/>
        </w:rPr>
        <w:fldChar w:fldCharType="end"/>
      </w:r>
      <w:r w:rsidRPr="00A514B2">
        <w:rPr>
          <w:szCs w:val="28"/>
        </w:rPr>
        <w:t xml:space="preserve"> ha so với quy hoạch đến năm 2020 được duyệt</w:t>
      </w:r>
      <w:r w:rsidR="00DB11AC" w:rsidRPr="00A514B2">
        <w:rPr>
          <w:szCs w:val="28"/>
        </w:rPr>
        <w:t>.</w:t>
      </w:r>
    </w:p>
    <w:p w:rsidR="003D3829" w:rsidRPr="00A514B2" w:rsidRDefault="003D3829" w:rsidP="00500D5D">
      <w:pPr>
        <w:ind w:firstLine="720"/>
        <w:jc w:val="both"/>
        <w:rPr>
          <w:szCs w:val="28"/>
        </w:rPr>
      </w:pPr>
      <w:r w:rsidRPr="00A514B2">
        <w:rPr>
          <w:szCs w:val="28"/>
        </w:rPr>
        <w:t xml:space="preserve">- Diện tích đất không thay đổi mục đích sử dụng so với hiện trạng: </w:t>
      </w:r>
      <w:r w:rsidR="00070258" w:rsidRPr="00A514B2">
        <w:rPr>
          <w:szCs w:val="28"/>
        </w:rPr>
        <w:fldChar w:fldCharType="begin"/>
      </w:r>
      <w:r w:rsidR="002569DC" w:rsidRPr="00A514B2">
        <w:rPr>
          <w:szCs w:val="28"/>
        </w:rPr>
        <w:instrText xml:space="preserve"> LINK </w:instrText>
      </w:r>
      <w:r w:rsidR="004E6721">
        <w:rPr>
          <w:szCs w:val="28"/>
        </w:rPr>
        <w:instrText xml:space="preserve">Excel.Sheet.8 "E:\\DIEU CHINH-KE HOACH KRONG NANG 24.10\\KRONG NANG 25.10\\DIEUCHINHOK\\FILE LINK.xlsx" TONG!R35C11 </w:instrText>
      </w:r>
      <w:r w:rsidR="002569D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0,09</w:t>
      </w:r>
      <w:r w:rsidR="00070258" w:rsidRPr="00A514B2">
        <w:rPr>
          <w:szCs w:val="28"/>
        </w:rPr>
        <w:fldChar w:fldCharType="end"/>
      </w:r>
      <w:r w:rsidRPr="00A514B2">
        <w:rPr>
          <w:szCs w:val="28"/>
        </w:rPr>
        <w:t xml:space="preserve"> ha</w:t>
      </w:r>
      <w:r w:rsidR="005C450E" w:rsidRPr="00A514B2">
        <w:rPr>
          <w:szCs w:val="28"/>
        </w:rPr>
        <w:t>.</w:t>
      </w:r>
    </w:p>
    <w:p w:rsidR="003D3829" w:rsidRPr="00A514B2" w:rsidRDefault="003D3829" w:rsidP="00500D5D">
      <w:pPr>
        <w:widowControl w:val="0"/>
        <w:suppressLineNumbers/>
        <w:ind w:firstLine="720"/>
        <w:jc w:val="both"/>
        <w:rPr>
          <w:szCs w:val="28"/>
          <w:lang w:val="en-US"/>
        </w:rPr>
      </w:pPr>
      <w:r w:rsidRPr="00A514B2">
        <w:rPr>
          <w:szCs w:val="28"/>
        </w:rPr>
        <w:t xml:space="preserve">- Diện tích đất từ các mục đích khác chuyển sang: </w:t>
      </w:r>
      <w:r w:rsidR="00070258" w:rsidRPr="00A514B2">
        <w:rPr>
          <w:szCs w:val="28"/>
        </w:rPr>
        <w:fldChar w:fldCharType="begin"/>
      </w:r>
      <w:r w:rsidR="002569DC" w:rsidRPr="00A514B2">
        <w:rPr>
          <w:szCs w:val="28"/>
        </w:rPr>
        <w:instrText xml:space="preserve"> LINK </w:instrText>
      </w:r>
      <w:r w:rsidR="004E6721">
        <w:rPr>
          <w:szCs w:val="28"/>
        </w:rPr>
        <w:instrText xml:space="preserve">Excel.Sheet.8 "E:\\DIEU CHINH-KE HOACH KRONG NANG 24.10\\KRONG NANG 25.10\\DIEUCHINHOK\\FILE LINK.xlsx" TONG!R35C13 </w:instrText>
      </w:r>
      <w:r w:rsidR="002569D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69,31</w:t>
      </w:r>
      <w:r w:rsidR="00070258" w:rsidRPr="00A514B2">
        <w:rPr>
          <w:szCs w:val="28"/>
        </w:rPr>
        <w:fldChar w:fldCharType="end"/>
      </w:r>
      <w:r w:rsidR="00D978BC" w:rsidRPr="00A514B2">
        <w:rPr>
          <w:szCs w:val="28"/>
        </w:rPr>
        <w:t xml:space="preserve"> </w:t>
      </w:r>
      <w:r w:rsidR="00D978BC" w:rsidRPr="00A514B2">
        <w:rPr>
          <w:szCs w:val="28"/>
          <w:lang w:val="en-US"/>
        </w:rPr>
        <w:t>từ đất trồng cây lâu</w:t>
      </w:r>
      <w:r w:rsidR="000B4BB7" w:rsidRPr="00A514B2">
        <w:rPr>
          <w:szCs w:val="28"/>
          <w:lang w:val="en-US"/>
        </w:rPr>
        <w:t xml:space="preserve"> năm</w:t>
      </w:r>
      <w:r w:rsidR="00D978BC" w:rsidRPr="00A514B2">
        <w:rPr>
          <w:szCs w:val="28"/>
          <w:lang w:val="en-US"/>
        </w:rPr>
        <w:t>.</w:t>
      </w:r>
    </w:p>
    <w:p w:rsidR="009931B5" w:rsidRPr="00A514B2" w:rsidRDefault="009931B5" w:rsidP="00500D5D">
      <w:pPr>
        <w:pStyle w:val="Heading1"/>
        <w:ind w:firstLine="714"/>
        <w:jc w:val="both"/>
        <w:rPr>
          <w:rFonts w:ascii="Times New Roman" w:hAnsi="Times New Roman"/>
          <w:sz w:val="28"/>
          <w:szCs w:val="28"/>
          <w:lang w:val="pt-BR"/>
        </w:rPr>
      </w:pPr>
      <w:bookmarkStart w:id="165" w:name="_Toc465693809"/>
      <w:r w:rsidRPr="00A514B2">
        <w:rPr>
          <w:rFonts w:ascii="Times New Roman" w:hAnsi="Times New Roman"/>
          <w:sz w:val="28"/>
          <w:szCs w:val="28"/>
          <w:lang w:val="pt-BR"/>
        </w:rPr>
        <w:t>Bảng 2.10: Danh mục công trình năng lượng đưa vào điều chỉnh quy hoạch sử dụng đất của huyện Krông Năng đến năm 2020</w:t>
      </w:r>
      <w:bookmarkEnd w:id="165"/>
    </w:p>
    <w:tbl>
      <w:tblPr>
        <w:tblW w:w="9365" w:type="dxa"/>
        <w:tblInd w:w="103" w:type="dxa"/>
        <w:tblLayout w:type="fixed"/>
        <w:tblLook w:val="04A0" w:firstRow="1" w:lastRow="0" w:firstColumn="1" w:lastColumn="0" w:noHBand="0" w:noVBand="1"/>
      </w:tblPr>
      <w:tblGrid>
        <w:gridCol w:w="455"/>
        <w:gridCol w:w="3060"/>
        <w:gridCol w:w="1260"/>
        <w:gridCol w:w="1080"/>
        <w:gridCol w:w="1980"/>
        <w:gridCol w:w="1530"/>
      </w:tblGrid>
      <w:tr w:rsidR="009931B5" w:rsidRPr="00500D5D" w:rsidTr="00500D5D">
        <w:trPr>
          <w:trHeight w:val="253"/>
          <w:tblHeader/>
        </w:trPr>
        <w:tc>
          <w:tcPr>
            <w:tcW w:w="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1B5" w:rsidRPr="00500D5D" w:rsidRDefault="009931B5" w:rsidP="009931B5">
            <w:pPr>
              <w:jc w:val="center"/>
              <w:rPr>
                <w:b/>
                <w:bCs/>
                <w:sz w:val="20"/>
                <w:szCs w:val="20"/>
              </w:rPr>
            </w:pPr>
            <w:r w:rsidRPr="00500D5D">
              <w:rPr>
                <w:b/>
                <w:bCs/>
                <w:sz w:val="20"/>
                <w:szCs w:val="20"/>
              </w:rPr>
              <w:t>TT</w:t>
            </w:r>
          </w:p>
        </w:tc>
        <w:tc>
          <w:tcPr>
            <w:tcW w:w="3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1B5" w:rsidRPr="00500D5D" w:rsidRDefault="009931B5" w:rsidP="009931B5">
            <w:pPr>
              <w:jc w:val="center"/>
              <w:rPr>
                <w:b/>
                <w:bCs/>
                <w:sz w:val="20"/>
                <w:szCs w:val="20"/>
              </w:rPr>
            </w:pPr>
            <w:r w:rsidRPr="00500D5D">
              <w:rPr>
                <w:b/>
                <w:bCs/>
                <w:sz w:val="20"/>
                <w:szCs w:val="20"/>
              </w:rPr>
              <w:t>Hạng mục</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1B5" w:rsidRPr="00500D5D" w:rsidRDefault="009931B5" w:rsidP="00D978BC">
            <w:pPr>
              <w:jc w:val="center"/>
              <w:rPr>
                <w:b/>
                <w:bCs/>
                <w:sz w:val="20"/>
                <w:szCs w:val="20"/>
              </w:rPr>
            </w:pPr>
            <w:r w:rsidRPr="00500D5D">
              <w:rPr>
                <w:b/>
                <w:bCs/>
                <w:sz w:val="20"/>
                <w:szCs w:val="20"/>
              </w:rPr>
              <w:t>Diện tích QH đã phê duyệt đến năm 2020 (ha)</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1B5" w:rsidRPr="00500D5D" w:rsidRDefault="009931B5" w:rsidP="00D978BC">
            <w:pPr>
              <w:jc w:val="center"/>
              <w:rPr>
                <w:b/>
                <w:bCs/>
                <w:sz w:val="20"/>
                <w:szCs w:val="20"/>
              </w:rPr>
            </w:pPr>
            <w:r w:rsidRPr="00500D5D">
              <w:rPr>
                <w:b/>
                <w:bCs/>
                <w:sz w:val="20"/>
                <w:szCs w:val="20"/>
              </w:rPr>
              <w:t>Diện tích điều chỉnh đến năm 2020 (ha)</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1B5" w:rsidRPr="00500D5D" w:rsidRDefault="009931B5" w:rsidP="009931B5">
            <w:pPr>
              <w:jc w:val="center"/>
              <w:rPr>
                <w:b/>
                <w:bCs/>
                <w:sz w:val="20"/>
                <w:szCs w:val="20"/>
              </w:rPr>
            </w:pPr>
            <w:r w:rsidRPr="00500D5D">
              <w:rPr>
                <w:b/>
                <w:bCs/>
                <w:sz w:val="20"/>
                <w:szCs w:val="20"/>
              </w:rPr>
              <w:t xml:space="preserve">Địa điểm </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1B5" w:rsidRPr="00500D5D" w:rsidRDefault="009931B5" w:rsidP="009931B5">
            <w:pPr>
              <w:jc w:val="center"/>
              <w:rPr>
                <w:b/>
                <w:bCs/>
                <w:sz w:val="20"/>
                <w:szCs w:val="20"/>
              </w:rPr>
            </w:pPr>
            <w:r w:rsidRPr="00500D5D">
              <w:rPr>
                <w:b/>
                <w:bCs/>
                <w:sz w:val="20"/>
                <w:szCs w:val="20"/>
              </w:rPr>
              <w:t>Xã, thị trấn</w:t>
            </w:r>
          </w:p>
        </w:tc>
      </w:tr>
      <w:tr w:rsidR="009931B5" w:rsidRPr="00500D5D" w:rsidTr="00500D5D">
        <w:trPr>
          <w:trHeight w:val="253"/>
          <w:tblHeader/>
        </w:trPr>
        <w:tc>
          <w:tcPr>
            <w:tcW w:w="455" w:type="dxa"/>
            <w:vMerge/>
            <w:tcBorders>
              <w:top w:val="single" w:sz="4" w:space="0" w:color="auto"/>
              <w:left w:val="single" w:sz="4" w:space="0" w:color="auto"/>
              <w:bottom w:val="single" w:sz="4" w:space="0" w:color="auto"/>
              <w:right w:val="single" w:sz="4" w:space="0" w:color="auto"/>
            </w:tcBorders>
            <w:vAlign w:val="center"/>
            <w:hideMark/>
          </w:tcPr>
          <w:p w:rsidR="009931B5" w:rsidRPr="00500D5D" w:rsidRDefault="009931B5" w:rsidP="009931B5">
            <w:pPr>
              <w:rPr>
                <w:b/>
                <w:bCs/>
                <w:sz w:val="20"/>
                <w:szCs w:val="20"/>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9931B5" w:rsidRPr="00500D5D" w:rsidRDefault="009931B5" w:rsidP="009931B5">
            <w:pPr>
              <w:rPr>
                <w:b/>
                <w:bCs/>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931B5" w:rsidRPr="00500D5D" w:rsidRDefault="009931B5" w:rsidP="00D978BC">
            <w:pPr>
              <w:jc w:val="right"/>
              <w:rPr>
                <w:b/>
                <w:bCs/>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9931B5" w:rsidRPr="00500D5D" w:rsidRDefault="009931B5" w:rsidP="00D978BC">
            <w:pPr>
              <w:jc w:val="right"/>
              <w:rPr>
                <w:b/>
                <w:bCs/>
                <w:sz w:val="20"/>
                <w:szCs w:val="20"/>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9931B5" w:rsidRPr="00500D5D" w:rsidRDefault="009931B5" w:rsidP="009931B5">
            <w:pPr>
              <w:rPr>
                <w:b/>
                <w:bCs/>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9931B5" w:rsidRPr="00500D5D" w:rsidRDefault="009931B5" w:rsidP="009931B5">
            <w:pPr>
              <w:rPr>
                <w:b/>
                <w:bCs/>
                <w:sz w:val="20"/>
                <w:szCs w:val="20"/>
              </w:rPr>
            </w:pPr>
          </w:p>
        </w:tc>
      </w:tr>
      <w:tr w:rsidR="009931B5" w:rsidRPr="00500D5D" w:rsidTr="00500D5D">
        <w:trPr>
          <w:trHeight w:val="144"/>
          <w:tblHeader/>
        </w:trPr>
        <w:tc>
          <w:tcPr>
            <w:tcW w:w="455" w:type="dxa"/>
            <w:tcBorders>
              <w:top w:val="single" w:sz="4" w:space="0" w:color="auto"/>
              <w:left w:val="single" w:sz="4" w:space="0" w:color="auto"/>
              <w:bottom w:val="dashSmallGap" w:sz="4" w:space="0" w:color="auto"/>
              <w:right w:val="single" w:sz="4" w:space="0" w:color="auto"/>
            </w:tcBorders>
            <w:shd w:val="clear" w:color="auto" w:fill="auto"/>
            <w:noWrap/>
            <w:vAlign w:val="center"/>
            <w:hideMark/>
          </w:tcPr>
          <w:p w:rsidR="009931B5" w:rsidRPr="00500D5D" w:rsidRDefault="009931B5" w:rsidP="009931B5">
            <w:pPr>
              <w:jc w:val="center"/>
              <w:rPr>
                <w:sz w:val="20"/>
                <w:szCs w:val="20"/>
              </w:rPr>
            </w:pPr>
            <w:r w:rsidRPr="00500D5D">
              <w:rPr>
                <w:sz w:val="20"/>
                <w:szCs w:val="20"/>
              </w:rPr>
              <w:t>1</w:t>
            </w:r>
          </w:p>
        </w:tc>
        <w:tc>
          <w:tcPr>
            <w:tcW w:w="3060" w:type="dxa"/>
            <w:tcBorders>
              <w:top w:val="single" w:sz="4" w:space="0" w:color="auto"/>
              <w:left w:val="nil"/>
              <w:bottom w:val="dashSmallGap" w:sz="4" w:space="0" w:color="auto"/>
              <w:right w:val="single" w:sz="4" w:space="0" w:color="auto"/>
            </w:tcBorders>
            <w:shd w:val="clear" w:color="auto" w:fill="auto"/>
            <w:vAlign w:val="center"/>
            <w:hideMark/>
          </w:tcPr>
          <w:p w:rsidR="009931B5" w:rsidRPr="00500D5D" w:rsidRDefault="009931B5" w:rsidP="009931B5">
            <w:pPr>
              <w:rPr>
                <w:sz w:val="20"/>
                <w:szCs w:val="20"/>
              </w:rPr>
            </w:pPr>
            <w:r w:rsidRPr="00500D5D">
              <w:rPr>
                <w:sz w:val="20"/>
                <w:szCs w:val="20"/>
              </w:rPr>
              <w:t>Xây dựng tuyến đường điện thôn Bình Minh</w:t>
            </w:r>
          </w:p>
        </w:tc>
        <w:tc>
          <w:tcPr>
            <w:tcW w:w="1260" w:type="dxa"/>
            <w:tcBorders>
              <w:top w:val="single" w:sz="4" w:space="0" w:color="auto"/>
              <w:left w:val="nil"/>
              <w:bottom w:val="dashSmallGap" w:sz="4" w:space="0" w:color="auto"/>
              <w:right w:val="single" w:sz="4" w:space="0" w:color="auto"/>
            </w:tcBorders>
            <w:shd w:val="clear" w:color="auto" w:fill="auto"/>
            <w:vAlign w:val="center"/>
            <w:hideMark/>
          </w:tcPr>
          <w:p w:rsidR="009931B5" w:rsidRPr="00500D5D" w:rsidRDefault="009931B5" w:rsidP="00D978BC">
            <w:pPr>
              <w:jc w:val="right"/>
              <w:rPr>
                <w:sz w:val="20"/>
                <w:szCs w:val="20"/>
              </w:rPr>
            </w:pPr>
          </w:p>
        </w:tc>
        <w:tc>
          <w:tcPr>
            <w:tcW w:w="1080" w:type="dxa"/>
            <w:tcBorders>
              <w:top w:val="single" w:sz="4" w:space="0" w:color="auto"/>
              <w:left w:val="nil"/>
              <w:bottom w:val="dashSmallGap" w:sz="4" w:space="0" w:color="auto"/>
              <w:right w:val="single" w:sz="4" w:space="0" w:color="auto"/>
            </w:tcBorders>
            <w:shd w:val="clear" w:color="auto" w:fill="auto"/>
            <w:vAlign w:val="center"/>
            <w:hideMark/>
          </w:tcPr>
          <w:p w:rsidR="009931B5" w:rsidRPr="00500D5D" w:rsidRDefault="009931B5" w:rsidP="00D978BC">
            <w:pPr>
              <w:jc w:val="right"/>
              <w:rPr>
                <w:sz w:val="20"/>
                <w:szCs w:val="20"/>
              </w:rPr>
            </w:pPr>
            <w:r w:rsidRPr="00500D5D">
              <w:rPr>
                <w:sz w:val="20"/>
                <w:szCs w:val="20"/>
              </w:rPr>
              <w:t>0,01</w:t>
            </w:r>
          </w:p>
        </w:tc>
        <w:tc>
          <w:tcPr>
            <w:tcW w:w="1980" w:type="dxa"/>
            <w:tcBorders>
              <w:top w:val="single" w:sz="4" w:space="0" w:color="auto"/>
              <w:left w:val="nil"/>
              <w:bottom w:val="dashSmallGap" w:sz="4" w:space="0" w:color="auto"/>
              <w:right w:val="single" w:sz="4" w:space="0" w:color="auto"/>
            </w:tcBorders>
            <w:shd w:val="clear" w:color="auto" w:fill="auto"/>
            <w:vAlign w:val="center"/>
            <w:hideMark/>
          </w:tcPr>
          <w:p w:rsidR="009931B5" w:rsidRPr="00500D5D" w:rsidRDefault="009931B5" w:rsidP="009931B5">
            <w:pPr>
              <w:rPr>
                <w:sz w:val="20"/>
                <w:szCs w:val="20"/>
              </w:rPr>
            </w:pPr>
            <w:r w:rsidRPr="00500D5D">
              <w:rPr>
                <w:sz w:val="20"/>
                <w:szCs w:val="20"/>
              </w:rPr>
              <w:t>Thôn Bình Minh</w:t>
            </w:r>
          </w:p>
        </w:tc>
        <w:tc>
          <w:tcPr>
            <w:tcW w:w="1530" w:type="dxa"/>
            <w:tcBorders>
              <w:top w:val="single" w:sz="4" w:space="0" w:color="auto"/>
              <w:left w:val="nil"/>
              <w:bottom w:val="dashSmallGap" w:sz="4" w:space="0" w:color="auto"/>
              <w:right w:val="single" w:sz="4" w:space="0" w:color="auto"/>
            </w:tcBorders>
            <w:shd w:val="clear" w:color="auto" w:fill="auto"/>
            <w:vAlign w:val="center"/>
            <w:hideMark/>
          </w:tcPr>
          <w:p w:rsidR="009931B5" w:rsidRPr="00500D5D" w:rsidRDefault="009931B5" w:rsidP="009931B5">
            <w:pPr>
              <w:rPr>
                <w:sz w:val="20"/>
                <w:szCs w:val="20"/>
              </w:rPr>
            </w:pPr>
            <w:r w:rsidRPr="00500D5D">
              <w:rPr>
                <w:sz w:val="20"/>
                <w:szCs w:val="20"/>
              </w:rPr>
              <w:t>TT Krông Năng</w:t>
            </w:r>
          </w:p>
        </w:tc>
      </w:tr>
      <w:tr w:rsidR="009931B5" w:rsidRPr="00500D5D" w:rsidTr="00500D5D">
        <w:trPr>
          <w:trHeight w:val="144"/>
          <w:tblHeader/>
        </w:trPr>
        <w:tc>
          <w:tcPr>
            <w:tcW w:w="45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9931B5" w:rsidRPr="00500D5D" w:rsidRDefault="009931B5" w:rsidP="009931B5">
            <w:pPr>
              <w:jc w:val="center"/>
              <w:rPr>
                <w:sz w:val="20"/>
                <w:szCs w:val="20"/>
              </w:rPr>
            </w:pPr>
            <w:r w:rsidRPr="00500D5D">
              <w:rPr>
                <w:sz w:val="20"/>
                <w:szCs w:val="20"/>
              </w:rPr>
              <w:t>2</w:t>
            </w:r>
          </w:p>
        </w:tc>
        <w:tc>
          <w:tcPr>
            <w:tcW w:w="306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500D5D" w:rsidRDefault="009931B5" w:rsidP="009931B5">
            <w:pPr>
              <w:rPr>
                <w:sz w:val="20"/>
                <w:szCs w:val="20"/>
              </w:rPr>
            </w:pPr>
            <w:r w:rsidRPr="00500D5D">
              <w:rPr>
                <w:sz w:val="20"/>
                <w:szCs w:val="20"/>
              </w:rPr>
              <w:t>Thuỷ điện Krông Năng 4</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500D5D" w:rsidRDefault="009931B5" w:rsidP="00D978BC">
            <w:pPr>
              <w:jc w:val="right"/>
              <w:rPr>
                <w:sz w:val="20"/>
                <w:szCs w:val="20"/>
              </w:rPr>
            </w:pP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500D5D" w:rsidRDefault="009931B5" w:rsidP="00D978BC">
            <w:pPr>
              <w:jc w:val="right"/>
              <w:rPr>
                <w:sz w:val="20"/>
                <w:szCs w:val="20"/>
              </w:rPr>
            </w:pPr>
            <w:r w:rsidRPr="00500D5D">
              <w:rPr>
                <w:sz w:val="20"/>
                <w:szCs w:val="20"/>
              </w:rPr>
              <w:t>53,00</w:t>
            </w:r>
          </w:p>
        </w:tc>
        <w:tc>
          <w:tcPr>
            <w:tcW w:w="19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500D5D" w:rsidRDefault="009931B5" w:rsidP="009931B5">
            <w:pPr>
              <w:rPr>
                <w:sz w:val="20"/>
                <w:szCs w:val="20"/>
              </w:rPr>
            </w:pPr>
            <w:r w:rsidRPr="00500D5D">
              <w:rPr>
                <w:sz w:val="20"/>
                <w:szCs w:val="20"/>
              </w:rPr>
              <w:t> </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500D5D" w:rsidRDefault="009931B5" w:rsidP="009931B5">
            <w:pPr>
              <w:rPr>
                <w:sz w:val="20"/>
                <w:szCs w:val="20"/>
              </w:rPr>
            </w:pPr>
            <w:r w:rsidRPr="00500D5D">
              <w:rPr>
                <w:sz w:val="20"/>
                <w:szCs w:val="20"/>
              </w:rPr>
              <w:t>TT Krông Năng</w:t>
            </w:r>
          </w:p>
        </w:tc>
      </w:tr>
      <w:tr w:rsidR="009931B5" w:rsidRPr="00500D5D" w:rsidTr="00500D5D">
        <w:trPr>
          <w:trHeight w:val="144"/>
          <w:tblHeader/>
        </w:trPr>
        <w:tc>
          <w:tcPr>
            <w:tcW w:w="45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9931B5" w:rsidRPr="00500D5D" w:rsidRDefault="009931B5" w:rsidP="009931B5">
            <w:pPr>
              <w:jc w:val="center"/>
              <w:rPr>
                <w:sz w:val="20"/>
                <w:szCs w:val="20"/>
              </w:rPr>
            </w:pPr>
            <w:r w:rsidRPr="00500D5D">
              <w:rPr>
                <w:sz w:val="20"/>
                <w:szCs w:val="20"/>
              </w:rPr>
              <w:t>3</w:t>
            </w:r>
          </w:p>
        </w:tc>
        <w:tc>
          <w:tcPr>
            <w:tcW w:w="306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500D5D" w:rsidRDefault="009931B5" w:rsidP="009931B5">
            <w:pPr>
              <w:rPr>
                <w:sz w:val="20"/>
                <w:szCs w:val="20"/>
              </w:rPr>
            </w:pPr>
            <w:r w:rsidRPr="00500D5D">
              <w:rPr>
                <w:sz w:val="20"/>
                <w:szCs w:val="20"/>
              </w:rPr>
              <w:t>Quy hoạch hệ thống điện và trạm biến áp</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500D5D" w:rsidRDefault="009931B5" w:rsidP="00D978BC">
            <w:pPr>
              <w:jc w:val="right"/>
              <w:rPr>
                <w:sz w:val="20"/>
                <w:szCs w:val="20"/>
              </w:rPr>
            </w:pPr>
            <w:r w:rsidRPr="00500D5D">
              <w:rPr>
                <w:sz w:val="20"/>
                <w:szCs w:val="20"/>
              </w:rPr>
              <w:t>3,00</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500D5D" w:rsidRDefault="009931B5" w:rsidP="00D978BC">
            <w:pPr>
              <w:jc w:val="right"/>
              <w:rPr>
                <w:sz w:val="20"/>
                <w:szCs w:val="20"/>
              </w:rPr>
            </w:pPr>
            <w:r w:rsidRPr="00500D5D">
              <w:rPr>
                <w:sz w:val="20"/>
                <w:szCs w:val="20"/>
              </w:rPr>
              <w:t>0,40</w:t>
            </w:r>
          </w:p>
        </w:tc>
        <w:tc>
          <w:tcPr>
            <w:tcW w:w="19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500D5D" w:rsidRDefault="009931B5" w:rsidP="009931B5">
            <w:pPr>
              <w:rPr>
                <w:sz w:val="20"/>
                <w:szCs w:val="20"/>
              </w:rPr>
            </w:pPr>
            <w:r w:rsidRPr="00500D5D">
              <w:rPr>
                <w:sz w:val="20"/>
                <w:szCs w:val="20"/>
              </w:rPr>
              <w:t>Khu trung tâm xã</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500D5D" w:rsidRDefault="009931B5" w:rsidP="009931B5">
            <w:pPr>
              <w:rPr>
                <w:sz w:val="20"/>
                <w:szCs w:val="20"/>
              </w:rPr>
            </w:pPr>
            <w:r w:rsidRPr="00500D5D">
              <w:rPr>
                <w:sz w:val="20"/>
                <w:szCs w:val="20"/>
              </w:rPr>
              <w:t>Xã Cư Klông</w:t>
            </w:r>
          </w:p>
        </w:tc>
      </w:tr>
      <w:tr w:rsidR="009931B5" w:rsidRPr="00500D5D" w:rsidTr="00500D5D">
        <w:trPr>
          <w:trHeight w:val="144"/>
          <w:tblHeader/>
        </w:trPr>
        <w:tc>
          <w:tcPr>
            <w:tcW w:w="45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9931B5" w:rsidRPr="00500D5D" w:rsidRDefault="009931B5" w:rsidP="009931B5">
            <w:pPr>
              <w:jc w:val="center"/>
              <w:rPr>
                <w:sz w:val="20"/>
                <w:szCs w:val="20"/>
              </w:rPr>
            </w:pPr>
            <w:r w:rsidRPr="00500D5D">
              <w:rPr>
                <w:sz w:val="20"/>
                <w:szCs w:val="20"/>
              </w:rPr>
              <w:t>4</w:t>
            </w:r>
          </w:p>
        </w:tc>
        <w:tc>
          <w:tcPr>
            <w:tcW w:w="306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500D5D" w:rsidRDefault="009931B5" w:rsidP="009931B5">
            <w:pPr>
              <w:rPr>
                <w:sz w:val="20"/>
                <w:szCs w:val="20"/>
              </w:rPr>
            </w:pPr>
            <w:r w:rsidRPr="00500D5D">
              <w:rPr>
                <w:sz w:val="20"/>
                <w:szCs w:val="20"/>
              </w:rPr>
              <w:t>Xây dựng trạm biến áp và đất dành cho đường điện</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500D5D" w:rsidRDefault="009931B5" w:rsidP="00D978BC">
            <w:pPr>
              <w:jc w:val="right"/>
              <w:rPr>
                <w:sz w:val="20"/>
                <w:szCs w:val="20"/>
              </w:rPr>
            </w:pP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500D5D" w:rsidRDefault="009931B5" w:rsidP="00D978BC">
            <w:pPr>
              <w:jc w:val="right"/>
              <w:rPr>
                <w:sz w:val="20"/>
                <w:szCs w:val="20"/>
              </w:rPr>
            </w:pPr>
            <w:r w:rsidRPr="00500D5D">
              <w:rPr>
                <w:sz w:val="20"/>
                <w:szCs w:val="20"/>
              </w:rPr>
              <w:t>1,50</w:t>
            </w:r>
          </w:p>
        </w:tc>
        <w:tc>
          <w:tcPr>
            <w:tcW w:w="19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500D5D" w:rsidRDefault="009931B5" w:rsidP="009931B5">
            <w:pPr>
              <w:rPr>
                <w:sz w:val="20"/>
                <w:szCs w:val="20"/>
              </w:rPr>
            </w:pPr>
            <w:r w:rsidRPr="00500D5D">
              <w:rPr>
                <w:sz w:val="20"/>
                <w:szCs w:val="20"/>
              </w:rPr>
              <w:t>Buôn Jun, xã Dliê Ya</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500D5D" w:rsidRDefault="009931B5" w:rsidP="009931B5">
            <w:pPr>
              <w:rPr>
                <w:sz w:val="20"/>
                <w:szCs w:val="20"/>
              </w:rPr>
            </w:pPr>
            <w:r w:rsidRPr="00500D5D">
              <w:rPr>
                <w:sz w:val="20"/>
                <w:szCs w:val="20"/>
              </w:rPr>
              <w:t>Xã Dliê Ya</w:t>
            </w:r>
          </w:p>
        </w:tc>
      </w:tr>
      <w:tr w:rsidR="009931B5" w:rsidRPr="00500D5D" w:rsidTr="00500D5D">
        <w:trPr>
          <w:trHeight w:val="144"/>
          <w:tblHeader/>
        </w:trPr>
        <w:tc>
          <w:tcPr>
            <w:tcW w:w="45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9931B5" w:rsidRPr="00500D5D" w:rsidRDefault="009931B5" w:rsidP="009931B5">
            <w:pPr>
              <w:jc w:val="center"/>
              <w:rPr>
                <w:sz w:val="20"/>
                <w:szCs w:val="20"/>
              </w:rPr>
            </w:pPr>
            <w:r w:rsidRPr="00500D5D">
              <w:rPr>
                <w:sz w:val="20"/>
                <w:szCs w:val="20"/>
              </w:rPr>
              <w:t>5</w:t>
            </w:r>
          </w:p>
        </w:tc>
        <w:tc>
          <w:tcPr>
            <w:tcW w:w="306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500D5D" w:rsidRDefault="009931B5" w:rsidP="009931B5">
            <w:pPr>
              <w:rPr>
                <w:sz w:val="20"/>
                <w:szCs w:val="20"/>
              </w:rPr>
            </w:pPr>
            <w:r w:rsidRPr="00500D5D">
              <w:rPr>
                <w:sz w:val="20"/>
                <w:szCs w:val="20"/>
              </w:rPr>
              <w:t>QH trạm biến áp và hành lang dây điện</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500D5D" w:rsidRDefault="009931B5" w:rsidP="00D978BC">
            <w:pPr>
              <w:jc w:val="right"/>
              <w:rPr>
                <w:sz w:val="20"/>
                <w:szCs w:val="20"/>
              </w:rPr>
            </w:pP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500D5D" w:rsidRDefault="009931B5" w:rsidP="00D978BC">
            <w:pPr>
              <w:jc w:val="right"/>
              <w:rPr>
                <w:sz w:val="20"/>
                <w:szCs w:val="20"/>
              </w:rPr>
            </w:pPr>
            <w:r w:rsidRPr="00500D5D">
              <w:rPr>
                <w:sz w:val="20"/>
                <w:szCs w:val="20"/>
              </w:rPr>
              <w:t>1,00</w:t>
            </w:r>
          </w:p>
        </w:tc>
        <w:tc>
          <w:tcPr>
            <w:tcW w:w="19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500D5D" w:rsidRDefault="009931B5" w:rsidP="009931B5">
            <w:pPr>
              <w:rPr>
                <w:sz w:val="20"/>
                <w:szCs w:val="20"/>
              </w:rPr>
            </w:pPr>
            <w:r w:rsidRPr="00500D5D">
              <w:rPr>
                <w:sz w:val="20"/>
                <w:szCs w:val="20"/>
              </w:rPr>
              <w:t>Thôn Giang Châu</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500D5D" w:rsidRDefault="009931B5" w:rsidP="009931B5">
            <w:pPr>
              <w:rPr>
                <w:sz w:val="20"/>
                <w:szCs w:val="20"/>
              </w:rPr>
            </w:pPr>
            <w:r w:rsidRPr="00500D5D">
              <w:rPr>
                <w:sz w:val="20"/>
                <w:szCs w:val="20"/>
              </w:rPr>
              <w:t>Xã Ea Dăh</w:t>
            </w:r>
          </w:p>
        </w:tc>
      </w:tr>
      <w:tr w:rsidR="009931B5" w:rsidRPr="00500D5D" w:rsidTr="00500D5D">
        <w:trPr>
          <w:trHeight w:val="144"/>
          <w:tblHeader/>
        </w:trPr>
        <w:tc>
          <w:tcPr>
            <w:tcW w:w="45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9931B5" w:rsidRPr="00500D5D" w:rsidRDefault="009931B5" w:rsidP="009931B5">
            <w:pPr>
              <w:jc w:val="center"/>
              <w:rPr>
                <w:sz w:val="20"/>
                <w:szCs w:val="20"/>
              </w:rPr>
            </w:pPr>
            <w:r w:rsidRPr="00500D5D">
              <w:rPr>
                <w:sz w:val="20"/>
                <w:szCs w:val="20"/>
              </w:rPr>
              <w:t>6</w:t>
            </w:r>
          </w:p>
        </w:tc>
        <w:tc>
          <w:tcPr>
            <w:tcW w:w="306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500D5D" w:rsidRDefault="009931B5" w:rsidP="009931B5">
            <w:pPr>
              <w:rPr>
                <w:sz w:val="20"/>
                <w:szCs w:val="20"/>
              </w:rPr>
            </w:pPr>
            <w:r w:rsidRPr="00500D5D">
              <w:rPr>
                <w:sz w:val="20"/>
                <w:szCs w:val="20"/>
              </w:rPr>
              <w:t>XD trạm biến áp và hành lang điện</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500D5D" w:rsidRDefault="009931B5" w:rsidP="00D978BC">
            <w:pPr>
              <w:jc w:val="right"/>
              <w:rPr>
                <w:sz w:val="20"/>
                <w:szCs w:val="20"/>
              </w:rPr>
            </w:pPr>
            <w:r w:rsidRPr="00500D5D">
              <w:rPr>
                <w:sz w:val="20"/>
                <w:szCs w:val="20"/>
              </w:rPr>
              <w:t>4,00</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500D5D" w:rsidRDefault="009931B5" w:rsidP="00D978BC">
            <w:pPr>
              <w:jc w:val="right"/>
              <w:rPr>
                <w:sz w:val="20"/>
                <w:szCs w:val="20"/>
              </w:rPr>
            </w:pPr>
            <w:r w:rsidRPr="00500D5D">
              <w:rPr>
                <w:sz w:val="20"/>
                <w:szCs w:val="20"/>
              </w:rPr>
              <w:t>4,00</w:t>
            </w:r>
          </w:p>
        </w:tc>
        <w:tc>
          <w:tcPr>
            <w:tcW w:w="19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500D5D" w:rsidRDefault="009931B5" w:rsidP="009931B5">
            <w:pPr>
              <w:rPr>
                <w:sz w:val="20"/>
                <w:szCs w:val="20"/>
              </w:rPr>
            </w:pPr>
            <w:r w:rsidRPr="00500D5D">
              <w:rPr>
                <w:sz w:val="20"/>
                <w:szCs w:val="20"/>
              </w:rPr>
              <w:t> </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500D5D" w:rsidRDefault="009931B5" w:rsidP="009931B5">
            <w:pPr>
              <w:rPr>
                <w:sz w:val="20"/>
                <w:szCs w:val="20"/>
              </w:rPr>
            </w:pPr>
            <w:r w:rsidRPr="00500D5D">
              <w:rPr>
                <w:sz w:val="20"/>
                <w:szCs w:val="20"/>
              </w:rPr>
              <w:t>Xã Ea Hồ</w:t>
            </w:r>
          </w:p>
        </w:tc>
      </w:tr>
      <w:tr w:rsidR="009931B5" w:rsidRPr="00500D5D" w:rsidTr="00500D5D">
        <w:trPr>
          <w:trHeight w:val="144"/>
          <w:tblHeader/>
        </w:trPr>
        <w:tc>
          <w:tcPr>
            <w:tcW w:w="45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9931B5" w:rsidRPr="00500D5D" w:rsidRDefault="009931B5" w:rsidP="009931B5">
            <w:pPr>
              <w:jc w:val="center"/>
              <w:rPr>
                <w:sz w:val="20"/>
                <w:szCs w:val="20"/>
              </w:rPr>
            </w:pPr>
            <w:r w:rsidRPr="00500D5D">
              <w:rPr>
                <w:sz w:val="20"/>
                <w:szCs w:val="20"/>
              </w:rPr>
              <w:t>7</w:t>
            </w:r>
          </w:p>
        </w:tc>
        <w:tc>
          <w:tcPr>
            <w:tcW w:w="306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500D5D" w:rsidRDefault="009931B5" w:rsidP="009931B5">
            <w:pPr>
              <w:rPr>
                <w:sz w:val="20"/>
                <w:szCs w:val="20"/>
              </w:rPr>
            </w:pPr>
            <w:r w:rsidRPr="00500D5D">
              <w:rPr>
                <w:sz w:val="20"/>
                <w:szCs w:val="20"/>
              </w:rPr>
              <w:t>Xây dựng tuyến đường điện thôn Giang Tiến</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500D5D" w:rsidRDefault="009931B5" w:rsidP="00D978BC">
            <w:pPr>
              <w:jc w:val="right"/>
              <w:rPr>
                <w:sz w:val="20"/>
                <w:szCs w:val="20"/>
              </w:rPr>
            </w:pP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500D5D" w:rsidRDefault="009931B5" w:rsidP="00D978BC">
            <w:pPr>
              <w:jc w:val="right"/>
              <w:rPr>
                <w:sz w:val="20"/>
                <w:szCs w:val="20"/>
              </w:rPr>
            </w:pPr>
            <w:r w:rsidRPr="00500D5D">
              <w:rPr>
                <w:sz w:val="20"/>
                <w:szCs w:val="20"/>
              </w:rPr>
              <w:t>0,20</w:t>
            </w:r>
          </w:p>
        </w:tc>
        <w:tc>
          <w:tcPr>
            <w:tcW w:w="19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500D5D" w:rsidRDefault="009931B5" w:rsidP="009931B5">
            <w:pPr>
              <w:rPr>
                <w:sz w:val="20"/>
                <w:szCs w:val="20"/>
              </w:rPr>
            </w:pPr>
            <w:r w:rsidRPr="00500D5D">
              <w:rPr>
                <w:sz w:val="20"/>
                <w:szCs w:val="20"/>
              </w:rPr>
              <w:t>Thôn Giang Tiến</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500D5D" w:rsidRDefault="009931B5" w:rsidP="009931B5">
            <w:pPr>
              <w:rPr>
                <w:sz w:val="20"/>
                <w:szCs w:val="20"/>
              </w:rPr>
            </w:pPr>
            <w:r w:rsidRPr="00500D5D">
              <w:rPr>
                <w:sz w:val="20"/>
                <w:szCs w:val="20"/>
              </w:rPr>
              <w:t>Xã Ea Púk</w:t>
            </w:r>
          </w:p>
        </w:tc>
      </w:tr>
      <w:tr w:rsidR="009931B5" w:rsidRPr="00500D5D" w:rsidTr="00500D5D">
        <w:trPr>
          <w:trHeight w:val="144"/>
          <w:tblHeader/>
        </w:trPr>
        <w:tc>
          <w:tcPr>
            <w:tcW w:w="45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9931B5" w:rsidRPr="00500D5D" w:rsidRDefault="009931B5" w:rsidP="009931B5">
            <w:pPr>
              <w:jc w:val="center"/>
              <w:rPr>
                <w:sz w:val="20"/>
                <w:szCs w:val="20"/>
              </w:rPr>
            </w:pPr>
            <w:r w:rsidRPr="00500D5D">
              <w:rPr>
                <w:sz w:val="20"/>
                <w:szCs w:val="20"/>
              </w:rPr>
              <w:t>8</w:t>
            </w:r>
          </w:p>
        </w:tc>
        <w:tc>
          <w:tcPr>
            <w:tcW w:w="306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500D5D" w:rsidRDefault="009931B5" w:rsidP="009931B5">
            <w:pPr>
              <w:rPr>
                <w:sz w:val="20"/>
                <w:szCs w:val="20"/>
              </w:rPr>
            </w:pPr>
            <w:r w:rsidRPr="00500D5D">
              <w:rPr>
                <w:sz w:val="20"/>
                <w:szCs w:val="20"/>
              </w:rPr>
              <w:t>Quy hoạch đất xây dựng trạm biến áp và đất dành cho đường điện</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500D5D" w:rsidRDefault="009931B5" w:rsidP="00D978BC">
            <w:pPr>
              <w:jc w:val="right"/>
              <w:rPr>
                <w:sz w:val="20"/>
                <w:szCs w:val="20"/>
              </w:rPr>
            </w:pPr>
            <w:r w:rsidRPr="00500D5D">
              <w:rPr>
                <w:sz w:val="20"/>
                <w:szCs w:val="20"/>
              </w:rPr>
              <w:t>3,00</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500D5D" w:rsidRDefault="009931B5" w:rsidP="00D978BC">
            <w:pPr>
              <w:jc w:val="right"/>
              <w:rPr>
                <w:sz w:val="20"/>
                <w:szCs w:val="20"/>
              </w:rPr>
            </w:pPr>
            <w:r w:rsidRPr="00500D5D">
              <w:rPr>
                <w:sz w:val="20"/>
                <w:szCs w:val="20"/>
              </w:rPr>
              <w:t>3,00</w:t>
            </w:r>
          </w:p>
        </w:tc>
        <w:tc>
          <w:tcPr>
            <w:tcW w:w="19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500D5D" w:rsidRDefault="009931B5" w:rsidP="009931B5">
            <w:pPr>
              <w:rPr>
                <w:sz w:val="20"/>
                <w:szCs w:val="20"/>
              </w:rPr>
            </w:pPr>
            <w:r w:rsidRPr="00500D5D">
              <w:rPr>
                <w:sz w:val="20"/>
                <w:szCs w:val="20"/>
              </w:rPr>
              <w:t> </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500D5D" w:rsidRDefault="009931B5" w:rsidP="009931B5">
            <w:pPr>
              <w:rPr>
                <w:sz w:val="20"/>
                <w:szCs w:val="20"/>
              </w:rPr>
            </w:pPr>
            <w:r w:rsidRPr="00500D5D">
              <w:rPr>
                <w:sz w:val="20"/>
                <w:szCs w:val="20"/>
              </w:rPr>
              <w:t>Xã Ea Tân</w:t>
            </w:r>
          </w:p>
        </w:tc>
      </w:tr>
      <w:tr w:rsidR="009931B5" w:rsidRPr="00500D5D" w:rsidTr="00500D5D">
        <w:trPr>
          <w:trHeight w:val="144"/>
          <w:tblHeader/>
        </w:trPr>
        <w:tc>
          <w:tcPr>
            <w:tcW w:w="45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9931B5" w:rsidRPr="00500D5D" w:rsidRDefault="009931B5" w:rsidP="009931B5">
            <w:pPr>
              <w:jc w:val="center"/>
              <w:rPr>
                <w:sz w:val="20"/>
                <w:szCs w:val="20"/>
              </w:rPr>
            </w:pPr>
            <w:r w:rsidRPr="00500D5D">
              <w:rPr>
                <w:sz w:val="20"/>
                <w:szCs w:val="20"/>
              </w:rPr>
              <w:t>9</w:t>
            </w:r>
          </w:p>
        </w:tc>
        <w:tc>
          <w:tcPr>
            <w:tcW w:w="306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500D5D" w:rsidRDefault="009931B5" w:rsidP="009931B5">
            <w:pPr>
              <w:rPr>
                <w:sz w:val="20"/>
                <w:szCs w:val="20"/>
              </w:rPr>
            </w:pPr>
            <w:r w:rsidRPr="00500D5D">
              <w:rPr>
                <w:sz w:val="20"/>
                <w:szCs w:val="20"/>
              </w:rPr>
              <w:t>Hành lang lưới điện 250 KV đi qua địa bàn xã (Quy hoạch đất xây dựng trạm biến áp và đất dành cho đường điện)</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500D5D" w:rsidRDefault="009931B5" w:rsidP="00D978BC">
            <w:pPr>
              <w:jc w:val="right"/>
              <w:rPr>
                <w:sz w:val="20"/>
                <w:szCs w:val="20"/>
              </w:rPr>
            </w:pPr>
            <w:r w:rsidRPr="00500D5D">
              <w:rPr>
                <w:sz w:val="20"/>
                <w:szCs w:val="20"/>
              </w:rPr>
              <w:t>2,90</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500D5D" w:rsidRDefault="009931B5" w:rsidP="00D978BC">
            <w:pPr>
              <w:jc w:val="right"/>
              <w:rPr>
                <w:sz w:val="20"/>
                <w:szCs w:val="20"/>
              </w:rPr>
            </w:pPr>
            <w:r w:rsidRPr="00500D5D">
              <w:rPr>
                <w:sz w:val="20"/>
                <w:szCs w:val="20"/>
              </w:rPr>
              <w:t>2,90</w:t>
            </w:r>
          </w:p>
        </w:tc>
        <w:tc>
          <w:tcPr>
            <w:tcW w:w="198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500D5D" w:rsidRDefault="009931B5" w:rsidP="009931B5">
            <w:pPr>
              <w:rPr>
                <w:sz w:val="20"/>
                <w:szCs w:val="20"/>
              </w:rPr>
            </w:pPr>
            <w:r w:rsidRPr="00500D5D">
              <w:rPr>
                <w:sz w:val="20"/>
                <w:szCs w:val="20"/>
              </w:rPr>
              <w:t> </w:t>
            </w:r>
          </w:p>
        </w:tc>
        <w:tc>
          <w:tcPr>
            <w:tcW w:w="153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500D5D" w:rsidRDefault="009931B5" w:rsidP="009931B5">
            <w:pPr>
              <w:rPr>
                <w:sz w:val="20"/>
                <w:szCs w:val="20"/>
              </w:rPr>
            </w:pPr>
            <w:r w:rsidRPr="00500D5D">
              <w:rPr>
                <w:sz w:val="20"/>
                <w:szCs w:val="20"/>
              </w:rPr>
              <w:t xml:space="preserve"> Xã Ea Tóh </w:t>
            </w:r>
          </w:p>
        </w:tc>
      </w:tr>
      <w:tr w:rsidR="009931B5" w:rsidRPr="00500D5D" w:rsidTr="00500D5D">
        <w:trPr>
          <w:trHeight w:val="144"/>
          <w:tblHeader/>
        </w:trPr>
        <w:tc>
          <w:tcPr>
            <w:tcW w:w="455" w:type="dxa"/>
            <w:tcBorders>
              <w:top w:val="dashSmallGap" w:sz="4" w:space="0" w:color="auto"/>
              <w:left w:val="single" w:sz="4" w:space="0" w:color="auto"/>
              <w:bottom w:val="single" w:sz="4" w:space="0" w:color="auto"/>
              <w:right w:val="single" w:sz="4" w:space="0" w:color="auto"/>
            </w:tcBorders>
            <w:shd w:val="clear" w:color="auto" w:fill="auto"/>
            <w:noWrap/>
            <w:vAlign w:val="center"/>
            <w:hideMark/>
          </w:tcPr>
          <w:p w:rsidR="009931B5" w:rsidRPr="00500D5D" w:rsidRDefault="009931B5" w:rsidP="009931B5">
            <w:pPr>
              <w:jc w:val="center"/>
              <w:rPr>
                <w:sz w:val="20"/>
                <w:szCs w:val="20"/>
              </w:rPr>
            </w:pPr>
            <w:r w:rsidRPr="00500D5D">
              <w:rPr>
                <w:sz w:val="20"/>
                <w:szCs w:val="20"/>
              </w:rPr>
              <w:t>10</w:t>
            </w:r>
          </w:p>
        </w:tc>
        <w:tc>
          <w:tcPr>
            <w:tcW w:w="3060" w:type="dxa"/>
            <w:tcBorders>
              <w:top w:val="dashSmallGap" w:sz="4" w:space="0" w:color="auto"/>
              <w:left w:val="nil"/>
              <w:bottom w:val="single" w:sz="4" w:space="0" w:color="auto"/>
              <w:right w:val="single" w:sz="4" w:space="0" w:color="auto"/>
            </w:tcBorders>
            <w:shd w:val="clear" w:color="auto" w:fill="auto"/>
            <w:vAlign w:val="center"/>
            <w:hideMark/>
          </w:tcPr>
          <w:p w:rsidR="009931B5" w:rsidRPr="00500D5D" w:rsidRDefault="009931B5" w:rsidP="009931B5">
            <w:pPr>
              <w:rPr>
                <w:sz w:val="20"/>
                <w:szCs w:val="20"/>
              </w:rPr>
            </w:pPr>
            <w:r w:rsidRPr="00500D5D">
              <w:rPr>
                <w:sz w:val="20"/>
                <w:szCs w:val="20"/>
              </w:rPr>
              <w:t>Quy hoạch đất xây dựng trạm biến áp và đất dành cho đường điện</w:t>
            </w:r>
          </w:p>
        </w:tc>
        <w:tc>
          <w:tcPr>
            <w:tcW w:w="1260" w:type="dxa"/>
            <w:tcBorders>
              <w:top w:val="dashSmallGap" w:sz="4" w:space="0" w:color="auto"/>
              <w:left w:val="nil"/>
              <w:bottom w:val="single" w:sz="4" w:space="0" w:color="auto"/>
              <w:right w:val="single" w:sz="4" w:space="0" w:color="auto"/>
            </w:tcBorders>
            <w:shd w:val="clear" w:color="auto" w:fill="auto"/>
            <w:vAlign w:val="center"/>
            <w:hideMark/>
          </w:tcPr>
          <w:p w:rsidR="009931B5" w:rsidRPr="00500D5D" w:rsidRDefault="009931B5" w:rsidP="00D978BC">
            <w:pPr>
              <w:jc w:val="right"/>
              <w:rPr>
                <w:sz w:val="20"/>
                <w:szCs w:val="20"/>
              </w:rPr>
            </w:pPr>
            <w:r w:rsidRPr="00500D5D">
              <w:rPr>
                <w:sz w:val="20"/>
                <w:szCs w:val="20"/>
              </w:rPr>
              <w:t>3,30</w:t>
            </w:r>
          </w:p>
        </w:tc>
        <w:tc>
          <w:tcPr>
            <w:tcW w:w="1080" w:type="dxa"/>
            <w:tcBorders>
              <w:top w:val="dashSmallGap" w:sz="4" w:space="0" w:color="auto"/>
              <w:left w:val="nil"/>
              <w:bottom w:val="single" w:sz="4" w:space="0" w:color="auto"/>
              <w:right w:val="single" w:sz="4" w:space="0" w:color="auto"/>
            </w:tcBorders>
            <w:shd w:val="clear" w:color="auto" w:fill="auto"/>
            <w:vAlign w:val="center"/>
            <w:hideMark/>
          </w:tcPr>
          <w:p w:rsidR="009931B5" w:rsidRPr="00500D5D" w:rsidRDefault="009931B5" w:rsidP="00D978BC">
            <w:pPr>
              <w:jc w:val="right"/>
              <w:rPr>
                <w:sz w:val="20"/>
                <w:szCs w:val="20"/>
              </w:rPr>
            </w:pPr>
            <w:r w:rsidRPr="00500D5D">
              <w:rPr>
                <w:sz w:val="20"/>
                <w:szCs w:val="20"/>
              </w:rPr>
              <w:t>3,30</w:t>
            </w:r>
          </w:p>
        </w:tc>
        <w:tc>
          <w:tcPr>
            <w:tcW w:w="1980" w:type="dxa"/>
            <w:tcBorders>
              <w:top w:val="dashSmallGap" w:sz="4" w:space="0" w:color="auto"/>
              <w:left w:val="nil"/>
              <w:bottom w:val="single" w:sz="4" w:space="0" w:color="auto"/>
              <w:right w:val="single" w:sz="4" w:space="0" w:color="auto"/>
            </w:tcBorders>
            <w:shd w:val="clear" w:color="auto" w:fill="auto"/>
            <w:vAlign w:val="center"/>
            <w:hideMark/>
          </w:tcPr>
          <w:p w:rsidR="009931B5" w:rsidRPr="00500D5D" w:rsidRDefault="009931B5" w:rsidP="009931B5">
            <w:pPr>
              <w:rPr>
                <w:sz w:val="20"/>
                <w:szCs w:val="20"/>
              </w:rPr>
            </w:pPr>
            <w:r w:rsidRPr="00500D5D">
              <w:rPr>
                <w:sz w:val="20"/>
                <w:szCs w:val="20"/>
              </w:rPr>
              <w:t> </w:t>
            </w:r>
          </w:p>
        </w:tc>
        <w:tc>
          <w:tcPr>
            <w:tcW w:w="1530" w:type="dxa"/>
            <w:tcBorders>
              <w:top w:val="dashSmallGap" w:sz="4" w:space="0" w:color="auto"/>
              <w:left w:val="nil"/>
              <w:bottom w:val="single" w:sz="4" w:space="0" w:color="auto"/>
              <w:right w:val="single" w:sz="4" w:space="0" w:color="auto"/>
            </w:tcBorders>
            <w:shd w:val="clear" w:color="auto" w:fill="auto"/>
            <w:vAlign w:val="center"/>
            <w:hideMark/>
          </w:tcPr>
          <w:p w:rsidR="009931B5" w:rsidRPr="00500D5D" w:rsidRDefault="009931B5" w:rsidP="009931B5">
            <w:pPr>
              <w:rPr>
                <w:sz w:val="20"/>
                <w:szCs w:val="20"/>
              </w:rPr>
            </w:pPr>
            <w:r w:rsidRPr="00500D5D">
              <w:rPr>
                <w:sz w:val="20"/>
                <w:szCs w:val="20"/>
              </w:rPr>
              <w:t>Xã Phú Lộc</w:t>
            </w:r>
          </w:p>
        </w:tc>
      </w:tr>
    </w:tbl>
    <w:p w:rsidR="0059656D" w:rsidRPr="00A514B2" w:rsidRDefault="0059656D" w:rsidP="00DA5B60">
      <w:pPr>
        <w:widowControl w:val="0"/>
        <w:suppressLineNumbers/>
        <w:spacing w:before="120" w:after="120"/>
        <w:ind w:firstLine="720"/>
        <w:jc w:val="both"/>
        <w:rPr>
          <w:i/>
          <w:szCs w:val="28"/>
        </w:rPr>
      </w:pPr>
      <w:r w:rsidRPr="00A514B2">
        <w:rPr>
          <w:i/>
          <w:szCs w:val="28"/>
        </w:rPr>
        <w:lastRenderedPageBreak/>
        <w:t>* Đất bưu chính viễn thông</w:t>
      </w:r>
    </w:p>
    <w:p w:rsidR="003D3829" w:rsidRPr="00A514B2" w:rsidRDefault="003D3829" w:rsidP="00DA5B60">
      <w:pPr>
        <w:widowControl w:val="0"/>
        <w:suppressLineNumbers/>
        <w:spacing w:before="120" w:after="120"/>
        <w:ind w:left="720"/>
        <w:jc w:val="both"/>
        <w:rPr>
          <w:szCs w:val="28"/>
        </w:rPr>
      </w:pPr>
      <w:r w:rsidRPr="00A514B2">
        <w:rPr>
          <w:szCs w:val="28"/>
        </w:rPr>
        <w:t xml:space="preserve">- Diện tích năm 2015: </w:t>
      </w:r>
      <w:r w:rsidR="00070258" w:rsidRPr="00A514B2">
        <w:rPr>
          <w:szCs w:val="28"/>
        </w:rPr>
        <w:fldChar w:fldCharType="begin"/>
      </w:r>
      <w:r w:rsidR="002569DC" w:rsidRPr="00A514B2">
        <w:rPr>
          <w:szCs w:val="28"/>
        </w:rPr>
        <w:instrText xml:space="preserve"> LINK </w:instrText>
      </w:r>
      <w:r w:rsidR="004E6721">
        <w:rPr>
          <w:szCs w:val="28"/>
        </w:rPr>
        <w:instrText xml:space="preserve">Excel.Sheet.8 "E:\\DIEU CHINH-KE HOACH KRONG NANG 24.10\\KRONG NANG 25.10\\DIEUCHINHOK\\FILE LINK.xlsx" TONG!R36C4 </w:instrText>
      </w:r>
      <w:r w:rsidR="002569D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0,60</w:t>
      </w:r>
      <w:r w:rsidR="00070258" w:rsidRPr="00A514B2">
        <w:rPr>
          <w:szCs w:val="28"/>
        </w:rPr>
        <w:fldChar w:fldCharType="end"/>
      </w:r>
      <w:r w:rsidRPr="00A514B2">
        <w:rPr>
          <w:szCs w:val="28"/>
        </w:rPr>
        <w:t xml:space="preserve"> ha.</w:t>
      </w:r>
    </w:p>
    <w:p w:rsidR="003D3829" w:rsidRPr="00A514B2" w:rsidRDefault="003D3829" w:rsidP="00DA5B60">
      <w:pPr>
        <w:widowControl w:val="0"/>
        <w:suppressLineNumbers/>
        <w:spacing w:before="120" w:after="120"/>
        <w:ind w:left="720"/>
        <w:jc w:val="both"/>
        <w:rPr>
          <w:szCs w:val="28"/>
        </w:rPr>
      </w:pPr>
      <w:r w:rsidRPr="00A514B2">
        <w:rPr>
          <w:szCs w:val="28"/>
        </w:rPr>
        <w:t xml:space="preserve">- Diện tích quy hoạch đến năm 2020 được duyệt: </w:t>
      </w:r>
      <w:r w:rsidR="00070258" w:rsidRPr="00A514B2">
        <w:rPr>
          <w:szCs w:val="28"/>
        </w:rPr>
        <w:fldChar w:fldCharType="begin"/>
      </w:r>
      <w:r w:rsidR="002569DC" w:rsidRPr="00A514B2">
        <w:rPr>
          <w:szCs w:val="28"/>
        </w:rPr>
        <w:instrText xml:space="preserve"> LINK </w:instrText>
      </w:r>
      <w:r w:rsidR="004E6721">
        <w:rPr>
          <w:szCs w:val="28"/>
        </w:rPr>
        <w:instrText xml:space="preserve">Excel.Sheet.8 "E:\\DIEU CHINH-KE HOACH KRONG NANG 24.10\\KRONG NANG 25.10\\DIEUCHINHOK\\FILE LINK.xlsx" TONG!R36C5 </w:instrText>
      </w:r>
      <w:r w:rsidR="002569DC"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1,72</w:t>
      </w:r>
      <w:r w:rsidR="00070258" w:rsidRPr="00A514B2">
        <w:rPr>
          <w:szCs w:val="28"/>
        </w:rPr>
        <w:fldChar w:fldCharType="end"/>
      </w:r>
      <w:r w:rsidRPr="00A514B2">
        <w:rPr>
          <w:szCs w:val="28"/>
        </w:rPr>
        <w:t xml:space="preserve"> ha.</w:t>
      </w:r>
    </w:p>
    <w:p w:rsidR="003D3829" w:rsidRPr="00A514B2" w:rsidRDefault="003D3829" w:rsidP="00DA5B60">
      <w:pPr>
        <w:spacing w:before="120" w:after="120"/>
        <w:ind w:firstLine="720"/>
        <w:jc w:val="both"/>
        <w:rPr>
          <w:szCs w:val="28"/>
        </w:rPr>
      </w:pPr>
      <w:r w:rsidRPr="00A514B2">
        <w:rPr>
          <w:szCs w:val="28"/>
        </w:rPr>
        <w:t xml:space="preserve">- Diện tích điều chỉnh quy hoạch đến năm 2020: </w:t>
      </w:r>
      <w:r w:rsidR="00070258" w:rsidRPr="00A514B2">
        <w:rPr>
          <w:szCs w:val="28"/>
        </w:rPr>
        <w:fldChar w:fldCharType="begin"/>
      </w:r>
      <w:r w:rsidR="00072EC2" w:rsidRPr="00A514B2">
        <w:rPr>
          <w:szCs w:val="28"/>
        </w:rPr>
        <w:instrText xml:space="preserve"> LINK </w:instrText>
      </w:r>
      <w:r w:rsidR="004E6721">
        <w:rPr>
          <w:szCs w:val="28"/>
        </w:rPr>
        <w:instrText xml:space="preserve">Excel.Sheet.8 "E:\\DIEU CHINH-KE HOACH KRONG NANG 24.10\\KRONG NANG 25.10\\DIEUCHINHOK\\FILE LINK.xlsx" TONG!R36C6 </w:instrText>
      </w:r>
      <w:r w:rsidR="00072EC2"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2,55</w:t>
      </w:r>
      <w:r w:rsidR="00070258" w:rsidRPr="00A514B2">
        <w:rPr>
          <w:szCs w:val="28"/>
        </w:rPr>
        <w:fldChar w:fldCharType="end"/>
      </w:r>
      <w:r w:rsidR="002569DC" w:rsidRPr="00A514B2">
        <w:rPr>
          <w:szCs w:val="28"/>
        </w:rPr>
        <w:t xml:space="preserve"> </w:t>
      </w:r>
      <w:r w:rsidRPr="00A514B2">
        <w:rPr>
          <w:szCs w:val="28"/>
        </w:rPr>
        <w:t xml:space="preserve">ha, </w:t>
      </w:r>
      <w:r w:rsidR="00EE63E9" w:rsidRPr="00A514B2">
        <w:rPr>
          <w:szCs w:val="28"/>
        </w:rPr>
        <w:t>tăng</w:t>
      </w:r>
      <w:r w:rsidRPr="00A514B2">
        <w:rPr>
          <w:szCs w:val="28"/>
        </w:rPr>
        <w:t xml:space="preserve"> </w:t>
      </w:r>
      <w:r w:rsidR="00070258" w:rsidRPr="00A514B2">
        <w:rPr>
          <w:szCs w:val="28"/>
        </w:rPr>
        <w:fldChar w:fldCharType="begin"/>
      </w:r>
      <w:r w:rsidR="00072EC2" w:rsidRPr="00A514B2">
        <w:rPr>
          <w:szCs w:val="28"/>
        </w:rPr>
        <w:instrText xml:space="preserve"> LINK </w:instrText>
      </w:r>
      <w:r w:rsidR="004E6721">
        <w:rPr>
          <w:szCs w:val="28"/>
        </w:rPr>
        <w:instrText xml:space="preserve">Excel.Sheet.8 "E:\\DIEU CHINH-KE HOACH KRONG NANG 24.10\\KRONG NANG 25.10\\DIEUCHINHOK\\FILE LINK.xlsx" TONG!R36C7 </w:instrText>
      </w:r>
      <w:r w:rsidR="00072EC2"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1,95</w:t>
      </w:r>
      <w:r w:rsidR="00070258" w:rsidRPr="00A514B2">
        <w:rPr>
          <w:szCs w:val="28"/>
        </w:rPr>
        <w:fldChar w:fldCharType="end"/>
      </w:r>
      <w:r w:rsidR="00072EC2" w:rsidRPr="00A514B2">
        <w:rPr>
          <w:szCs w:val="28"/>
        </w:rPr>
        <w:t xml:space="preserve"> </w:t>
      </w:r>
      <w:r w:rsidRPr="00A514B2">
        <w:rPr>
          <w:szCs w:val="28"/>
        </w:rPr>
        <w:t xml:space="preserve">ha so với hiện trạng năm 2015 và tăng </w:t>
      </w:r>
      <w:r w:rsidR="00070258" w:rsidRPr="00A514B2">
        <w:rPr>
          <w:szCs w:val="28"/>
        </w:rPr>
        <w:fldChar w:fldCharType="begin"/>
      </w:r>
      <w:r w:rsidR="00072EC2" w:rsidRPr="00A514B2">
        <w:rPr>
          <w:szCs w:val="28"/>
        </w:rPr>
        <w:instrText xml:space="preserve"> LINK </w:instrText>
      </w:r>
      <w:r w:rsidR="004E6721">
        <w:rPr>
          <w:szCs w:val="28"/>
        </w:rPr>
        <w:instrText xml:space="preserve">Excel.Sheet.8 "E:\\DIEU CHINH-KE HOACH KRONG NANG 24.10\\KRONG NANG 25.10\\DIEUCHINHOK\\FILE LINK.xlsx" TONG!R36C8 </w:instrText>
      </w:r>
      <w:r w:rsidR="00072EC2"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0,83</w:t>
      </w:r>
      <w:r w:rsidR="00070258" w:rsidRPr="00A514B2">
        <w:rPr>
          <w:szCs w:val="28"/>
        </w:rPr>
        <w:fldChar w:fldCharType="end"/>
      </w:r>
      <w:r w:rsidRPr="00A514B2">
        <w:rPr>
          <w:szCs w:val="28"/>
        </w:rPr>
        <w:t xml:space="preserve"> ha so với quy hoạch đến năm 2020 được duyệt</w:t>
      </w:r>
      <w:r w:rsidR="00DB11AC" w:rsidRPr="00A514B2">
        <w:rPr>
          <w:szCs w:val="28"/>
        </w:rPr>
        <w:t>.</w:t>
      </w:r>
    </w:p>
    <w:p w:rsidR="003D3829" w:rsidRPr="00A514B2" w:rsidRDefault="003D3829" w:rsidP="00DA5B60">
      <w:pPr>
        <w:spacing w:before="120" w:after="120"/>
        <w:ind w:firstLine="720"/>
        <w:jc w:val="both"/>
        <w:rPr>
          <w:szCs w:val="28"/>
        </w:rPr>
      </w:pPr>
      <w:r w:rsidRPr="00A514B2">
        <w:rPr>
          <w:szCs w:val="28"/>
        </w:rPr>
        <w:t xml:space="preserve">- Diện tích đất không thay đổi mục đích sử dụng so với hiện trạng: </w:t>
      </w:r>
      <w:r w:rsidR="00070258" w:rsidRPr="00A514B2">
        <w:rPr>
          <w:szCs w:val="28"/>
        </w:rPr>
        <w:fldChar w:fldCharType="begin"/>
      </w:r>
      <w:r w:rsidR="00072EC2" w:rsidRPr="00A514B2">
        <w:rPr>
          <w:szCs w:val="28"/>
        </w:rPr>
        <w:instrText xml:space="preserve"> LINK </w:instrText>
      </w:r>
      <w:r w:rsidR="004E6721">
        <w:rPr>
          <w:szCs w:val="28"/>
        </w:rPr>
        <w:instrText xml:space="preserve">Excel.Sheet.8 "E:\\DIEU CHINH-KE HOACH KRONG NANG 24.10\\KRONG NANG 25.10\\DIEUCHINHOK\\FILE LINK.xlsx" TONG!R36C11 </w:instrText>
      </w:r>
      <w:r w:rsidR="00072EC2"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0,60</w:t>
      </w:r>
      <w:r w:rsidR="00070258" w:rsidRPr="00A514B2">
        <w:rPr>
          <w:szCs w:val="28"/>
        </w:rPr>
        <w:fldChar w:fldCharType="end"/>
      </w:r>
      <w:r w:rsidRPr="00A514B2">
        <w:rPr>
          <w:szCs w:val="28"/>
        </w:rPr>
        <w:t xml:space="preserve"> ha</w:t>
      </w:r>
      <w:r w:rsidR="005C450E" w:rsidRPr="00A514B2">
        <w:rPr>
          <w:szCs w:val="28"/>
        </w:rPr>
        <w:t>.</w:t>
      </w:r>
    </w:p>
    <w:p w:rsidR="003D3829" w:rsidRPr="00A514B2" w:rsidRDefault="003D3829" w:rsidP="00DA5B60">
      <w:pPr>
        <w:spacing w:before="120" w:after="120"/>
        <w:ind w:firstLine="720"/>
        <w:jc w:val="both"/>
        <w:rPr>
          <w:i/>
          <w:szCs w:val="28"/>
          <w:lang w:val="en-US"/>
        </w:rPr>
      </w:pPr>
      <w:r w:rsidRPr="00A514B2">
        <w:rPr>
          <w:szCs w:val="28"/>
        </w:rPr>
        <w:t xml:space="preserve">- Diện tích đất từ các mục đích khác chuyển sang: </w:t>
      </w:r>
      <w:r w:rsidR="00070258" w:rsidRPr="00A514B2">
        <w:rPr>
          <w:szCs w:val="28"/>
        </w:rPr>
        <w:fldChar w:fldCharType="begin"/>
      </w:r>
      <w:r w:rsidR="00072EC2" w:rsidRPr="00A514B2">
        <w:rPr>
          <w:szCs w:val="28"/>
        </w:rPr>
        <w:instrText xml:space="preserve"> LINK </w:instrText>
      </w:r>
      <w:r w:rsidR="004E6721">
        <w:rPr>
          <w:szCs w:val="28"/>
        </w:rPr>
        <w:instrText xml:space="preserve">Excel.Sheet.8 "E:\\DIEU CHINH-KE HOACH KRONG NANG 24.10\\KRONG NANG 25.10\\DIEUCHINHOK\\FILE LINK.xlsx" TONG!R36C13 </w:instrText>
      </w:r>
      <w:r w:rsidR="00072EC2"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1,95</w:t>
      </w:r>
      <w:r w:rsidR="00070258" w:rsidRPr="00A514B2">
        <w:rPr>
          <w:szCs w:val="28"/>
        </w:rPr>
        <w:fldChar w:fldCharType="end"/>
      </w:r>
      <w:r w:rsidRPr="00A514B2">
        <w:rPr>
          <w:szCs w:val="28"/>
        </w:rPr>
        <w:t xml:space="preserve"> ha</w:t>
      </w:r>
      <w:r w:rsidR="005C450E" w:rsidRPr="00A514B2">
        <w:rPr>
          <w:szCs w:val="28"/>
        </w:rPr>
        <w:t>, từ đất</w:t>
      </w:r>
      <w:r w:rsidR="00D978BC" w:rsidRPr="00A514B2">
        <w:rPr>
          <w:szCs w:val="28"/>
          <w:lang w:val="en-US"/>
        </w:rPr>
        <w:t xml:space="preserve"> trồng cây lâu năm 1,92 ha</w:t>
      </w:r>
      <w:r w:rsidR="000B4BB7" w:rsidRPr="00A514B2">
        <w:rPr>
          <w:szCs w:val="28"/>
          <w:lang w:val="en-US"/>
        </w:rPr>
        <w:t xml:space="preserve"> và</w:t>
      </w:r>
      <w:r w:rsidR="00D978BC" w:rsidRPr="00A514B2">
        <w:rPr>
          <w:szCs w:val="28"/>
          <w:lang w:val="en-US"/>
        </w:rPr>
        <w:t xml:space="preserve"> đất đồi núi chưa sử dụng 0,03 ha.</w:t>
      </w:r>
    </w:p>
    <w:p w:rsidR="0059656D" w:rsidRPr="00A514B2" w:rsidRDefault="0059656D" w:rsidP="00DA5B60">
      <w:pPr>
        <w:spacing w:before="120" w:after="120"/>
        <w:ind w:firstLine="720"/>
        <w:jc w:val="both"/>
        <w:rPr>
          <w:i/>
          <w:szCs w:val="28"/>
        </w:rPr>
      </w:pPr>
      <w:r w:rsidRPr="00A514B2">
        <w:rPr>
          <w:i/>
          <w:szCs w:val="28"/>
        </w:rPr>
        <w:t>* Đất chợ</w:t>
      </w:r>
    </w:p>
    <w:p w:rsidR="003D3829" w:rsidRPr="00A514B2" w:rsidRDefault="003D3829" w:rsidP="00DA5B60">
      <w:pPr>
        <w:widowControl w:val="0"/>
        <w:suppressLineNumbers/>
        <w:spacing w:before="120" w:after="120"/>
        <w:ind w:left="720"/>
        <w:jc w:val="both"/>
        <w:rPr>
          <w:szCs w:val="28"/>
        </w:rPr>
      </w:pPr>
      <w:r w:rsidRPr="00A514B2">
        <w:rPr>
          <w:szCs w:val="28"/>
        </w:rPr>
        <w:t xml:space="preserve">- Diện tích năm 2015: </w:t>
      </w:r>
      <w:r w:rsidR="00070258" w:rsidRPr="00A514B2">
        <w:rPr>
          <w:szCs w:val="28"/>
        </w:rPr>
        <w:fldChar w:fldCharType="begin"/>
      </w:r>
      <w:r w:rsidR="00072EC2" w:rsidRPr="00A514B2">
        <w:rPr>
          <w:szCs w:val="28"/>
        </w:rPr>
        <w:instrText xml:space="preserve"> LINK </w:instrText>
      </w:r>
      <w:r w:rsidR="004E6721">
        <w:rPr>
          <w:szCs w:val="28"/>
        </w:rPr>
        <w:instrText xml:space="preserve">Excel.Sheet.8 "E:\\DIEU CHINH-KE HOACH KRONG NANG 24.10\\KRONG NANG 25.10\\DIEUCHINHOK\\FILE LINK.xlsx" TONG!R39C4 </w:instrText>
      </w:r>
      <w:r w:rsidR="00072EC2"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14,35</w:t>
      </w:r>
      <w:r w:rsidR="00070258" w:rsidRPr="00A514B2">
        <w:rPr>
          <w:szCs w:val="28"/>
        </w:rPr>
        <w:fldChar w:fldCharType="end"/>
      </w:r>
      <w:r w:rsidRPr="00A514B2">
        <w:rPr>
          <w:szCs w:val="28"/>
        </w:rPr>
        <w:t xml:space="preserve"> ha.</w:t>
      </w:r>
    </w:p>
    <w:p w:rsidR="003D3829" w:rsidRPr="00A514B2" w:rsidRDefault="003D3829" w:rsidP="00DA5B60">
      <w:pPr>
        <w:widowControl w:val="0"/>
        <w:suppressLineNumbers/>
        <w:spacing w:before="120" w:after="120"/>
        <w:ind w:left="720"/>
        <w:jc w:val="both"/>
        <w:rPr>
          <w:szCs w:val="28"/>
        </w:rPr>
      </w:pPr>
      <w:r w:rsidRPr="00A514B2">
        <w:rPr>
          <w:szCs w:val="28"/>
        </w:rPr>
        <w:t xml:space="preserve">- Diện tích quy hoạch đến năm 2020 được duyệt: </w:t>
      </w:r>
      <w:r w:rsidR="00070258" w:rsidRPr="00A514B2">
        <w:rPr>
          <w:szCs w:val="28"/>
        </w:rPr>
        <w:fldChar w:fldCharType="begin"/>
      </w:r>
      <w:r w:rsidR="00072EC2" w:rsidRPr="00A514B2">
        <w:rPr>
          <w:szCs w:val="28"/>
        </w:rPr>
        <w:instrText xml:space="preserve"> LINK </w:instrText>
      </w:r>
      <w:r w:rsidR="004E6721">
        <w:rPr>
          <w:szCs w:val="28"/>
        </w:rPr>
        <w:instrText xml:space="preserve">Excel.Sheet.8 "E:\\DIEU CHINH-KE HOACH KRONG NANG 24.10\\KRONG NANG 25.10\\DIEUCHINHOK\\FILE LINK.xlsx" TONG!R39C5 </w:instrText>
      </w:r>
      <w:r w:rsidR="00072EC2"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19,13</w:t>
      </w:r>
      <w:r w:rsidR="00070258" w:rsidRPr="00A514B2">
        <w:rPr>
          <w:szCs w:val="28"/>
        </w:rPr>
        <w:fldChar w:fldCharType="end"/>
      </w:r>
      <w:r w:rsidRPr="00A514B2">
        <w:rPr>
          <w:szCs w:val="28"/>
        </w:rPr>
        <w:t xml:space="preserve"> ha.</w:t>
      </w:r>
    </w:p>
    <w:p w:rsidR="003D3829" w:rsidRPr="00A514B2" w:rsidRDefault="003D3829" w:rsidP="00DA5B60">
      <w:pPr>
        <w:spacing w:before="120" w:after="120"/>
        <w:ind w:firstLine="720"/>
        <w:jc w:val="both"/>
        <w:rPr>
          <w:szCs w:val="28"/>
        </w:rPr>
      </w:pPr>
      <w:r w:rsidRPr="00A514B2">
        <w:rPr>
          <w:szCs w:val="28"/>
        </w:rPr>
        <w:t xml:space="preserve">- Diện tích điều chỉnh quy hoạch đến năm 2020: </w:t>
      </w:r>
      <w:r w:rsidR="00070258" w:rsidRPr="00A514B2">
        <w:rPr>
          <w:szCs w:val="28"/>
        </w:rPr>
        <w:fldChar w:fldCharType="begin"/>
      </w:r>
      <w:r w:rsidR="00072EC2" w:rsidRPr="00A514B2">
        <w:rPr>
          <w:szCs w:val="28"/>
        </w:rPr>
        <w:instrText xml:space="preserve"> LINK </w:instrText>
      </w:r>
      <w:r w:rsidR="004E6721">
        <w:rPr>
          <w:szCs w:val="28"/>
        </w:rPr>
        <w:instrText xml:space="preserve">Excel.Sheet.8 "E:\\DIEU CHINH-KE HOACH KRONG NANG 24.10\\KRONG NANG 25.10\\DIEUCHINHOK\\FILE LINK.xlsx" TONG!R39C6 </w:instrText>
      </w:r>
      <w:r w:rsidR="00072EC2"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14,40</w:t>
      </w:r>
      <w:r w:rsidR="00070258" w:rsidRPr="00A514B2">
        <w:rPr>
          <w:szCs w:val="28"/>
        </w:rPr>
        <w:fldChar w:fldCharType="end"/>
      </w:r>
      <w:r w:rsidR="00072EC2" w:rsidRPr="00A514B2">
        <w:rPr>
          <w:szCs w:val="28"/>
        </w:rPr>
        <w:t xml:space="preserve"> </w:t>
      </w:r>
      <w:r w:rsidRPr="00A514B2">
        <w:rPr>
          <w:szCs w:val="28"/>
        </w:rPr>
        <w:t xml:space="preserve">ha, </w:t>
      </w:r>
      <w:r w:rsidR="00EE63E9" w:rsidRPr="00A514B2">
        <w:rPr>
          <w:szCs w:val="28"/>
        </w:rPr>
        <w:t>tăng</w:t>
      </w:r>
      <w:r w:rsidRPr="00A514B2">
        <w:rPr>
          <w:szCs w:val="28"/>
        </w:rPr>
        <w:t xml:space="preserve"> </w:t>
      </w:r>
      <w:r w:rsidR="00070258" w:rsidRPr="00A514B2">
        <w:rPr>
          <w:szCs w:val="28"/>
        </w:rPr>
        <w:fldChar w:fldCharType="begin"/>
      </w:r>
      <w:r w:rsidR="00072EC2" w:rsidRPr="00A514B2">
        <w:rPr>
          <w:szCs w:val="28"/>
        </w:rPr>
        <w:instrText xml:space="preserve"> LINK </w:instrText>
      </w:r>
      <w:r w:rsidR="004E6721">
        <w:rPr>
          <w:szCs w:val="28"/>
        </w:rPr>
        <w:instrText xml:space="preserve">Excel.Sheet.8 "E:\\DIEU CHINH-KE HOACH KRONG NANG 24.10\\KRONG NANG 25.10\\DIEUCHINHOK\\FILE LINK.xlsx" TONG!R39C7 </w:instrText>
      </w:r>
      <w:r w:rsidR="00072EC2"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0,05</w:t>
      </w:r>
      <w:r w:rsidR="00070258" w:rsidRPr="00A514B2">
        <w:rPr>
          <w:szCs w:val="28"/>
        </w:rPr>
        <w:fldChar w:fldCharType="end"/>
      </w:r>
      <w:r w:rsidR="00072EC2" w:rsidRPr="00A514B2">
        <w:rPr>
          <w:szCs w:val="28"/>
        </w:rPr>
        <w:t xml:space="preserve"> </w:t>
      </w:r>
      <w:r w:rsidRPr="00A514B2">
        <w:rPr>
          <w:szCs w:val="28"/>
        </w:rPr>
        <w:t xml:space="preserve">ha so với hiện trạng năm 2015 và </w:t>
      </w:r>
      <w:r w:rsidR="00EE63E9" w:rsidRPr="00A514B2">
        <w:rPr>
          <w:szCs w:val="28"/>
        </w:rPr>
        <w:t>giảm</w:t>
      </w:r>
      <w:r w:rsidRPr="00A514B2">
        <w:rPr>
          <w:szCs w:val="28"/>
        </w:rPr>
        <w:t xml:space="preserve"> </w:t>
      </w:r>
      <w:r w:rsidR="00070258" w:rsidRPr="00A514B2">
        <w:rPr>
          <w:szCs w:val="28"/>
        </w:rPr>
        <w:fldChar w:fldCharType="begin"/>
      </w:r>
      <w:r w:rsidR="00072EC2" w:rsidRPr="00A514B2">
        <w:rPr>
          <w:szCs w:val="28"/>
        </w:rPr>
        <w:instrText xml:space="preserve"> LINK </w:instrText>
      </w:r>
      <w:r w:rsidR="004E6721">
        <w:rPr>
          <w:szCs w:val="28"/>
        </w:rPr>
        <w:instrText xml:space="preserve">Excel.Sheet.8 "E:\\DIEU CHINH-KE HOACH KRONG NANG 24.10\\KRONG NANG 25.10\\DIEUCHINHOK\\FILE LINK.xlsx" TONG!R39C8 </w:instrText>
      </w:r>
      <w:r w:rsidR="00072EC2"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4,73</w:t>
      </w:r>
      <w:r w:rsidR="00070258" w:rsidRPr="00A514B2">
        <w:rPr>
          <w:szCs w:val="28"/>
        </w:rPr>
        <w:fldChar w:fldCharType="end"/>
      </w:r>
      <w:r w:rsidRPr="00A514B2">
        <w:rPr>
          <w:szCs w:val="28"/>
        </w:rPr>
        <w:t xml:space="preserve"> ha so với quy hoạch đến năm 2020 được duyệt</w:t>
      </w:r>
      <w:r w:rsidR="00DB11AC" w:rsidRPr="00A514B2">
        <w:rPr>
          <w:szCs w:val="28"/>
        </w:rPr>
        <w:t>.</w:t>
      </w:r>
    </w:p>
    <w:p w:rsidR="003D3829" w:rsidRPr="00A514B2" w:rsidRDefault="003D3829" w:rsidP="00DA5B60">
      <w:pPr>
        <w:spacing w:before="120" w:after="120"/>
        <w:ind w:firstLine="720"/>
        <w:jc w:val="both"/>
        <w:rPr>
          <w:szCs w:val="28"/>
        </w:rPr>
      </w:pPr>
      <w:r w:rsidRPr="00A514B2">
        <w:rPr>
          <w:szCs w:val="28"/>
        </w:rPr>
        <w:t xml:space="preserve">- Diện tích đất không thay đổi mục đích sử dụng so với hiện trạng: </w:t>
      </w:r>
      <w:r w:rsidR="00070258" w:rsidRPr="00A514B2">
        <w:rPr>
          <w:szCs w:val="28"/>
        </w:rPr>
        <w:fldChar w:fldCharType="begin"/>
      </w:r>
      <w:r w:rsidR="00072EC2" w:rsidRPr="00A514B2">
        <w:rPr>
          <w:szCs w:val="28"/>
        </w:rPr>
        <w:instrText xml:space="preserve"> LINK </w:instrText>
      </w:r>
      <w:r w:rsidR="004E6721">
        <w:rPr>
          <w:szCs w:val="28"/>
        </w:rPr>
        <w:instrText xml:space="preserve">Excel.Sheet.8 "E:\\DIEU CHINH-KE HOACH KRONG NANG 24.10\\KRONG NANG 25.10\\DIEUCHINHOK\\FILE LINK.xlsx" TONG!R39C11 </w:instrText>
      </w:r>
      <w:r w:rsidR="00072EC2"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10,78</w:t>
      </w:r>
      <w:r w:rsidR="00070258" w:rsidRPr="00A514B2">
        <w:rPr>
          <w:szCs w:val="28"/>
        </w:rPr>
        <w:fldChar w:fldCharType="end"/>
      </w:r>
      <w:r w:rsidRPr="00A514B2">
        <w:rPr>
          <w:szCs w:val="28"/>
        </w:rPr>
        <w:t xml:space="preserve"> ha; giảm </w:t>
      </w:r>
      <w:r w:rsidR="00070258" w:rsidRPr="00A514B2">
        <w:rPr>
          <w:szCs w:val="28"/>
        </w:rPr>
        <w:fldChar w:fldCharType="begin"/>
      </w:r>
      <w:r w:rsidR="00072EC2" w:rsidRPr="00A514B2">
        <w:rPr>
          <w:szCs w:val="28"/>
        </w:rPr>
        <w:instrText xml:space="preserve"> LINK </w:instrText>
      </w:r>
      <w:r w:rsidR="004E6721">
        <w:rPr>
          <w:szCs w:val="28"/>
        </w:rPr>
        <w:instrText xml:space="preserve">Excel.Sheet.8 "E:\\DIEU CHINH-KE HOACH KRONG NANG 24.10\\KRONG NANG 25.10\\DIEUCHINHOK\\FILE LINK.xlsx" TONG!R39C12 </w:instrText>
      </w:r>
      <w:r w:rsidR="00072EC2"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3,57</w:t>
      </w:r>
      <w:r w:rsidR="00070258" w:rsidRPr="00A514B2">
        <w:rPr>
          <w:szCs w:val="28"/>
        </w:rPr>
        <w:fldChar w:fldCharType="end"/>
      </w:r>
      <w:r w:rsidRPr="00A514B2">
        <w:rPr>
          <w:szCs w:val="28"/>
        </w:rPr>
        <w:t xml:space="preserve"> ha do chuyển sang các mục đích</w:t>
      </w:r>
      <w:r w:rsidR="004D6F25" w:rsidRPr="00A514B2">
        <w:rPr>
          <w:szCs w:val="28"/>
        </w:rPr>
        <w:t>: Đất cơ sở sản xuất phi nông nghiệp 0,05 ha, đất giao thông 0,41 ha, đất ở tại nông thôn 0,53 ha, đất ở tại đô thị 0,60 ha, đất sinh hoạt cộng đồng 1,13 ha và đất khu vui chơi 0,85 ha.</w:t>
      </w:r>
    </w:p>
    <w:p w:rsidR="003D3829" w:rsidRPr="00A514B2" w:rsidRDefault="003D3829" w:rsidP="00DA5B60">
      <w:pPr>
        <w:widowControl w:val="0"/>
        <w:suppressLineNumbers/>
        <w:spacing w:before="120" w:after="120"/>
        <w:ind w:firstLine="720"/>
        <w:jc w:val="both"/>
        <w:rPr>
          <w:szCs w:val="28"/>
        </w:rPr>
      </w:pPr>
      <w:r w:rsidRPr="00A514B2">
        <w:rPr>
          <w:szCs w:val="28"/>
        </w:rPr>
        <w:t xml:space="preserve">- Diện tích đất từ các mục đích khác chuyển sang: </w:t>
      </w:r>
      <w:r w:rsidR="00070258" w:rsidRPr="00A514B2">
        <w:rPr>
          <w:szCs w:val="28"/>
        </w:rPr>
        <w:fldChar w:fldCharType="begin"/>
      </w:r>
      <w:r w:rsidR="00072EC2" w:rsidRPr="00A514B2">
        <w:rPr>
          <w:szCs w:val="28"/>
        </w:rPr>
        <w:instrText xml:space="preserve"> LINK </w:instrText>
      </w:r>
      <w:r w:rsidR="004E6721">
        <w:rPr>
          <w:szCs w:val="28"/>
        </w:rPr>
        <w:instrText xml:space="preserve">Excel.Sheet.8 "E:\\DIEU CHINH-KE HOACH KRONG NANG 24.10\\KRONG NANG 25.10\\DIEUCHINHOK\\FILE LINK.xlsx" TONG!R39C13 </w:instrText>
      </w:r>
      <w:r w:rsidR="00072EC2"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3,62</w:t>
      </w:r>
      <w:r w:rsidR="00070258" w:rsidRPr="00A514B2">
        <w:rPr>
          <w:szCs w:val="28"/>
        </w:rPr>
        <w:fldChar w:fldCharType="end"/>
      </w:r>
      <w:r w:rsidRPr="00A514B2">
        <w:rPr>
          <w:szCs w:val="28"/>
        </w:rPr>
        <w:t xml:space="preserve"> ha</w:t>
      </w:r>
      <w:r w:rsidR="00D978BC" w:rsidRPr="00A514B2">
        <w:rPr>
          <w:szCs w:val="28"/>
          <w:lang w:val="en-US"/>
        </w:rPr>
        <w:t xml:space="preserve"> từ đất trồng cây lâu</w:t>
      </w:r>
      <w:r w:rsidR="000B4BB7" w:rsidRPr="00A514B2">
        <w:rPr>
          <w:szCs w:val="28"/>
          <w:lang w:val="en-US"/>
        </w:rPr>
        <w:t xml:space="preserve"> năm</w:t>
      </w:r>
      <w:r w:rsidR="00D978BC" w:rsidRPr="00A514B2">
        <w:rPr>
          <w:szCs w:val="28"/>
          <w:lang w:val="en-US"/>
        </w:rPr>
        <w:t>.</w:t>
      </w:r>
    </w:p>
    <w:p w:rsidR="009931B5" w:rsidRPr="00A514B2" w:rsidRDefault="009931B5" w:rsidP="00DA5B60">
      <w:pPr>
        <w:pStyle w:val="Heading1"/>
        <w:spacing w:before="120" w:after="120"/>
        <w:ind w:firstLine="714"/>
        <w:jc w:val="both"/>
        <w:rPr>
          <w:rFonts w:ascii="Times New Roman" w:hAnsi="Times New Roman"/>
          <w:sz w:val="28"/>
          <w:szCs w:val="28"/>
          <w:lang w:val="pt-BR"/>
        </w:rPr>
      </w:pPr>
      <w:bookmarkStart w:id="166" w:name="_Toc465693810"/>
      <w:r w:rsidRPr="00A514B2">
        <w:rPr>
          <w:rFonts w:ascii="Times New Roman" w:hAnsi="Times New Roman"/>
          <w:sz w:val="28"/>
          <w:szCs w:val="28"/>
          <w:lang w:val="pt-BR"/>
        </w:rPr>
        <w:t>Bảng</w:t>
      </w:r>
      <w:r w:rsidR="005C450E" w:rsidRPr="00A514B2">
        <w:rPr>
          <w:rFonts w:ascii="Times New Roman" w:hAnsi="Times New Roman"/>
          <w:sz w:val="28"/>
          <w:szCs w:val="28"/>
          <w:lang w:val="pt-BR"/>
        </w:rPr>
        <w:t xml:space="preserve"> 2.11</w:t>
      </w:r>
      <w:r w:rsidRPr="00A514B2">
        <w:rPr>
          <w:rFonts w:ascii="Times New Roman" w:hAnsi="Times New Roman"/>
          <w:sz w:val="28"/>
          <w:szCs w:val="28"/>
          <w:lang w:val="pt-BR"/>
        </w:rPr>
        <w:t>: Danh mục công trình chợ đưa vào điều chỉnh quy hoạch sử dụng đất của huyện Krông Năng đến năm 2020</w:t>
      </w:r>
      <w:bookmarkEnd w:id="166"/>
    </w:p>
    <w:tbl>
      <w:tblPr>
        <w:tblW w:w="9288" w:type="dxa"/>
        <w:tblInd w:w="103" w:type="dxa"/>
        <w:tblLook w:val="04A0" w:firstRow="1" w:lastRow="0" w:firstColumn="1" w:lastColumn="0" w:noHBand="0" w:noVBand="1"/>
      </w:tblPr>
      <w:tblGrid>
        <w:gridCol w:w="632"/>
        <w:gridCol w:w="2793"/>
        <w:gridCol w:w="1260"/>
        <w:gridCol w:w="1170"/>
        <w:gridCol w:w="1989"/>
        <w:gridCol w:w="1444"/>
      </w:tblGrid>
      <w:tr w:rsidR="009931B5" w:rsidRPr="00A514B2" w:rsidTr="00C92054">
        <w:trPr>
          <w:trHeight w:val="253"/>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1B5" w:rsidRPr="00A514B2" w:rsidRDefault="009931B5" w:rsidP="009931B5">
            <w:pPr>
              <w:jc w:val="center"/>
              <w:rPr>
                <w:b/>
                <w:bCs/>
                <w:sz w:val="22"/>
                <w:szCs w:val="22"/>
              </w:rPr>
            </w:pPr>
            <w:r w:rsidRPr="00A514B2">
              <w:rPr>
                <w:b/>
                <w:bCs/>
                <w:sz w:val="22"/>
                <w:szCs w:val="22"/>
              </w:rPr>
              <w:t>STT</w:t>
            </w:r>
          </w:p>
        </w:tc>
        <w:tc>
          <w:tcPr>
            <w:tcW w:w="27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1B5" w:rsidRPr="00A514B2" w:rsidRDefault="009931B5" w:rsidP="009931B5">
            <w:pPr>
              <w:jc w:val="center"/>
              <w:rPr>
                <w:b/>
                <w:bCs/>
                <w:sz w:val="22"/>
                <w:szCs w:val="22"/>
              </w:rPr>
            </w:pPr>
            <w:r w:rsidRPr="00A514B2">
              <w:rPr>
                <w:b/>
                <w:bCs/>
                <w:sz w:val="22"/>
                <w:szCs w:val="22"/>
              </w:rPr>
              <w:t>Hạng mục</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1B5" w:rsidRPr="00A514B2" w:rsidRDefault="009931B5" w:rsidP="00D978BC">
            <w:pPr>
              <w:jc w:val="center"/>
              <w:rPr>
                <w:b/>
                <w:bCs/>
                <w:sz w:val="22"/>
                <w:szCs w:val="22"/>
              </w:rPr>
            </w:pPr>
            <w:r w:rsidRPr="00A514B2">
              <w:rPr>
                <w:b/>
                <w:bCs/>
                <w:sz w:val="22"/>
                <w:szCs w:val="22"/>
              </w:rPr>
              <w:t>Diện tích QH đã phê duyệt đến năm 2020 (ha)</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1B5" w:rsidRPr="00A514B2" w:rsidRDefault="009931B5" w:rsidP="00D978BC">
            <w:pPr>
              <w:jc w:val="center"/>
              <w:rPr>
                <w:b/>
                <w:bCs/>
                <w:sz w:val="22"/>
                <w:szCs w:val="22"/>
              </w:rPr>
            </w:pPr>
            <w:r w:rsidRPr="00A514B2">
              <w:rPr>
                <w:b/>
                <w:bCs/>
                <w:sz w:val="22"/>
                <w:szCs w:val="22"/>
              </w:rPr>
              <w:t>Diện tích điều chỉnh đến năm 2020 (ha)</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1B5" w:rsidRPr="00A514B2" w:rsidRDefault="009931B5" w:rsidP="009931B5">
            <w:pPr>
              <w:jc w:val="center"/>
              <w:rPr>
                <w:b/>
                <w:bCs/>
                <w:sz w:val="22"/>
                <w:szCs w:val="22"/>
              </w:rPr>
            </w:pPr>
            <w:r w:rsidRPr="00A514B2">
              <w:rPr>
                <w:b/>
                <w:bCs/>
                <w:sz w:val="22"/>
                <w:szCs w:val="22"/>
              </w:rPr>
              <w:t xml:space="preserve">Địa điểm </w:t>
            </w:r>
          </w:p>
        </w:tc>
        <w:tc>
          <w:tcPr>
            <w:tcW w:w="14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1B5" w:rsidRPr="00A514B2" w:rsidRDefault="009931B5" w:rsidP="009931B5">
            <w:pPr>
              <w:jc w:val="center"/>
              <w:rPr>
                <w:b/>
                <w:bCs/>
                <w:sz w:val="22"/>
                <w:szCs w:val="22"/>
              </w:rPr>
            </w:pPr>
            <w:r w:rsidRPr="00A84BAD">
              <w:rPr>
                <w:b/>
                <w:bCs/>
                <w:sz w:val="22"/>
                <w:szCs w:val="22"/>
                <w:highlight w:val="yellow"/>
              </w:rPr>
              <w:t>Ghi chú</w:t>
            </w:r>
          </w:p>
        </w:tc>
      </w:tr>
      <w:tr w:rsidR="009931B5" w:rsidRPr="00A514B2" w:rsidTr="00C92054">
        <w:trPr>
          <w:trHeight w:val="253"/>
        </w:trPr>
        <w:tc>
          <w:tcPr>
            <w:tcW w:w="632" w:type="dxa"/>
            <w:vMerge/>
            <w:tcBorders>
              <w:top w:val="single" w:sz="4" w:space="0" w:color="auto"/>
              <w:left w:val="single" w:sz="4" w:space="0" w:color="auto"/>
              <w:bottom w:val="single" w:sz="4" w:space="0" w:color="auto"/>
              <w:right w:val="single" w:sz="4" w:space="0" w:color="auto"/>
            </w:tcBorders>
            <w:vAlign w:val="center"/>
            <w:hideMark/>
          </w:tcPr>
          <w:p w:rsidR="009931B5" w:rsidRPr="00A514B2" w:rsidRDefault="009931B5" w:rsidP="009931B5">
            <w:pPr>
              <w:rPr>
                <w:b/>
                <w:bCs/>
                <w:sz w:val="22"/>
                <w:szCs w:val="22"/>
              </w:rPr>
            </w:pPr>
          </w:p>
        </w:tc>
        <w:tc>
          <w:tcPr>
            <w:tcW w:w="2793" w:type="dxa"/>
            <w:vMerge/>
            <w:tcBorders>
              <w:top w:val="single" w:sz="4" w:space="0" w:color="auto"/>
              <w:left w:val="single" w:sz="4" w:space="0" w:color="auto"/>
              <w:bottom w:val="single" w:sz="4" w:space="0" w:color="auto"/>
              <w:right w:val="single" w:sz="4" w:space="0" w:color="auto"/>
            </w:tcBorders>
            <w:vAlign w:val="center"/>
            <w:hideMark/>
          </w:tcPr>
          <w:p w:rsidR="009931B5" w:rsidRPr="00A514B2" w:rsidRDefault="009931B5" w:rsidP="009931B5">
            <w:pPr>
              <w:rPr>
                <w:b/>
                <w:bCs/>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931B5" w:rsidRPr="00A514B2" w:rsidRDefault="009931B5" w:rsidP="00D978BC">
            <w:pPr>
              <w:jc w:val="right"/>
              <w:rPr>
                <w:b/>
                <w:bCs/>
                <w:sz w:val="22"/>
                <w:szCs w:val="22"/>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9931B5" w:rsidRPr="00A514B2" w:rsidRDefault="009931B5" w:rsidP="00D978BC">
            <w:pPr>
              <w:jc w:val="right"/>
              <w:rPr>
                <w:b/>
                <w:bCs/>
                <w:sz w:val="22"/>
                <w:szCs w:val="22"/>
              </w:rPr>
            </w:pPr>
          </w:p>
        </w:tc>
        <w:tc>
          <w:tcPr>
            <w:tcW w:w="1989" w:type="dxa"/>
            <w:vMerge/>
            <w:tcBorders>
              <w:top w:val="single" w:sz="4" w:space="0" w:color="auto"/>
              <w:left w:val="single" w:sz="4" w:space="0" w:color="auto"/>
              <w:bottom w:val="single" w:sz="4" w:space="0" w:color="auto"/>
              <w:right w:val="single" w:sz="4" w:space="0" w:color="auto"/>
            </w:tcBorders>
            <w:vAlign w:val="center"/>
            <w:hideMark/>
          </w:tcPr>
          <w:p w:rsidR="009931B5" w:rsidRPr="00A514B2" w:rsidRDefault="009931B5" w:rsidP="009931B5">
            <w:pPr>
              <w:rPr>
                <w:b/>
                <w:bCs/>
                <w:sz w:val="22"/>
                <w:szCs w:val="22"/>
              </w:rPr>
            </w:pP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9931B5" w:rsidRPr="00A514B2" w:rsidRDefault="009931B5" w:rsidP="009931B5">
            <w:pPr>
              <w:rPr>
                <w:b/>
                <w:bCs/>
                <w:sz w:val="22"/>
                <w:szCs w:val="22"/>
              </w:rPr>
            </w:pPr>
          </w:p>
        </w:tc>
      </w:tr>
      <w:tr w:rsidR="009931B5" w:rsidRPr="00A514B2" w:rsidTr="00C92054">
        <w:trPr>
          <w:trHeight w:val="144"/>
        </w:trPr>
        <w:tc>
          <w:tcPr>
            <w:tcW w:w="632" w:type="dxa"/>
            <w:tcBorders>
              <w:top w:val="nil"/>
              <w:left w:val="single" w:sz="4" w:space="0" w:color="auto"/>
              <w:bottom w:val="dashSmallGap" w:sz="4" w:space="0" w:color="auto"/>
              <w:right w:val="single" w:sz="4" w:space="0" w:color="auto"/>
            </w:tcBorders>
            <w:shd w:val="clear" w:color="auto" w:fill="auto"/>
            <w:noWrap/>
            <w:vAlign w:val="bottom"/>
            <w:hideMark/>
          </w:tcPr>
          <w:p w:rsidR="009931B5" w:rsidRPr="00A514B2" w:rsidRDefault="009931B5" w:rsidP="009931B5">
            <w:pPr>
              <w:jc w:val="center"/>
              <w:rPr>
                <w:sz w:val="22"/>
                <w:szCs w:val="22"/>
              </w:rPr>
            </w:pPr>
            <w:r w:rsidRPr="00A514B2">
              <w:rPr>
                <w:sz w:val="22"/>
                <w:szCs w:val="22"/>
              </w:rPr>
              <w:t>1</w:t>
            </w:r>
          </w:p>
        </w:tc>
        <w:tc>
          <w:tcPr>
            <w:tcW w:w="2793" w:type="dxa"/>
            <w:tcBorders>
              <w:top w:val="nil"/>
              <w:left w:val="nil"/>
              <w:bottom w:val="dashSmallGap" w:sz="4" w:space="0" w:color="auto"/>
              <w:right w:val="single" w:sz="4" w:space="0" w:color="auto"/>
            </w:tcBorders>
            <w:shd w:val="clear" w:color="auto" w:fill="auto"/>
            <w:vAlign w:val="center"/>
            <w:hideMark/>
          </w:tcPr>
          <w:p w:rsidR="009931B5" w:rsidRPr="00A514B2" w:rsidRDefault="009931B5" w:rsidP="009931B5">
            <w:pPr>
              <w:rPr>
                <w:sz w:val="22"/>
                <w:szCs w:val="22"/>
              </w:rPr>
            </w:pPr>
            <w:r w:rsidRPr="00A514B2">
              <w:rPr>
                <w:sz w:val="22"/>
                <w:szCs w:val="22"/>
              </w:rPr>
              <w:t xml:space="preserve">Chợ trung tâm xã mới tại thôn Ea Bi </w:t>
            </w:r>
          </w:p>
        </w:tc>
        <w:tc>
          <w:tcPr>
            <w:tcW w:w="1260" w:type="dxa"/>
            <w:tcBorders>
              <w:top w:val="nil"/>
              <w:left w:val="nil"/>
              <w:bottom w:val="dashSmallGap" w:sz="4" w:space="0" w:color="auto"/>
              <w:right w:val="single" w:sz="4" w:space="0" w:color="auto"/>
            </w:tcBorders>
            <w:shd w:val="clear" w:color="auto" w:fill="auto"/>
            <w:vAlign w:val="center"/>
            <w:hideMark/>
          </w:tcPr>
          <w:p w:rsidR="009931B5" w:rsidRPr="00A514B2" w:rsidRDefault="009931B5" w:rsidP="00D978BC">
            <w:pPr>
              <w:jc w:val="right"/>
              <w:rPr>
                <w:sz w:val="22"/>
                <w:szCs w:val="22"/>
              </w:rPr>
            </w:pPr>
          </w:p>
        </w:tc>
        <w:tc>
          <w:tcPr>
            <w:tcW w:w="1170" w:type="dxa"/>
            <w:tcBorders>
              <w:top w:val="nil"/>
              <w:left w:val="nil"/>
              <w:bottom w:val="dashSmallGap" w:sz="4" w:space="0" w:color="auto"/>
              <w:right w:val="single" w:sz="4" w:space="0" w:color="auto"/>
            </w:tcBorders>
            <w:shd w:val="clear" w:color="auto" w:fill="auto"/>
            <w:vAlign w:val="center"/>
            <w:hideMark/>
          </w:tcPr>
          <w:p w:rsidR="009931B5" w:rsidRPr="00A514B2" w:rsidRDefault="009931B5" w:rsidP="00D978BC">
            <w:pPr>
              <w:jc w:val="right"/>
              <w:rPr>
                <w:sz w:val="22"/>
                <w:szCs w:val="22"/>
              </w:rPr>
            </w:pPr>
            <w:r w:rsidRPr="00A514B2">
              <w:rPr>
                <w:sz w:val="22"/>
                <w:szCs w:val="22"/>
              </w:rPr>
              <w:t>1,50</w:t>
            </w:r>
          </w:p>
        </w:tc>
        <w:tc>
          <w:tcPr>
            <w:tcW w:w="1989" w:type="dxa"/>
            <w:tcBorders>
              <w:top w:val="nil"/>
              <w:left w:val="nil"/>
              <w:bottom w:val="dashSmallGap" w:sz="4" w:space="0" w:color="auto"/>
              <w:right w:val="single" w:sz="4" w:space="0" w:color="auto"/>
            </w:tcBorders>
            <w:shd w:val="clear" w:color="auto" w:fill="auto"/>
            <w:vAlign w:val="center"/>
            <w:hideMark/>
          </w:tcPr>
          <w:p w:rsidR="009931B5" w:rsidRPr="00A514B2" w:rsidRDefault="009931B5" w:rsidP="009931B5">
            <w:pPr>
              <w:rPr>
                <w:sz w:val="22"/>
                <w:szCs w:val="22"/>
              </w:rPr>
            </w:pPr>
            <w:r w:rsidRPr="00A514B2">
              <w:rPr>
                <w:sz w:val="22"/>
                <w:szCs w:val="22"/>
              </w:rPr>
              <w:t>Cty cao su</w:t>
            </w:r>
          </w:p>
        </w:tc>
        <w:tc>
          <w:tcPr>
            <w:tcW w:w="1444" w:type="dxa"/>
            <w:tcBorders>
              <w:top w:val="nil"/>
              <w:left w:val="nil"/>
              <w:bottom w:val="dashSmallGap" w:sz="4" w:space="0" w:color="auto"/>
              <w:right w:val="single" w:sz="4" w:space="0" w:color="auto"/>
            </w:tcBorders>
            <w:shd w:val="clear" w:color="auto" w:fill="auto"/>
            <w:vAlign w:val="center"/>
            <w:hideMark/>
          </w:tcPr>
          <w:p w:rsidR="009931B5" w:rsidRPr="00A514B2" w:rsidRDefault="009931B5" w:rsidP="009931B5">
            <w:pPr>
              <w:rPr>
                <w:sz w:val="22"/>
                <w:szCs w:val="22"/>
              </w:rPr>
            </w:pPr>
            <w:r w:rsidRPr="00A514B2">
              <w:rPr>
                <w:sz w:val="22"/>
                <w:szCs w:val="22"/>
              </w:rPr>
              <w:t>Xã Dliê Ya</w:t>
            </w:r>
          </w:p>
        </w:tc>
      </w:tr>
      <w:tr w:rsidR="009931B5" w:rsidRPr="00A514B2" w:rsidTr="00C92054">
        <w:trPr>
          <w:trHeight w:val="144"/>
        </w:trPr>
        <w:tc>
          <w:tcPr>
            <w:tcW w:w="632" w:type="dxa"/>
            <w:tcBorders>
              <w:top w:val="dashSmallGap" w:sz="4" w:space="0" w:color="auto"/>
              <w:left w:val="single" w:sz="4" w:space="0" w:color="auto"/>
              <w:bottom w:val="dashSmallGap" w:sz="4" w:space="0" w:color="auto"/>
              <w:right w:val="single" w:sz="4" w:space="0" w:color="auto"/>
            </w:tcBorders>
            <w:shd w:val="clear" w:color="auto" w:fill="auto"/>
            <w:noWrap/>
            <w:vAlign w:val="bottom"/>
            <w:hideMark/>
          </w:tcPr>
          <w:p w:rsidR="009931B5" w:rsidRPr="00A514B2" w:rsidRDefault="009931B5" w:rsidP="009931B5">
            <w:pPr>
              <w:jc w:val="center"/>
              <w:rPr>
                <w:sz w:val="22"/>
                <w:szCs w:val="22"/>
              </w:rPr>
            </w:pPr>
            <w:r w:rsidRPr="00A514B2">
              <w:rPr>
                <w:sz w:val="22"/>
                <w:szCs w:val="22"/>
              </w:rPr>
              <w:t>2</w:t>
            </w:r>
          </w:p>
        </w:tc>
        <w:tc>
          <w:tcPr>
            <w:tcW w:w="2793"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A514B2" w:rsidRDefault="009931B5" w:rsidP="009931B5">
            <w:pPr>
              <w:rPr>
                <w:sz w:val="22"/>
                <w:szCs w:val="22"/>
              </w:rPr>
            </w:pPr>
            <w:r w:rsidRPr="00A514B2">
              <w:rPr>
                <w:sz w:val="22"/>
                <w:szCs w:val="22"/>
              </w:rPr>
              <w:t>Mở rộng đất chợ Ea Dăh</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A514B2" w:rsidRDefault="009931B5" w:rsidP="00D978BC">
            <w:pPr>
              <w:jc w:val="right"/>
              <w:rPr>
                <w:sz w:val="22"/>
                <w:szCs w:val="22"/>
              </w:rPr>
            </w:pPr>
            <w:r w:rsidRPr="00A514B2">
              <w:rPr>
                <w:sz w:val="22"/>
                <w:szCs w:val="22"/>
              </w:rPr>
              <w:t>0,25</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A514B2" w:rsidRDefault="009931B5" w:rsidP="00D978BC">
            <w:pPr>
              <w:jc w:val="right"/>
              <w:rPr>
                <w:sz w:val="22"/>
                <w:szCs w:val="22"/>
              </w:rPr>
            </w:pPr>
            <w:r w:rsidRPr="00A514B2">
              <w:rPr>
                <w:sz w:val="22"/>
                <w:szCs w:val="22"/>
              </w:rPr>
              <w:t>0,13</w:t>
            </w:r>
          </w:p>
        </w:tc>
        <w:tc>
          <w:tcPr>
            <w:tcW w:w="1989"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A514B2" w:rsidRDefault="009931B5" w:rsidP="009931B5">
            <w:pPr>
              <w:rPr>
                <w:sz w:val="22"/>
                <w:szCs w:val="22"/>
              </w:rPr>
            </w:pPr>
            <w:r w:rsidRPr="00A514B2">
              <w:rPr>
                <w:sz w:val="22"/>
                <w:szCs w:val="22"/>
              </w:rPr>
              <w:t>Thôn Giang Châu</w:t>
            </w:r>
          </w:p>
        </w:tc>
        <w:tc>
          <w:tcPr>
            <w:tcW w:w="1444"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A514B2" w:rsidRDefault="009931B5" w:rsidP="009931B5">
            <w:pPr>
              <w:rPr>
                <w:sz w:val="22"/>
                <w:szCs w:val="22"/>
              </w:rPr>
            </w:pPr>
            <w:r w:rsidRPr="00A514B2">
              <w:rPr>
                <w:sz w:val="22"/>
                <w:szCs w:val="22"/>
              </w:rPr>
              <w:t>Xã Ea Dăh</w:t>
            </w:r>
          </w:p>
        </w:tc>
      </w:tr>
      <w:tr w:rsidR="009931B5" w:rsidRPr="00A514B2" w:rsidTr="00C92054">
        <w:trPr>
          <w:trHeight w:val="144"/>
        </w:trPr>
        <w:tc>
          <w:tcPr>
            <w:tcW w:w="632" w:type="dxa"/>
            <w:tcBorders>
              <w:top w:val="dashSmallGap" w:sz="4" w:space="0" w:color="auto"/>
              <w:left w:val="single" w:sz="4" w:space="0" w:color="auto"/>
              <w:bottom w:val="dashSmallGap" w:sz="4" w:space="0" w:color="auto"/>
              <w:right w:val="single" w:sz="4" w:space="0" w:color="auto"/>
            </w:tcBorders>
            <w:shd w:val="clear" w:color="auto" w:fill="auto"/>
            <w:noWrap/>
            <w:vAlign w:val="bottom"/>
            <w:hideMark/>
          </w:tcPr>
          <w:p w:rsidR="009931B5" w:rsidRPr="00A514B2" w:rsidRDefault="009931B5" w:rsidP="009931B5">
            <w:pPr>
              <w:jc w:val="center"/>
              <w:rPr>
                <w:sz w:val="22"/>
                <w:szCs w:val="22"/>
              </w:rPr>
            </w:pPr>
            <w:r w:rsidRPr="00A514B2">
              <w:rPr>
                <w:sz w:val="22"/>
                <w:szCs w:val="22"/>
              </w:rPr>
              <w:t>3</w:t>
            </w:r>
          </w:p>
        </w:tc>
        <w:tc>
          <w:tcPr>
            <w:tcW w:w="2793"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A514B2" w:rsidRDefault="009931B5" w:rsidP="009931B5">
            <w:pPr>
              <w:rPr>
                <w:sz w:val="22"/>
                <w:szCs w:val="22"/>
              </w:rPr>
            </w:pPr>
            <w:r w:rsidRPr="00A514B2">
              <w:rPr>
                <w:sz w:val="22"/>
                <w:szCs w:val="22"/>
              </w:rPr>
              <w:t>Mở rộng chợ Xuân An</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A514B2" w:rsidRDefault="009931B5" w:rsidP="00D978BC">
            <w:pPr>
              <w:jc w:val="right"/>
              <w:rPr>
                <w:sz w:val="22"/>
                <w:szCs w:val="22"/>
              </w:rPr>
            </w:pPr>
            <w:r w:rsidRPr="00A514B2">
              <w:rPr>
                <w:sz w:val="22"/>
                <w:szCs w:val="22"/>
              </w:rPr>
              <w:t>0,40</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A514B2" w:rsidRDefault="009931B5" w:rsidP="00D978BC">
            <w:pPr>
              <w:jc w:val="right"/>
              <w:rPr>
                <w:sz w:val="22"/>
                <w:szCs w:val="22"/>
              </w:rPr>
            </w:pPr>
            <w:r w:rsidRPr="00A514B2">
              <w:rPr>
                <w:sz w:val="22"/>
                <w:szCs w:val="22"/>
              </w:rPr>
              <w:t>0,20</w:t>
            </w:r>
          </w:p>
        </w:tc>
        <w:tc>
          <w:tcPr>
            <w:tcW w:w="1989"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A514B2" w:rsidRDefault="009931B5" w:rsidP="009931B5">
            <w:pPr>
              <w:rPr>
                <w:sz w:val="22"/>
                <w:szCs w:val="22"/>
              </w:rPr>
            </w:pPr>
            <w:r w:rsidRPr="00A514B2">
              <w:rPr>
                <w:sz w:val="22"/>
                <w:szCs w:val="22"/>
              </w:rPr>
              <w:t>Thôn Xuân An</w:t>
            </w:r>
          </w:p>
        </w:tc>
        <w:tc>
          <w:tcPr>
            <w:tcW w:w="1444" w:type="dxa"/>
            <w:tcBorders>
              <w:top w:val="dashSmallGap" w:sz="4" w:space="0" w:color="auto"/>
              <w:left w:val="nil"/>
              <w:bottom w:val="dashSmallGap" w:sz="4" w:space="0" w:color="auto"/>
              <w:right w:val="single" w:sz="4" w:space="0" w:color="auto"/>
            </w:tcBorders>
            <w:shd w:val="clear" w:color="auto" w:fill="auto"/>
            <w:vAlign w:val="center"/>
            <w:hideMark/>
          </w:tcPr>
          <w:p w:rsidR="009931B5" w:rsidRPr="00A514B2" w:rsidRDefault="009931B5" w:rsidP="009931B5">
            <w:pPr>
              <w:rPr>
                <w:sz w:val="22"/>
                <w:szCs w:val="22"/>
              </w:rPr>
            </w:pPr>
            <w:r w:rsidRPr="00A514B2">
              <w:rPr>
                <w:sz w:val="22"/>
                <w:szCs w:val="22"/>
              </w:rPr>
              <w:t>Xã Phú Xuân</w:t>
            </w:r>
          </w:p>
        </w:tc>
      </w:tr>
      <w:tr w:rsidR="009931B5" w:rsidRPr="00A514B2" w:rsidTr="00C92054">
        <w:trPr>
          <w:trHeight w:val="144"/>
        </w:trPr>
        <w:tc>
          <w:tcPr>
            <w:tcW w:w="632" w:type="dxa"/>
            <w:tcBorders>
              <w:top w:val="dashSmallGap" w:sz="4" w:space="0" w:color="auto"/>
              <w:left w:val="single" w:sz="4" w:space="0" w:color="auto"/>
              <w:bottom w:val="single" w:sz="4" w:space="0" w:color="auto"/>
              <w:right w:val="single" w:sz="4" w:space="0" w:color="auto"/>
            </w:tcBorders>
            <w:shd w:val="clear" w:color="auto" w:fill="auto"/>
            <w:noWrap/>
            <w:vAlign w:val="bottom"/>
            <w:hideMark/>
          </w:tcPr>
          <w:p w:rsidR="009931B5" w:rsidRPr="00A514B2" w:rsidRDefault="009931B5" w:rsidP="009931B5">
            <w:pPr>
              <w:jc w:val="center"/>
              <w:rPr>
                <w:sz w:val="22"/>
                <w:szCs w:val="22"/>
              </w:rPr>
            </w:pPr>
            <w:r w:rsidRPr="00A514B2">
              <w:rPr>
                <w:sz w:val="22"/>
                <w:szCs w:val="22"/>
              </w:rPr>
              <w:t>4</w:t>
            </w:r>
          </w:p>
        </w:tc>
        <w:tc>
          <w:tcPr>
            <w:tcW w:w="2793" w:type="dxa"/>
            <w:tcBorders>
              <w:top w:val="dashSmallGap" w:sz="4" w:space="0" w:color="auto"/>
              <w:left w:val="nil"/>
              <w:bottom w:val="single" w:sz="4" w:space="0" w:color="auto"/>
              <w:right w:val="single" w:sz="4" w:space="0" w:color="auto"/>
            </w:tcBorders>
            <w:shd w:val="clear" w:color="auto" w:fill="auto"/>
            <w:vAlign w:val="center"/>
            <w:hideMark/>
          </w:tcPr>
          <w:p w:rsidR="009931B5" w:rsidRPr="00A514B2" w:rsidRDefault="009931B5" w:rsidP="009931B5">
            <w:pPr>
              <w:rPr>
                <w:sz w:val="22"/>
                <w:szCs w:val="22"/>
              </w:rPr>
            </w:pPr>
            <w:r w:rsidRPr="00A514B2">
              <w:rPr>
                <w:sz w:val="22"/>
                <w:szCs w:val="22"/>
              </w:rPr>
              <w:t>Chợ đầu mối đô thị 49 (CC7)</w:t>
            </w:r>
          </w:p>
        </w:tc>
        <w:tc>
          <w:tcPr>
            <w:tcW w:w="1260" w:type="dxa"/>
            <w:tcBorders>
              <w:top w:val="dashSmallGap" w:sz="4" w:space="0" w:color="auto"/>
              <w:left w:val="nil"/>
              <w:bottom w:val="single" w:sz="4" w:space="0" w:color="auto"/>
              <w:right w:val="single" w:sz="4" w:space="0" w:color="auto"/>
            </w:tcBorders>
            <w:shd w:val="clear" w:color="auto" w:fill="auto"/>
            <w:vAlign w:val="center"/>
            <w:hideMark/>
          </w:tcPr>
          <w:p w:rsidR="009931B5" w:rsidRPr="00A514B2" w:rsidRDefault="009931B5" w:rsidP="00D978BC">
            <w:pPr>
              <w:jc w:val="right"/>
              <w:rPr>
                <w:sz w:val="22"/>
                <w:szCs w:val="22"/>
              </w:rPr>
            </w:pPr>
          </w:p>
        </w:tc>
        <w:tc>
          <w:tcPr>
            <w:tcW w:w="1170" w:type="dxa"/>
            <w:tcBorders>
              <w:top w:val="dashSmallGap" w:sz="4" w:space="0" w:color="auto"/>
              <w:left w:val="nil"/>
              <w:bottom w:val="single" w:sz="4" w:space="0" w:color="auto"/>
              <w:right w:val="single" w:sz="4" w:space="0" w:color="auto"/>
            </w:tcBorders>
            <w:shd w:val="clear" w:color="auto" w:fill="auto"/>
            <w:vAlign w:val="center"/>
            <w:hideMark/>
          </w:tcPr>
          <w:p w:rsidR="009931B5" w:rsidRPr="00A514B2" w:rsidRDefault="009931B5" w:rsidP="00D978BC">
            <w:pPr>
              <w:jc w:val="right"/>
              <w:rPr>
                <w:sz w:val="22"/>
                <w:szCs w:val="22"/>
              </w:rPr>
            </w:pPr>
            <w:r w:rsidRPr="00A514B2">
              <w:rPr>
                <w:sz w:val="22"/>
                <w:szCs w:val="22"/>
              </w:rPr>
              <w:t>1,79</w:t>
            </w:r>
          </w:p>
        </w:tc>
        <w:tc>
          <w:tcPr>
            <w:tcW w:w="1989" w:type="dxa"/>
            <w:tcBorders>
              <w:top w:val="dashSmallGap" w:sz="4" w:space="0" w:color="auto"/>
              <w:left w:val="nil"/>
              <w:bottom w:val="single" w:sz="4" w:space="0" w:color="auto"/>
              <w:right w:val="single" w:sz="4" w:space="0" w:color="auto"/>
            </w:tcBorders>
            <w:shd w:val="clear" w:color="auto" w:fill="auto"/>
            <w:vAlign w:val="center"/>
            <w:hideMark/>
          </w:tcPr>
          <w:p w:rsidR="009931B5" w:rsidRPr="00A514B2" w:rsidRDefault="009931B5" w:rsidP="009931B5">
            <w:pPr>
              <w:rPr>
                <w:sz w:val="22"/>
                <w:szCs w:val="22"/>
              </w:rPr>
            </w:pPr>
            <w:r w:rsidRPr="00A514B2">
              <w:rPr>
                <w:sz w:val="22"/>
                <w:szCs w:val="22"/>
              </w:rPr>
              <w:t>Khu quy hoạch ĐT</w:t>
            </w:r>
          </w:p>
        </w:tc>
        <w:tc>
          <w:tcPr>
            <w:tcW w:w="1444" w:type="dxa"/>
            <w:tcBorders>
              <w:top w:val="dashSmallGap" w:sz="4" w:space="0" w:color="auto"/>
              <w:left w:val="nil"/>
              <w:bottom w:val="single" w:sz="4" w:space="0" w:color="auto"/>
              <w:right w:val="single" w:sz="4" w:space="0" w:color="auto"/>
            </w:tcBorders>
            <w:shd w:val="clear" w:color="auto" w:fill="auto"/>
            <w:vAlign w:val="center"/>
            <w:hideMark/>
          </w:tcPr>
          <w:p w:rsidR="009931B5" w:rsidRPr="00A514B2" w:rsidRDefault="009931B5" w:rsidP="009931B5">
            <w:pPr>
              <w:rPr>
                <w:sz w:val="22"/>
                <w:szCs w:val="22"/>
              </w:rPr>
            </w:pPr>
            <w:r w:rsidRPr="00A514B2">
              <w:rPr>
                <w:sz w:val="22"/>
                <w:szCs w:val="22"/>
              </w:rPr>
              <w:t>Xã Phú Xuân</w:t>
            </w:r>
          </w:p>
        </w:tc>
      </w:tr>
    </w:tbl>
    <w:p w:rsidR="0059656D" w:rsidRPr="00A514B2" w:rsidRDefault="0059656D" w:rsidP="00DA5B60">
      <w:pPr>
        <w:widowControl w:val="0"/>
        <w:suppressLineNumbers/>
        <w:spacing w:before="120" w:after="120"/>
        <w:ind w:firstLine="720"/>
        <w:jc w:val="both"/>
        <w:rPr>
          <w:i/>
          <w:szCs w:val="28"/>
        </w:rPr>
      </w:pPr>
      <w:r w:rsidRPr="00A514B2">
        <w:rPr>
          <w:i/>
          <w:szCs w:val="28"/>
        </w:rPr>
        <w:t>b.8. Đất danh lam thắng cảnh</w:t>
      </w:r>
    </w:p>
    <w:p w:rsidR="003D3829" w:rsidRPr="00A514B2" w:rsidRDefault="003D3829" w:rsidP="00DA5B60">
      <w:pPr>
        <w:widowControl w:val="0"/>
        <w:suppressLineNumbers/>
        <w:spacing w:before="120" w:after="120"/>
        <w:ind w:left="720"/>
        <w:jc w:val="both"/>
        <w:rPr>
          <w:szCs w:val="28"/>
        </w:rPr>
      </w:pPr>
      <w:r w:rsidRPr="00A514B2">
        <w:rPr>
          <w:szCs w:val="28"/>
        </w:rPr>
        <w:t xml:space="preserve">- Diện tích năm 2015: </w:t>
      </w:r>
      <w:r w:rsidR="00070258" w:rsidRPr="00A514B2">
        <w:rPr>
          <w:szCs w:val="28"/>
        </w:rPr>
        <w:fldChar w:fldCharType="begin"/>
      </w:r>
      <w:r w:rsidR="00072EC2" w:rsidRPr="00A514B2">
        <w:rPr>
          <w:szCs w:val="28"/>
        </w:rPr>
        <w:instrText xml:space="preserve"> LINK </w:instrText>
      </w:r>
      <w:r w:rsidR="004E6721">
        <w:rPr>
          <w:szCs w:val="28"/>
        </w:rPr>
        <w:instrText xml:space="preserve">Excel.Sheet.8 "E:\\DIEU CHINH-KE HOACH KRONG NANG 24.10\\KRONG NANG 25.10\\DIEUCHINHOK\\FILE LINK.xlsx" TONG!R41C4 </w:instrText>
      </w:r>
      <w:r w:rsidR="00072EC2"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49,89</w:t>
      </w:r>
      <w:r w:rsidR="00070258" w:rsidRPr="00A514B2">
        <w:rPr>
          <w:szCs w:val="28"/>
        </w:rPr>
        <w:fldChar w:fldCharType="end"/>
      </w:r>
      <w:r w:rsidRPr="00A514B2">
        <w:rPr>
          <w:szCs w:val="28"/>
        </w:rPr>
        <w:t xml:space="preserve"> ha.</w:t>
      </w:r>
    </w:p>
    <w:p w:rsidR="003D3829" w:rsidRPr="00A514B2" w:rsidRDefault="003D3829" w:rsidP="00DA5B60">
      <w:pPr>
        <w:widowControl w:val="0"/>
        <w:suppressLineNumbers/>
        <w:spacing w:before="120" w:after="120"/>
        <w:ind w:left="720"/>
        <w:jc w:val="both"/>
        <w:rPr>
          <w:szCs w:val="28"/>
        </w:rPr>
      </w:pPr>
      <w:r w:rsidRPr="00A514B2">
        <w:rPr>
          <w:szCs w:val="28"/>
        </w:rPr>
        <w:t xml:space="preserve">- Diện tích quy hoạch đến năm 2020 được duyệt: </w:t>
      </w:r>
      <w:r w:rsidR="00070258" w:rsidRPr="00A514B2">
        <w:rPr>
          <w:szCs w:val="28"/>
        </w:rPr>
        <w:fldChar w:fldCharType="begin"/>
      </w:r>
      <w:r w:rsidR="00072EC2" w:rsidRPr="00A514B2">
        <w:rPr>
          <w:szCs w:val="28"/>
        </w:rPr>
        <w:instrText xml:space="preserve"> LINK </w:instrText>
      </w:r>
      <w:r w:rsidR="004E6721">
        <w:rPr>
          <w:szCs w:val="28"/>
        </w:rPr>
        <w:instrText xml:space="preserve">Excel.Sheet.8 "E:\\DIEU CHINH-KE HOACH KRONG NANG 24.10\\KRONG NANG 25.10\\DIEUCHINHOK\\FILE LINK.xlsx" TONG!R41C5 </w:instrText>
      </w:r>
      <w:r w:rsidR="00072EC2"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79,29</w:t>
      </w:r>
      <w:r w:rsidR="00070258" w:rsidRPr="00A514B2">
        <w:rPr>
          <w:szCs w:val="28"/>
        </w:rPr>
        <w:fldChar w:fldCharType="end"/>
      </w:r>
      <w:r w:rsidRPr="00A514B2">
        <w:rPr>
          <w:szCs w:val="28"/>
        </w:rPr>
        <w:t xml:space="preserve"> ha.</w:t>
      </w:r>
    </w:p>
    <w:p w:rsidR="003D3829" w:rsidRPr="00A514B2" w:rsidRDefault="003D3829" w:rsidP="00DA5B60">
      <w:pPr>
        <w:spacing w:before="120" w:after="120"/>
        <w:ind w:firstLine="720"/>
        <w:jc w:val="both"/>
        <w:rPr>
          <w:szCs w:val="28"/>
        </w:rPr>
      </w:pPr>
      <w:r w:rsidRPr="00A514B2">
        <w:rPr>
          <w:szCs w:val="28"/>
        </w:rPr>
        <w:t xml:space="preserve">- Diện tích điều chỉnh quy hoạch đến năm 2020: </w:t>
      </w:r>
      <w:r w:rsidR="00070258" w:rsidRPr="00A514B2">
        <w:rPr>
          <w:szCs w:val="28"/>
        </w:rPr>
        <w:fldChar w:fldCharType="begin"/>
      </w:r>
      <w:r w:rsidR="00072EC2" w:rsidRPr="00A514B2">
        <w:rPr>
          <w:szCs w:val="28"/>
        </w:rPr>
        <w:instrText xml:space="preserve"> LINK </w:instrText>
      </w:r>
      <w:r w:rsidR="004E6721">
        <w:rPr>
          <w:szCs w:val="28"/>
        </w:rPr>
        <w:instrText xml:space="preserve">Excel.Sheet.8 "E:\\DIEU CHINH-KE HOACH KRONG NANG 24.10\\KRONG NANG 25.10\\DIEUCHINHOK\\FILE LINK.xlsx" TONG!R41C6 </w:instrText>
      </w:r>
      <w:r w:rsidR="00072EC2"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49,89</w:t>
      </w:r>
      <w:r w:rsidR="00070258" w:rsidRPr="00A514B2">
        <w:rPr>
          <w:szCs w:val="28"/>
        </w:rPr>
        <w:fldChar w:fldCharType="end"/>
      </w:r>
      <w:r w:rsidR="00072EC2" w:rsidRPr="00A514B2">
        <w:rPr>
          <w:szCs w:val="28"/>
        </w:rPr>
        <w:t xml:space="preserve"> </w:t>
      </w:r>
      <w:r w:rsidRPr="00A514B2">
        <w:rPr>
          <w:szCs w:val="28"/>
        </w:rPr>
        <w:t xml:space="preserve">ha, </w:t>
      </w:r>
      <w:r w:rsidR="00EE63E9" w:rsidRPr="00A514B2">
        <w:rPr>
          <w:szCs w:val="28"/>
        </w:rPr>
        <w:t>giảm</w:t>
      </w:r>
      <w:r w:rsidRPr="00A514B2">
        <w:rPr>
          <w:szCs w:val="28"/>
        </w:rPr>
        <w:t xml:space="preserve"> </w:t>
      </w:r>
      <w:r w:rsidR="00070258" w:rsidRPr="00A514B2">
        <w:rPr>
          <w:szCs w:val="28"/>
        </w:rPr>
        <w:fldChar w:fldCharType="begin"/>
      </w:r>
      <w:r w:rsidR="00072EC2" w:rsidRPr="00A514B2">
        <w:rPr>
          <w:szCs w:val="28"/>
        </w:rPr>
        <w:instrText xml:space="preserve"> LINK </w:instrText>
      </w:r>
      <w:r w:rsidR="004E6721">
        <w:rPr>
          <w:szCs w:val="28"/>
        </w:rPr>
        <w:instrText xml:space="preserve">Excel.Sheet.8 "E:\\DIEU CHINH-KE HOACH KRONG NANG 24.10\\KRONG NANG 25.10\\DIEUCHINHOK\\FILE LINK.xlsx" TONG!R41C8 </w:instrText>
      </w:r>
      <w:r w:rsidR="00072EC2"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29,40</w:t>
      </w:r>
      <w:r w:rsidR="00070258" w:rsidRPr="00A514B2">
        <w:rPr>
          <w:szCs w:val="28"/>
        </w:rPr>
        <w:fldChar w:fldCharType="end"/>
      </w:r>
      <w:r w:rsidRPr="00A514B2">
        <w:rPr>
          <w:szCs w:val="28"/>
        </w:rPr>
        <w:t xml:space="preserve"> ha so với quy hoạch đến năm 2020 được duyệt; trong đó:</w:t>
      </w:r>
    </w:p>
    <w:p w:rsidR="00DC4B14" w:rsidRPr="00A514B2" w:rsidRDefault="00DC4B14" w:rsidP="00DA5B60">
      <w:pPr>
        <w:spacing w:before="120" w:after="120"/>
        <w:ind w:firstLine="720"/>
        <w:jc w:val="both"/>
        <w:rPr>
          <w:szCs w:val="28"/>
        </w:rPr>
      </w:pPr>
      <w:r w:rsidRPr="00A514B2">
        <w:rPr>
          <w:szCs w:val="28"/>
        </w:rPr>
        <w:t>+ Diện tích cấp tỉnh phân bổ:</w:t>
      </w:r>
      <w:r w:rsidR="00072EC2" w:rsidRPr="00A514B2">
        <w:rPr>
          <w:szCs w:val="28"/>
        </w:rPr>
        <w:t xml:space="preserve"> </w:t>
      </w:r>
      <w:r w:rsidR="00070258" w:rsidRPr="00A514B2">
        <w:rPr>
          <w:szCs w:val="28"/>
        </w:rPr>
        <w:fldChar w:fldCharType="begin"/>
      </w:r>
      <w:r w:rsidR="00072EC2" w:rsidRPr="00A514B2">
        <w:rPr>
          <w:szCs w:val="28"/>
        </w:rPr>
        <w:instrText xml:space="preserve"> LINK </w:instrText>
      </w:r>
      <w:r w:rsidR="004E6721">
        <w:rPr>
          <w:szCs w:val="28"/>
        </w:rPr>
        <w:instrText xml:space="preserve">Excel.Sheet.8 "E:\\DIEU CHINH-KE HOACH KRONG NANG 24.10\\KRONG NANG 25.10\\DIEUCHINHOK\\FILE LINK.xlsx" TONG!R41C9 </w:instrText>
      </w:r>
      <w:r w:rsidR="00072EC2"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49,89</w:t>
      </w:r>
      <w:r w:rsidR="00070258" w:rsidRPr="00A514B2">
        <w:rPr>
          <w:szCs w:val="28"/>
        </w:rPr>
        <w:fldChar w:fldCharType="end"/>
      </w:r>
      <w:r w:rsidRPr="00A514B2">
        <w:rPr>
          <w:szCs w:val="28"/>
        </w:rPr>
        <w:t xml:space="preserve"> ha.</w:t>
      </w:r>
    </w:p>
    <w:p w:rsidR="00DC4B14" w:rsidRPr="00A514B2" w:rsidRDefault="00DC4B14" w:rsidP="00C92054">
      <w:pPr>
        <w:widowControl w:val="0"/>
        <w:suppressLineNumbers/>
        <w:spacing w:before="140" w:after="140"/>
        <w:ind w:firstLine="720"/>
        <w:jc w:val="both"/>
        <w:rPr>
          <w:szCs w:val="28"/>
        </w:rPr>
      </w:pPr>
      <w:r w:rsidRPr="00A514B2">
        <w:rPr>
          <w:szCs w:val="28"/>
        </w:rPr>
        <w:lastRenderedPageBreak/>
        <w:t xml:space="preserve">+ Diện tích cấp huyện xác định: </w:t>
      </w:r>
      <w:r w:rsidR="00D978BC" w:rsidRPr="00A514B2">
        <w:rPr>
          <w:szCs w:val="28"/>
          <w:lang w:val="en-US"/>
        </w:rPr>
        <w:t>B</w:t>
      </w:r>
      <w:r w:rsidR="00AA4530" w:rsidRPr="00A514B2">
        <w:rPr>
          <w:szCs w:val="28"/>
        </w:rPr>
        <w:t>ằng cấp tỉnh phân bổ</w:t>
      </w:r>
      <w:r w:rsidRPr="00A514B2">
        <w:rPr>
          <w:szCs w:val="28"/>
        </w:rPr>
        <w:t xml:space="preserve">. </w:t>
      </w:r>
    </w:p>
    <w:p w:rsidR="003D3829" w:rsidRPr="00A514B2" w:rsidRDefault="003D3829" w:rsidP="00C92054">
      <w:pPr>
        <w:spacing w:before="140" w:after="140"/>
        <w:ind w:firstLine="720"/>
        <w:jc w:val="both"/>
        <w:rPr>
          <w:szCs w:val="28"/>
        </w:rPr>
      </w:pPr>
      <w:r w:rsidRPr="00A514B2">
        <w:rPr>
          <w:szCs w:val="28"/>
        </w:rPr>
        <w:t xml:space="preserve">- Diện tích đất không thay đổi mục đích sử dụng so với hiện trạng: </w:t>
      </w:r>
      <w:r w:rsidR="00070258" w:rsidRPr="00A514B2">
        <w:rPr>
          <w:szCs w:val="28"/>
        </w:rPr>
        <w:fldChar w:fldCharType="begin"/>
      </w:r>
      <w:r w:rsidR="00072EC2" w:rsidRPr="00A514B2">
        <w:rPr>
          <w:szCs w:val="28"/>
        </w:rPr>
        <w:instrText xml:space="preserve"> LINK </w:instrText>
      </w:r>
      <w:r w:rsidR="004E6721">
        <w:rPr>
          <w:szCs w:val="28"/>
        </w:rPr>
        <w:instrText xml:space="preserve">Excel.Sheet.8 "E:\\DIEU CHINH-KE HOACH KRONG NANG 24.10\\KRONG NANG 25.10\\DIEUCHINHOK\\FILE LINK.xlsx" TONG!R41C11 </w:instrText>
      </w:r>
      <w:r w:rsidR="00072EC2"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49,89</w:t>
      </w:r>
      <w:r w:rsidR="00070258" w:rsidRPr="00A514B2">
        <w:rPr>
          <w:szCs w:val="28"/>
        </w:rPr>
        <w:fldChar w:fldCharType="end"/>
      </w:r>
      <w:r w:rsidRPr="00A514B2">
        <w:rPr>
          <w:szCs w:val="28"/>
        </w:rPr>
        <w:t xml:space="preserve"> ha</w:t>
      </w:r>
      <w:r w:rsidR="00AA4530" w:rsidRPr="00A514B2">
        <w:rPr>
          <w:szCs w:val="28"/>
        </w:rPr>
        <w:t>.</w:t>
      </w:r>
    </w:p>
    <w:p w:rsidR="0059656D" w:rsidRPr="00A514B2" w:rsidRDefault="0059656D" w:rsidP="00C92054">
      <w:pPr>
        <w:widowControl w:val="0"/>
        <w:suppressLineNumbers/>
        <w:spacing w:before="140" w:after="140"/>
        <w:ind w:firstLine="720"/>
        <w:jc w:val="both"/>
        <w:rPr>
          <w:i/>
          <w:szCs w:val="28"/>
        </w:rPr>
      </w:pPr>
      <w:r w:rsidRPr="00A514B2">
        <w:rPr>
          <w:i/>
          <w:szCs w:val="28"/>
        </w:rPr>
        <w:t xml:space="preserve">b.9. Đất bãi thải, xử lý chất thải </w:t>
      </w:r>
    </w:p>
    <w:p w:rsidR="003D3829" w:rsidRPr="00A514B2" w:rsidRDefault="003D3829" w:rsidP="00C92054">
      <w:pPr>
        <w:widowControl w:val="0"/>
        <w:suppressLineNumbers/>
        <w:spacing w:before="140" w:after="140"/>
        <w:ind w:left="720"/>
        <w:jc w:val="both"/>
        <w:rPr>
          <w:szCs w:val="28"/>
        </w:rPr>
      </w:pPr>
      <w:r w:rsidRPr="00A514B2">
        <w:rPr>
          <w:szCs w:val="28"/>
        </w:rPr>
        <w:t xml:space="preserve">- Diện tích năm 2015: </w:t>
      </w:r>
      <w:r w:rsidR="00070258" w:rsidRPr="00A514B2">
        <w:rPr>
          <w:szCs w:val="28"/>
        </w:rPr>
        <w:fldChar w:fldCharType="begin"/>
      </w:r>
      <w:r w:rsidR="00072EC2" w:rsidRPr="00A514B2">
        <w:rPr>
          <w:szCs w:val="28"/>
        </w:rPr>
        <w:instrText xml:space="preserve"> LINK </w:instrText>
      </w:r>
      <w:r w:rsidR="004E6721">
        <w:rPr>
          <w:szCs w:val="28"/>
        </w:rPr>
        <w:instrText xml:space="preserve">Excel.Sheet.8 "E:\\DIEU CHINH-KE HOACH KRONG NANG 24.10\\KRONG NANG 25.10\\DIEUCHINHOK\\FILE LINK.xlsx" TONG!R42C4 </w:instrText>
      </w:r>
      <w:r w:rsidR="00072EC2"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4,21</w:t>
      </w:r>
      <w:r w:rsidR="00070258" w:rsidRPr="00A514B2">
        <w:rPr>
          <w:szCs w:val="28"/>
        </w:rPr>
        <w:fldChar w:fldCharType="end"/>
      </w:r>
      <w:r w:rsidRPr="00A514B2">
        <w:rPr>
          <w:szCs w:val="28"/>
        </w:rPr>
        <w:t xml:space="preserve"> ha.</w:t>
      </w:r>
    </w:p>
    <w:p w:rsidR="003D3829" w:rsidRPr="00A514B2" w:rsidRDefault="003D3829" w:rsidP="00C92054">
      <w:pPr>
        <w:widowControl w:val="0"/>
        <w:suppressLineNumbers/>
        <w:spacing w:before="140" w:after="140"/>
        <w:ind w:left="720"/>
        <w:jc w:val="both"/>
        <w:rPr>
          <w:szCs w:val="28"/>
        </w:rPr>
      </w:pPr>
      <w:r w:rsidRPr="00A514B2">
        <w:rPr>
          <w:szCs w:val="28"/>
        </w:rPr>
        <w:t xml:space="preserve">- Diện tích quy hoạch đến năm 2020 được duyệt: </w:t>
      </w:r>
      <w:r w:rsidR="00070258" w:rsidRPr="00A514B2">
        <w:rPr>
          <w:szCs w:val="28"/>
        </w:rPr>
        <w:fldChar w:fldCharType="begin"/>
      </w:r>
      <w:r w:rsidR="00072EC2" w:rsidRPr="00A514B2">
        <w:rPr>
          <w:szCs w:val="28"/>
        </w:rPr>
        <w:instrText xml:space="preserve"> LINK </w:instrText>
      </w:r>
      <w:r w:rsidR="004E6721">
        <w:rPr>
          <w:szCs w:val="28"/>
        </w:rPr>
        <w:instrText xml:space="preserve">Excel.Sheet.8 "E:\\DIEU CHINH-KE HOACH KRONG NANG 24.10\\KRONG NANG 25.10\\DIEUCHINHOK\\FILE LINK.xlsx" TONG!R42C5 </w:instrText>
      </w:r>
      <w:r w:rsidR="00072EC2"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27,00</w:t>
      </w:r>
      <w:r w:rsidR="00070258" w:rsidRPr="00A514B2">
        <w:rPr>
          <w:szCs w:val="28"/>
        </w:rPr>
        <w:fldChar w:fldCharType="end"/>
      </w:r>
      <w:r w:rsidRPr="00A514B2">
        <w:rPr>
          <w:szCs w:val="28"/>
        </w:rPr>
        <w:t xml:space="preserve"> ha.</w:t>
      </w:r>
    </w:p>
    <w:p w:rsidR="003D3829" w:rsidRPr="00A514B2" w:rsidRDefault="003D3829" w:rsidP="00C92054">
      <w:pPr>
        <w:spacing w:before="140" w:after="140"/>
        <w:ind w:firstLine="720"/>
        <w:jc w:val="both"/>
        <w:rPr>
          <w:szCs w:val="28"/>
        </w:rPr>
      </w:pPr>
      <w:r w:rsidRPr="00A514B2">
        <w:rPr>
          <w:szCs w:val="28"/>
        </w:rPr>
        <w:t>- Diện tích điều chỉnh quy hoạch đến năm 2020:</w:t>
      </w:r>
      <w:r w:rsidR="00072EC2" w:rsidRPr="00A514B2">
        <w:rPr>
          <w:szCs w:val="28"/>
        </w:rPr>
        <w:t xml:space="preserve"> </w:t>
      </w:r>
      <w:r w:rsidR="00070258" w:rsidRPr="00A514B2">
        <w:rPr>
          <w:szCs w:val="28"/>
        </w:rPr>
        <w:fldChar w:fldCharType="begin"/>
      </w:r>
      <w:r w:rsidR="00072EC2" w:rsidRPr="00A514B2">
        <w:rPr>
          <w:szCs w:val="28"/>
        </w:rPr>
        <w:instrText xml:space="preserve"> LINK </w:instrText>
      </w:r>
      <w:r w:rsidR="004E6721">
        <w:rPr>
          <w:szCs w:val="28"/>
        </w:rPr>
        <w:instrText xml:space="preserve">Excel.Sheet.8 "E:\\DIEU CHINH-KE HOACH KRONG NANG 24.10\\KRONG NANG 25.10\\DIEUCHINHOK\\FILE LINK.xlsx" TONG!R42C6 </w:instrText>
      </w:r>
      <w:r w:rsidR="00072EC2"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30,51</w:t>
      </w:r>
      <w:r w:rsidR="00070258" w:rsidRPr="00A514B2">
        <w:rPr>
          <w:szCs w:val="28"/>
        </w:rPr>
        <w:fldChar w:fldCharType="end"/>
      </w:r>
      <w:r w:rsidRPr="00A514B2">
        <w:rPr>
          <w:szCs w:val="28"/>
        </w:rPr>
        <w:t xml:space="preserve"> ha, </w:t>
      </w:r>
      <w:r w:rsidR="00EE63E9" w:rsidRPr="00A514B2">
        <w:rPr>
          <w:szCs w:val="28"/>
        </w:rPr>
        <w:t>tăng</w:t>
      </w:r>
      <w:r w:rsidRPr="00A514B2">
        <w:rPr>
          <w:szCs w:val="28"/>
        </w:rPr>
        <w:t xml:space="preserve"> </w:t>
      </w:r>
      <w:r w:rsidR="00070258" w:rsidRPr="00A514B2">
        <w:rPr>
          <w:szCs w:val="28"/>
        </w:rPr>
        <w:fldChar w:fldCharType="begin"/>
      </w:r>
      <w:r w:rsidR="00072EC2" w:rsidRPr="00A514B2">
        <w:rPr>
          <w:szCs w:val="28"/>
        </w:rPr>
        <w:instrText xml:space="preserve"> LINK </w:instrText>
      </w:r>
      <w:r w:rsidR="004E6721">
        <w:rPr>
          <w:szCs w:val="28"/>
        </w:rPr>
        <w:instrText xml:space="preserve">Excel.Sheet.8 "E:\\DIEU CHINH-KE HOACH KRONG NANG 24.10\\KRONG NANG 25.10\\DIEUCHINHOK\\FILE LINK.xlsx" TONG!R42C7 </w:instrText>
      </w:r>
      <w:r w:rsidR="00072EC2"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26,30</w:t>
      </w:r>
      <w:r w:rsidR="00070258" w:rsidRPr="00A514B2">
        <w:rPr>
          <w:szCs w:val="28"/>
        </w:rPr>
        <w:fldChar w:fldCharType="end"/>
      </w:r>
      <w:r w:rsidR="00072EC2" w:rsidRPr="00A514B2">
        <w:rPr>
          <w:szCs w:val="28"/>
        </w:rPr>
        <w:t xml:space="preserve"> </w:t>
      </w:r>
      <w:r w:rsidRPr="00A514B2">
        <w:rPr>
          <w:szCs w:val="28"/>
        </w:rPr>
        <w:t xml:space="preserve">ha so với hiện trạng năm 2015 và tăng </w:t>
      </w:r>
      <w:r w:rsidR="00070258" w:rsidRPr="00A514B2">
        <w:rPr>
          <w:szCs w:val="28"/>
        </w:rPr>
        <w:fldChar w:fldCharType="begin"/>
      </w:r>
      <w:r w:rsidR="00072EC2" w:rsidRPr="00A514B2">
        <w:rPr>
          <w:szCs w:val="28"/>
        </w:rPr>
        <w:instrText xml:space="preserve"> LINK </w:instrText>
      </w:r>
      <w:r w:rsidR="004E6721">
        <w:rPr>
          <w:szCs w:val="28"/>
        </w:rPr>
        <w:instrText xml:space="preserve">Excel.Sheet.8 "E:\\DIEU CHINH-KE HOACH KRONG NANG 24.10\\KRONG NANG 25.10\\DIEUCHINHOK\\FILE LINK.xlsx" TONG!R42C8 </w:instrText>
      </w:r>
      <w:r w:rsidR="00072EC2"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3,51</w:t>
      </w:r>
      <w:r w:rsidR="00070258" w:rsidRPr="00A514B2">
        <w:rPr>
          <w:szCs w:val="28"/>
        </w:rPr>
        <w:fldChar w:fldCharType="end"/>
      </w:r>
      <w:r w:rsidRPr="00A514B2">
        <w:rPr>
          <w:szCs w:val="28"/>
        </w:rPr>
        <w:t xml:space="preserve"> ha so với quy hoạch đến năm 2020 được duyệt; trong đó:</w:t>
      </w:r>
    </w:p>
    <w:p w:rsidR="00DC4B14" w:rsidRPr="00A514B2" w:rsidRDefault="00DC4B14" w:rsidP="00C92054">
      <w:pPr>
        <w:spacing w:before="140" w:after="140"/>
        <w:ind w:firstLine="720"/>
        <w:jc w:val="both"/>
        <w:rPr>
          <w:szCs w:val="28"/>
        </w:rPr>
      </w:pPr>
      <w:r w:rsidRPr="00A514B2">
        <w:rPr>
          <w:szCs w:val="28"/>
        </w:rPr>
        <w:t>+ Diện tích cấp tỉnh phân bổ:</w:t>
      </w:r>
      <w:r w:rsidR="00072EC2" w:rsidRPr="00A514B2">
        <w:rPr>
          <w:szCs w:val="28"/>
        </w:rPr>
        <w:t xml:space="preserve"> </w:t>
      </w:r>
      <w:r w:rsidR="00070258" w:rsidRPr="00A514B2">
        <w:rPr>
          <w:szCs w:val="28"/>
        </w:rPr>
        <w:fldChar w:fldCharType="begin"/>
      </w:r>
      <w:r w:rsidR="00072EC2" w:rsidRPr="00A514B2">
        <w:rPr>
          <w:szCs w:val="28"/>
        </w:rPr>
        <w:instrText xml:space="preserve"> LINK </w:instrText>
      </w:r>
      <w:r w:rsidR="004E6721">
        <w:rPr>
          <w:szCs w:val="28"/>
        </w:rPr>
        <w:instrText xml:space="preserve">Excel.Sheet.8 "E:\\DIEU CHINH-KE HOACH KRONG NANG 24.10\\KRONG NANG 25.10\\DIEUCHINHOK\\FILE LINK.xlsx" TONG!R42C9 </w:instrText>
      </w:r>
      <w:r w:rsidR="00072EC2"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19,24</w:t>
      </w:r>
      <w:r w:rsidR="00070258" w:rsidRPr="00A514B2">
        <w:rPr>
          <w:szCs w:val="28"/>
        </w:rPr>
        <w:fldChar w:fldCharType="end"/>
      </w:r>
      <w:r w:rsidRPr="00A514B2">
        <w:rPr>
          <w:szCs w:val="28"/>
        </w:rPr>
        <w:t xml:space="preserve"> ha.</w:t>
      </w:r>
    </w:p>
    <w:p w:rsidR="00DC4B14" w:rsidRPr="00A514B2" w:rsidRDefault="00DC4B14" w:rsidP="00C92054">
      <w:pPr>
        <w:widowControl w:val="0"/>
        <w:suppressLineNumbers/>
        <w:spacing w:before="140" w:after="140"/>
        <w:ind w:firstLine="720"/>
        <w:jc w:val="both"/>
        <w:rPr>
          <w:szCs w:val="28"/>
        </w:rPr>
      </w:pPr>
      <w:r w:rsidRPr="00A514B2">
        <w:rPr>
          <w:szCs w:val="28"/>
        </w:rPr>
        <w:t>+ Diện tích cấp huyện xác định:</w:t>
      </w:r>
      <w:r w:rsidR="00EE63E9" w:rsidRPr="00A514B2">
        <w:rPr>
          <w:szCs w:val="28"/>
        </w:rPr>
        <w:t xml:space="preserve"> Cao hơn</w:t>
      </w:r>
      <w:r w:rsidRPr="00A514B2">
        <w:rPr>
          <w:szCs w:val="28"/>
        </w:rPr>
        <w:t xml:space="preserve"> </w:t>
      </w:r>
      <w:r w:rsidR="00070258" w:rsidRPr="00A514B2">
        <w:rPr>
          <w:szCs w:val="28"/>
        </w:rPr>
        <w:fldChar w:fldCharType="begin"/>
      </w:r>
      <w:r w:rsidR="00072EC2" w:rsidRPr="00A514B2">
        <w:rPr>
          <w:szCs w:val="28"/>
        </w:rPr>
        <w:instrText xml:space="preserve"> LINK </w:instrText>
      </w:r>
      <w:r w:rsidR="004E6721">
        <w:rPr>
          <w:szCs w:val="28"/>
        </w:rPr>
        <w:instrText xml:space="preserve">Excel.Sheet.8 "E:\\DIEU CHINH-KE HOACH KRONG NANG 24.10\\KRONG NANG 25.10\\DIEUCHINHOK\\FILE LINK.xlsx" TONG!R42C10 </w:instrText>
      </w:r>
      <w:r w:rsidR="00072EC2"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11,27</w:t>
      </w:r>
      <w:r w:rsidR="00070258" w:rsidRPr="00A514B2">
        <w:rPr>
          <w:szCs w:val="28"/>
        </w:rPr>
        <w:fldChar w:fldCharType="end"/>
      </w:r>
      <w:r w:rsidR="00072EC2" w:rsidRPr="00A514B2">
        <w:rPr>
          <w:szCs w:val="28"/>
        </w:rPr>
        <w:t xml:space="preserve"> </w:t>
      </w:r>
      <w:r w:rsidRPr="00A514B2">
        <w:rPr>
          <w:szCs w:val="28"/>
        </w:rPr>
        <w:t xml:space="preserve">ha. </w:t>
      </w:r>
    </w:p>
    <w:p w:rsidR="003D3829" w:rsidRPr="00A514B2" w:rsidRDefault="003D3829" w:rsidP="00C92054">
      <w:pPr>
        <w:spacing w:before="140" w:after="140"/>
        <w:ind w:firstLine="720"/>
        <w:jc w:val="both"/>
        <w:rPr>
          <w:szCs w:val="28"/>
        </w:rPr>
      </w:pPr>
      <w:r w:rsidRPr="00A514B2">
        <w:rPr>
          <w:szCs w:val="28"/>
        </w:rPr>
        <w:t xml:space="preserve">- Diện tích đất không thay đổi mục đích sử dụng so với hiện trạng: </w:t>
      </w:r>
      <w:r w:rsidR="00070258" w:rsidRPr="00A514B2">
        <w:rPr>
          <w:szCs w:val="28"/>
        </w:rPr>
        <w:fldChar w:fldCharType="begin"/>
      </w:r>
      <w:r w:rsidR="00072EC2" w:rsidRPr="00A514B2">
        <w:rPr>
          <w:szCs w:val="28"/>
        </w:rPr>
        <w:instrText xml:space="preserve"> LINK </w:instrText>
      </w:r>
      <w:r w:rsidR="004E6721">
        <w:rPr>
          <w:szCs w:val="28"/>
        </w:rPr>
        <w:instrText xml:space="preserve">Excel.Sheet.8 "E:\\DIEU CHINH-KE HOACH KRONG NANG 24.10\\KRONG NANG 25.10\\DIEUCHINHOK\\FILE LINK.xlsx" TONG!R42C11 </w:instrText>
      </w:r>
      <w:r w:rsidR="00072EC2"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4,21</w:t>
      </w:r>
      <w:r w:rsidR="00070258" w:rsidRPr="00A514B2">
        <w:rPr>
          <w:szCs w:val="28"/>
        </w:rPr>
        <w:fldChar w:fldCharType="end"/>
      </w:r>
      <w:r w:rsidRPr="00A514B2">
        <w:rPr>
          <w:szCs w:val="28"/>
        </w:rPr>
        <w:t xml:space="preserve"> ha</w:t>
      </w:r>
      <w:r w:rsidR="00AA4530" w:rsidRPr="00A514B2">
        <w:rPr>
          <w:szCs w:val="28"/>
        </w:rPr>
        <w:t>.</w:t>
      </w:r>
    </w:p>
    <w:p w:rsidR="003D3829" w:rsidRPr="00A514B2" w:rsidRDefault="003D3829" w:rsidP="00C92054">
      <w:pPr>
        <w:widowControl w:val="0"/>
        <w:suppressLineNumbers/>
        <w:spacing w:before="140" w:after="140"/>
        <w:ind w:firstLine="720"/>
        <w:jc w:val="both"/>
        <w:rPr>
          <w:szCs w:val="28"/>
          <w:lang w:val="en-US"/>
        </w:rPr>
      </w:pPr>
      <w:r w:rsidRPr="00A514B2">
        <w:rPr>
          <w:szCs w:val="28"/>
        </w:rPr>
        <w:t xml:space="preserve">- Diện tích đất từ các mục đích khác chuyển sang: </w:t>
      </w:r>
      <w:r w:rsidR="00070258" w:rsidRPr="00A514B2">
        <w:rPr>
          <w:szCs w:val="28"/>
        </w:rPr>
        <w:fldChar w:fldCharType="begin"/>
      </w:r>
      <w:r w:rsidR="00072EC2" w:rsidRPr="00A514B2">
        <w:rPr>
          <w:szCs w:val="28"/>
        </w:rPr>
        <w:instrText xml:space="preserve"> LINK </w:instrText>
      </w:r>
      <w:r w:rsidR="004E6721">
        <w:rPr>
          <w:szCs w:val="28"/>
        </w:rPr>
        <w:instrText xml:space="preserve">Excel.Sheet.8 "E:\\DIEU CHINH-KE HOACH KRONG NANG 24.10\\KRONG NANG 25.10\\DIEUCHINHOK\\FILE LINK.xlsx" TONG!R42C13 </w:instrText>
      </w:r>
      <w:r w:rsidR="00072EC2"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26,30</w:t>
      </w:r>
      <w:r w:rsidR="00070258" w:rsidRPr="00A514B2">
        <w:rPr>
          <w:szCs w:val="28"/>
        </w:rPr>
        <w:fldChar w:fldCharType="end"/>
      </w:r>
      <w:r w:rsidR="00D978BC" w:rsidRPr="00A514B2">
        <w:rPr>
          <w:szCs w:val="28"/>
        </w:rPr>
        <w:t xml:space="preserve"> ha</w:t>
      </w:r>
      <w:r w:rsidR="00D978BC" w:rsidRPr="00A514B2">
        <w:rPr>
          <w:szCs w:val="28"/>
          <w:lang w:val="en-US"/>
        </w:rPr>
        <w:t xml:space="preserve">, từ đất nương rẫy trồng cây hàng năm khác </w:t>
      </w:r>
      <w:r w:rsidR="009E0F01" w:rsidRPr="00A514B2">
        <w:rPr>
          <w:szCs w:val="28"/>
          <w:lang w:val="en-US"/>
        </w:rPr>
        <w:t>1</w:t>
      </w:r>
      <w:r w:rsidR="00D978BC" w:rsidRPr="00A514B2">
        <w:rPr>
          <w:szCs w:val="28"/>
          <w:lang w:val="en-US"/>
        </w:rPr>
        <w:t>,</w:t>
      </w:r>
      <w:r w:rsidR="009E0F01" w:rsidRPr="00A514B2">
        <w:rPr>
          <w:szCs w:val="28"/>
          <w:lang w:val="en-US"/>
        </w:rPr>
        <w:t>00</w:t>
      </w:r>
      <w:r w:rsidR="00D978BC" w:rsidRPr="00A514B2">
        <w:rPr>
          <w:szCs w:val="28"/>
          <w:lang w:val="en-US"/>
        </w:rPr>
        <w:t xml:space="preserve"> ha</w:t>
      </w:r>
      <w:r w:rsidR="000B4BB7" w:rsidRPr="00A514B2">
        <w:rPr>
          <w:szCs w:val="28"/>
          <w:lang w:val="en-US"/>
        </w:rPr>
        <w:t xml:space="preserve"> và</w:t>
      </w:r>
      <w:r w:rsidR="00D978BC" w:rsidRPr="00A514B2">
        <w:rPr>
          <w:szCs w:val="28"/>
          <w:lang w:val="en-US"/>
        </w:rPr>
        <w:t xml:space="preserve"> đất trồng cây lâu năm </w:t>
      </w:r>
      <w:r w:rsidR="009E0F01" w:rsidRPr="00A514B2">
        <w:rPr>
          <w:szCs w:val="28"/>
          <w:lang w:val="en-US"/>
        </w:rPr>
        <w:t>25</w:t>
      </w:r>
      <w:r w:rsidR="00D978BC" w:rsidRPr="00A514B2">
        <w:rPr>
          <w:szCs w:val="28"/>
          <w:lang w:val="en-US"/>
        </w:rPr>
        <w:t>,</w:t>
      </w:r>
      <w:r w:rsidR="009E0F01" w:rsidRPr="00A514B2">
        <w:rPr>
          <w:szCs w:val="28"/>
          <w:lang w:val="en-US"/>
        </w:rPr>
        <w:t>30</w:t>
      </w:r>
      <w:r w:rsidR="00D978BC" w:rsidRPr="00A514B2">
        <w:rPr>
          <w:szCs w:val="28"/>
          <w:lang w:val="en-US"/>
        </w:rPr>
        <w:t xml:space="preserve"> ha</w:t>
      </w:r>
      <w:r w:rsidR="009E0F01" w:rsidRPr="00A514B2">
        <w:rPr>
          <w:szCs w:val="28"/>
          <w:lang w:val="en-US"/>
        </w:rPr>
        <w:t>.</w:t>
      </w:r>
    </w:p>
    <w:p w:rsidR="005C450E" w:rsidRDefault="005C450E" w:rsidP="00DA5B60">
      <w:pPr>
        <w:pStyle w:val="Heading1"/>
        <w:spacing w:before="120" w:after="120"/>
        <w:ind w:firstLine="714"/>
        <w:jc w:val="both"/>
        <w:rPr>
          <w:rFonts w:ascii="Times New Roman" w:hAnsi="Times New Roman"/>
          <w:sz w:val="28"/>
          <w:szCs w:val="28"/>
          <w:lang w:val="pt-BR"/>
        </w:rPr>
      </w:pPr>
      <w:bookmarkStart w:id="167" w:name="_Toc465693811"/>
      <w:r w:rsidRPr="00A514B2">
        <w:rPr>
          <w:rFonts w:ascii="Times New Roman" w:hAnsi="Times New Roman"/>
          <w:sz w:val="28"/>
          <w:szCs w:val="28"/>
          <w:lang w:val="pt-BR"/>
        </w:rPr>
        <w:t>Bảng 2.12: Danh mục công trình bãi thải, xử lý chất thải đưa vào điều chỉnh quy hoạch sử dụng đất của huyện Krông Năng đến năm 2020</w:t>
      </w:r>
      <w:bookmarkEnd w:id="167"/>
    </w:p>
    <w:p w:rsidR="00C92054" w:rsidRPr="00C92054" w:rsidRDefault="00C92054" w:rsidP="00C92054">
      <w:pPr>
        <w:rPr>
          <w:sz w:val="12"/>
          <w:lang w:val="pt-BR"/>
        </w:rPr>
      </w:pPr>
    </w:p>
    <w:tbl>
      <w:tblPr>
        <w:tblW w:w="9275" w:type="dxa"/>
        <w:tblInd w:w="103" w:type="dxa"/>
        <w:tblLayout w:type="fixed"/>
        <w:tblLook w:val="04A0" w:firstRow="1" w:lastRow="0" w:firstColumn="1" w:lastColumn="0" w:noHBand="0" w:noVBand="1"/>
      </w:tblPr>
      <w:tblGrid>
        <w:gridCol w:w="455"/>
        <w:gridCol w:w="3060"/>
        <w:gridCol w:w="1350"/>
        <w:gridCol w:w="1080"/>
        <w:gridCol w:w="1710"/>
        <w:gridCol w:w="1620"/>
      </w:tblGrid>
      <w:tr w:rsidR="00C92054" w:rsidRPr="00A514B2" w:rsidTr="00C92054">
        <w:trPr>
          <w:trHeight w:val="253"/>
        </w:trPr>
        <w:tc>
          <w:tcPr>
            <w:tcW w:w="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50E" w:rsidRPr="00A514B2" w:rsidRDefault="005C450E" w:rsidP="005C450E">
            <w:pPr>
              <w:jc w:val="center"/>
              <w:rPr>
                <w:b/>
                <w:bCs/>
                <w:sz w:val="22"/>
                <w:szCs w:val="22"/>
              </w:rPr>
            </w:pPr>
            <w:r w:rsidRPr="00A514B2">
              <w:rPr>
                <w:b/>
                <w:bCs/>
                <w:sz w:val="22"/>
                <w:szCs w:val="22"/>
              </w:rPr>
              <w:t>TT</w:t>
            </w:r>
          </w:p>
        </w:tc>
        <w:tc>
          <w:tcPr>
            <w:tcW w:w="3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50E" w:rsidRPr="00A514B2" w:rsidRDefault="005C450E" w:rsidP="005C450E">
            <w:pPr>
              <w:jc w:val="center"/>
              <w:rPr>
                <w:b/>
                <w:bCs/>
                <w:sz w:val="22"/>
                <w:szCs w:val="22"/>
              </w:rPr>
            </w:pPr>
            <w:r w:rsidRPr="00A514B2">
              <w:rPr>
                <w:b/>
                <w:bCs/>
                <w:sz w:val="22"/>
                <w:szCs w:val="22"/>
              </w:rPr>
              <w:t>Hạng mục</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50E" w:rsidRPr="00A514B2" w:rsidRDefault="005C450E" w:rsidP="009E0F01">
            <w:pPr>
              <w:jc w:val="center"/>
              <w:rPr>
                <w:b/>
                <w:bCs/>
                <w:sz w:val="22"/>
                <w:szCs w:val="22"/>
              </w:rPr>
            </w:pPr>
            <w:r w:rsidRPr="00A514B2">
              <w:rPr>
                <w:b/>
                <w:bCs/>
                <w:sz w:val="22"/>
                <w:szCs w:val="22"/>
              </w:rPr>
              <w:t>Diện tích QH đã phê duyệt đến năm 2020 (ha)</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50E" w:rsidRPr="00A514B2" w:rsidRDefault="005C450E" w:rsidP="009E0F01">
            <w:pPr>
              <w:jc w:val="center"/>
              <w:rPr>
                <w:b/>
                <w:bCs/>
                <w:sz w:val="22"/>
                <w:szCs w:val="22"/>
              </w:rPr>
            </w:pPr>
            <w:r w:rsidRPr="00A514B2">
              <w:rPr>
                <w:b/>
                <w:bCs/>
                <w:sz w:val="22"/>
                <w:szCs w:val="22"/>
              </w:rPr>
              <w:t>Diện tích điều chỉnh đến năm 2020 (ha)</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50E" w:rsidRPr="00A514B2" w:rsidRDefault="005C450E" w:rsidP="000B4BB7">
            <w:pPr>
              <w:jc w:val="center"/>
              <w:rPr>
                <w:b/>
                <w:bCs/>
                <w:sz w:val="22"/>
                <w:szCs w:val="22"/>
              </w:rPr>
            </w:pPr>
            <w:r w:rsidRPr="00A514B2">
              <w:rPr>
                <w:b/>
                <w:bCs/>
                <w:sz w:val="22"/>
                <w:szCs w:val="22"/>
              </w:rPr>
              <w:t>Địa điểm</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50E" w:rsidRPr="00A514B2" w:rsidRDefault="005C450E" w:rsidP="005C450E">
            <w:pPr>
              <w:jc w:val="center"/>
              <w:rPr>
                <w:b/>
                <w:bCs/>
                <w:sz w:val="22"/>
                <w:szCs w:val="22"/>
              </w:rPr>
            </w:pPr>
            <w:r w:rsidRPr="00A514B2">
              <w:rPr>
                <w:b/>
                <w:bCs/>
                <w:sz w:val="22"/>
                <w:szCs w:val="22"/>
              </w:rPr>
              <w:t>Xã, thị trấn</w:t>
            </w:r>
          </w:p>
        </w:tc>
      </w:tr>
      <w:tr w:rsidR="00C92054" w:rsidRPr="00A514B2" w:rsidTr="00C92054">
        <w:trPr>
          <w:trHeight w:val="253"/>
        </w:trPr>
        <w:tc>
          <w:tcPr>
            <w:tcW w:w="455" w:type="dxa"/>
            <w:vMerge/>
            <w:tcBorders>
              <w:top w:val="single" w:sz="4" w:space="0" w:color="auto"/>
              <w:left w:val="single" w:sz="4" w:space="0" w:color="auto"/>
              <w:bottom w:val="single" w:sz="4" w:space="0" w:color="auto"/>
              <w:right w:val="single" w:sz="4" w:space="0" w:color="auto"/>
            </w:tcBorders>
            <w:vAlign w:val="center"/>
            <w:hideMark/>
          </w:tcPr>
          <w:p w:rsidR="005C450E" w:rsidRPr="00A514B2" w:rsidRDefault="005C450E" w:rsidP="005C450E">
            <w:pPr>
              <w:rPr>
                <w:b/>
                <w:bCs/>
                <w:sz w:val="22"/>
                <w:szCs w:val="22"/>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5C450E" w:rsidRPr="00A514B2" w:rsidRDefault="005C450E" w:rsidP="005C450E">
            <w:pPr>
              <w:rPr>
                <w:b/>
                <w:bCs/>
                <w:sz w:val="22"/>
                <w:szCs w:val="22"/>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5C450E" w:rsidRPr="00A514B2" w:rsidRDefault="005C450E" w:rsidP="009E0F01">
            <w:pPr>
              <w:jc w:val="right"/>
              <w:rPr>
                <w:b/>
                <w:bCs/>
                <w:sz w:val="22"/>
                <w:szCs w:val="22"/>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C450E" w:rsidRPr="00A514B2" w:rsidRDefault="005C450E" w:rsidP="009E0F01">
            <w:pPr>
              <w:jc w:val="right"/>
              <w:rPr>
                <w:b/>
                <w:bCs/>
                <w:sz w:val="22"/>
                <w:szCs w:val="2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5C450E" w:rsidRPr="00A514B2" w:rsidRDefault="005C450E" w:rsidP="000B4BB7">
            <w:pPr>
              <w:rPr>
                <w:b/>
                <w:bCs/>
                <w:sz w:val="22"/>
                <w:szCs w:val="22"/>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C450E" w:rsidRPr="00A514B2" w:rsidRDefault="005C450E" w:rsidP="005C450E">
            <w:pPr>
              <w:rPr>
                <w:b/>
                <w:bCs/>
                <w:sz w:val="22"/>
                <w:szCs w:val="22"/>
              </w:rPr>
            </w:pPr>
          </w:p>
        </w:tc>
      </w:tr>
      <w:tr w:rsidR="00C92054" w:rsidRPr="00A514B2" w:rsidTr="00C92054">
        <w:trPr>
          <w:trHeight w:val="144"/>
        </w:trPr>
        <w:tc>
          <w:tcPr>
            <w:tcW w:w="455" w:type="dxa"/>
            <w:tcBorders>
              <w:top w:val="nil"/>
              <w:left w:val="single" w:sz="4" w:space="0" w:color="auto"/>
              <w:bottom w:val="dashSmallGap" w:sz="4" w:space="0" w:color="auto"/>
              <w:right w:val="single" w:sz="4" w:space="0" w:color="auto"/>
            </w:tcBorders>
            <w:shd w:val="clear" w:color="auto" w:fill="auto"/>
            <w:noWrap/>
            <w:vAlign w:val="center"/>
            <w:hideMark/>
          </w:tcPr>
          <w:p w:rsidR="005C450E" w:rsidRPr="00A514B2" w:rsidRDefault="005C450E" w:rsidP="005C450E">
            <w:pPr>
              <w:jc w:val="center"/>
              <w:rPr>
                <w:sz w:val="22"/>
                <w:szCs w:val="22"/>
              </w:rPr>
            </w:pPr>
            <w:r w:rsidRPr="00A514B2">
              <w:rPr>
                <w:sz w:val="22"/>
                <w:szCs w:val="22"/>
              </w:rPr>
              <w:t>1</w:t>
            </w:r>
          </w:p>
        </w:tc>
        <w:tc>
          <w:tcPr>
            <w:tcW w:w="3060" w:type="dxa"/>
            <w:tcBorders>
              <w:top w:val="nil"/>
              <w:left w:val="nil"/>
              <w:bottom w:val="dashSmallGap" w:sz="4" w:space="0" w:color="auto"/>
              <w:right w:val="single" w:sz="4" w:space="0" w:color="auto"/>
            </w:tcBorders>
            <w:shd w:val="clear" w:color="auto" w:fill="auto"/>
            <w:vAlign w:val="center"/>
            <w:hideMark/>
          </w:tcPr>
          <w:p w:rsidR="005C450E" w:rsidRPr="00A514B2" w:rsidRDefault="005C450E" w:rsidP="005C450E">
            <w:pPr>
              <w:rPr>
                <w:sz w:val="22"/>
                <w:szCs w:val="22"/>
              </w:rPr>
            </w:pPr>
            <w:r w:rsidRPr="00A514B2">
              <w:rPr>
                <w:sz w:val="22"/>
                <w:szCs w:val="22"/>
              </w:rPr>
              <w:t>Bãi trung chuyển rác thải thị trấn</w:t>
            </w:r>
          </w:p>
        </w:tc>
        <w:tc>
          <w:tcPr>
            <w:tcW w:w="1350" w:type="dxa"/>
            <w:tcBorders>
              <w:top w:val="dotted" w:sz="4" w:space="0" w:color="auto"/>
              <w:left w:val="nil"/>
              <w:bottom w:val="dashSmallGap" w:sz="4" w:space="0" w:color="auto"/>
              <w:right w:val="single" w:sz="4" w:space="0" w:color="auto"/>
            </w:tcBorders>
            <w:shd w:val="clear" w:color="auto" w:fill="auto"/>
            <w:vAlign w:val="center"/>
            <w:hideMark/>
          </w:tcPr>
          <w:p w:rsidR="005C450E" w:rsidRPr="00A514B2" w:rsidRDefault="005C450E" w:rsidP="009E0F01">
            <w:pPr>
              <w:jc w:val="right"/>
              <w:rPr>
                <w:sz w:val="22"/>
                <w:szCs w:val="22"/>
              </w:rPr>
            </w:pPr>
            <w:r w:rsidRPr="00A514B2">
              <w:rPr>
                <w:sz w:val="22"/>
                <w:szCs w:val="22"/>
              </w:rPr>
              <w:t>0,29</w:t>
            </w:r>
          </w:p>
        </w:tc>
        <w:tc>
          <w:tcPr>
            <w:tcW w:w="1080" w:type="dxa"/>
            <w:tcBorders>
              <w:top w:val="dotted" w:sz="4" w:space="0" w:color="auto"/>
              <w:left w:val="nil"/>
              <w:bottom w:val="dashSmallGap" w:sz="4" w:space="0" w:color="auto"/>
              <w:right w:val="single" w:sz="4" w:space="0" w:color="auto"/>
            </w:tcBorders>
            <w:shd w:val="clear" w:color="auto" w:fill="auto"/>
            <w:vAlign w:val="center"/>
            <w:hideMark/>
          </w:tcPr>
          <w:p w:rsidR="005C450E" w:rsidRPr="00A514B2" w:rsidRDefault="005C450E" w:rsidP="009E0F01">
            <w:pPr>
              <w:jc w:val="right"/>
              <w:rPr>
                <w:sz w:val="22"/>
                <w:szCs w:val="22"/>
              </w:rPr>
            </w:pPr>
            <w:r w:rsidRPr="00A514B2">
              <w:rPr>
                <w:sz w:val="22"/>
                <w:szCs w:val="22"/>
              </w:rPr>
              <w:t>2,00</w:t>
            </w:r>
          </w:p>
        </w:tc>
        <w:tc>
          <w:tcPr>
            <w:tcW w:w="1710" w:type="dxa"/>
            <w:tcBorders>
              <w:top w:val="nil"/>
              <w:left w:val="nil"/>
              <w:bottom w:val="dashSmallGap" w:sz="4" w:space="0" w:color="auto"/>
              <w:right w:val="single" w:sz="4" w:space="0" w:color="auto"/>
            </w:tcBorders>
            <w:shd w:val="clear" w:color="auto" w:fill="auto"/>
            <w:vAlign w:val="center"/>
            <w:hideMark/>
          </w:tcPr>
          <w:p w:rsidR="005C450E" w:rsidRPr="00A514B2" w:rsidRDefault="005C450E" w:rsidP="000B4BB7">
            <w:pPr>
              <w:rPr>
                <w:sz w:val="22"/>
                <w:szCs w:val="22"/>
              </w:rPr>
            </w:pPr>
            <w:r w:rsidRPr="00A514B2">
              <w:rPr>
                <w:sz w:val="22"/>
                <w:szCs w:val="22"/>
              </w:rPr>
              <w:t>TDP 4</w:t>
            </w:r>
          </w:p>
        </w:tc>
        <w:tc>
          <w:tcPr>
            <w:tcW w:w="1620" w:type="dxa"/>
            <w:tcBorders>
              <w:top w:val="nil"/>
              <w:left w:val="nil"/>
              <w:bottom w:val="dashSmallGap" w:sz="4" w:space="0" w:color="auto"/>
              <w:right w:val="single" w:sz="4" w:space="0" w:color="auto"/>
            </w:tcBorders>
            <w:shd w:val="clear" w:color="auto" w:fill="auto"/>
            <w:vAlign w:val="center"/>
            <w:hideMark/>
          </w:tcPr>
          <w:p w:rsidR="005C450E" w:rsidRPr="00A514B2" w:rsidRDefault="005C450E" w:rsidP="005C450E">
            <w:pPr>
              <w:rPr>
                <w:sz w:val="22"/>
                <w:szCs w:val="22"/>
              </w:rPr>
            </w:pPr>
            <w:r w:rsidRPr="00A514B2">
              <w:rPr>
                <w:sz w:val="22"/>
                <w:szCs w:val="22"/>
              </w:rPr>
              <w:t>TT Krông Năng</w:t>
            </w:r>
          </w:p>
        </w:tc>
      </w:tr>
      <w:tr w:rsidR="00C92054" w:rsidRPr="00A514B2" w:rsidTr="00C92054">
        <w:trPr>
          <w:trHeight w:val="144"/>
        </w:trPr>
        <w:tc>
          <w:tcPr>
            <w:tcW w:w="45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5C450E" w:rsidRPr="00A514B2" w:rsidRDefault="005C450E" w:rsidP="005C450E">
            <w:pPr>
              <w:jc w:val="center"/>
              <w:rPr>
                <w:sz w:val="22"/>
                <w:szCs w:val="22"/>
              </w:rPr>
            </w:pPr>
            <w:r w:rsidRPr="00A514B2">
              <w:rPr>
                <w:sz w:val="22"/>
                <w:szCs w:val="22"/>
              </w:rPr>
              <w:t>2</w:t>
            </w:r>
          </w:p>
        </w:tc>
        <w:tc>
          <w:tcPr>
            <w:tcW w:w="306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5C450E">
            <w:pPr>
              <w:rPr>
                <w:sz w:val="22"/>
                <w:szCs w:val="22"/>
              </w:rPr>
            </w:pPr>
            <w:r w:rsidRPr="00A514B2">
              <w:rPr>
                <w:sz w:val="22"/>
                <w:szCs w:val="22"/>
              </w:rPr>
              <w:t xml:space="preserve">Khu xử lý rác thải tập trung của huyện </w:t>
            </w:r>
          </w:p>
        </w:tc>
        <w:tc>
          <w:tcPr>
            <w:tcW w:w="135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9E0F01">
            <w:pPr>
              <w:jc w:val="right"/>
              <w:rPr>
                <w:sz w:val="22"/>
                <w:szCs w:val="22"/>
              </w:rPr>
            </w:pP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9E0F01">
            <w:pPr>
              <w:jc w:val="right"/>
              <w:rPr>
                <w:sz w:val="22"/>
                <w:szCs w:val="22"/>
              </w:rPr>
            </w:pPr>
            <w:r w:rsidRPr="00A514B2">
              <w:rPr>
                <w:sz w:val="22"/>
                <w:szCs w:val="22"/>
              </w:rPr>
              <w:t>10,00</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0B4BB7">
            <w:pPr>
              <w:rPr>
                <w:sz w:val="22"/>
                <w:szCs w:val="22"/>
              </w:rPr>
            </w:pPr>
            <w:r w:rsidRPr="00A514B2">
              <w:rPr>
                <w:sz w:val="22"/>
                <w:szCs w:val="22"/>
              </w:rPr>
              <w:t>Thôn Xuân Hà 2</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5C450E">
            <w:pPr>
              <w:rPr>
                <w:sz w:val="22"/>
                <w:szCs w:val="22"/>
              </w:rPr>
            </w:pPr>
            <w:r w:rsidRPr="00A514B2">
              <w:rPr>
                <w:sz w:val="22"/>
                <w:szCs w:val="22"/>
              </w:rPr>
              <w:t>Xã Ea Dăh</w:t>
            </w:r>
          </w:p>
        </w:tc>
      </w:tr>
      <w:tr w:rsidR="00C92054" w:rsidRPr="00A514B2" w:rsidTr="00C92054">
        <w:trPr>
          <w:trHeight w:val="144"/>
        </w:trPr>
        <w:tc>
          <w:tcPr>
            <w:tcW w:w="45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5C450E" w:rsidRPr="00A514B2" w:rsidRDefault="005C450E" w:rsidP="005C450E">
            <w:pPr>
              <w:jc w:val="center"/>
              <w:rPr>
                <w:sz w:val="22"/>
                <w:szCs w:val="22"/>
              </w:rPr>
            </w:pPr>
            <w:r w:rsidRPr="00A514B2">
              <w:rPr>
                <w:sz w:val="22"/>
                <w:szCs w:val="22"/>
              </w:rPr>
              <w:t>3</w:t>
            </w:r>
          </w:p>
        </w:tc>
        <w:tc>
          <w:tcPr>
            <w:tcW w:w="306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5C450E">
            <w:pPr>
              <w:rPr>
                <w:sz w:val="22"/>
                <w:szCs w:val="22"/>
              </w:rPr>
            </w:pPr>
            <w:r w:rsidRPr="00A514B2">
              <w:rPr>
                <w:sz w:val="22"/>
                <w:szCs w:val="22"/>
              </w:rPr>
              <w:t>Xây dựng mới bãi rác thải thôn Giang Thành</w:t>
            </w:r>
          </w:p>
        </w:tc>
        <w:tc>
          <w:tcPr>
            <w:tcW w:w="135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9E0F01">
            <w:pPr>
              <w:jc w:val="right"/>
              <w:rPr>
                <w:sz w:val="22"/>
                <w:szCs w:val="22"/>
              </w:rPr>
            </w:pPr>
            <w:r w:rsidRPr="00A514B2">
              <w:rPr>
                <w:sz w:val="22"/>
                <w:szCs w:val="22"/>
              </w:rPr>
              <w:t>1,00</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9E0F01">
            <w:pPr>
              <w:jc w:val="right"/>
              <w:rPr>
                <w:sz w:val="22"/>
                <w:szCs w:val="22"/>
              </w:rPr>
            </w:pPr>
            <w:r w:rsidRPr="00A514B2">
              <w:rPr>
                <w:sz w:val="22"/>
                <w:szCs w:val="22"/>
              </w:rPr>
              <w:t>1,00</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0B4BB7">
            <w:pPr>
              <w:rPr>
                <w:sz w:val="22"/>
                <w:szCs w:val="22"/>
              </w:rPr>
            </w:pPr>
            <w:r w:rsidRPr="00A514B2">
              <w:rPr>
                <w:sz w:val="22"/>
                <w:szCs w:val="22"/>
              </w:rPr>
              <w:t>Thôn Giang Thành</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5C450E">
            <w:pPr>
              <w:rPr>
                <w:sz w:val="22"/>
                <w:szCs w:val="22"/>
              </w:rPr>
            </w:pPr>
            <w:r w:rsidRPr="00A514B2">
              <w:rPr>
                <w:sz w:val="22"/>
                <w:szCs w:val="22"/>
              </w:rPr>
              <w:t>Xã Ea Dăh</w:t>
            </w:r>
          </w:p>
        </w:tc>
      </w:tr>
      <w:tr w:rsidR="00C92054" w:rsidRPr="00A514B2" w:rsidTr="00C92054">
        <w:trPr>
          <w:trHeight w:val="144"/>
        </w:trPr>
        <w:tc>
          <w:tcPr>
            <w:tcW w:w="45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5C450E" w:rsidRPr="00A514B2" w:rsidRDefault="005C450E" w:rsidP="005C450E">
            <w:pPr>
              <w:jc w:val="center"/>
              <w:rPr>
                <w:sz w:val="22"/>
                <w:szCs w:val="22"/>
              </w:rPr>
            </w:pPr>
            <w:r w:rsidRPr="00A514B2">
              <w:rPr>
                <w:sz w:val="22"/>
                <w:szCs w:val="22"/>
              </w:rPr>
              <w:t>4</w:t>
            </w:r>
          </w:p>
        </w:tc>
        <w:tc>
          <w:tcPr>
            <w:tcW w:w="306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5C450E">
            <w:pPr>
              <w:rPr>
                <w:sz w:val="22"/>
                <w:szCs w:val="22"/>
              </w:rPr>
            </w:pPr>
            <w:r w:rsidRPr="00A514B2">
              <w:rPr>
                <w:sz w:val="22"/>
                <w:szCs w:val="22"/>
              </w:rPr>
              <w:t>XD bãi rác thải, chất thải rắn</w:t>
            </w:r>
          </w:p>
        </w:tc>
        <w:tc>
          <w:tcPr>
            <w:tcW w:w="135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9E0F01">
            <w:pPr>
              <w:jc w:val="right"/>
              <w:rPr>
                <w:sz w:val="22"/>
                <w:szCs w:val="22"/>
              </w:rPr>
            </w:pPr>
            <w:r w:rsidRPr="00A514B2">
              <w:rPr>
                <w:sz w:val="22"/>
                <w:szCs w:val="22"/>
              </w:rPr>
              <w:t>1,00</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9E0F01">
            <w:pPr>
              <w:jc w:val="right"/>
              <w:rPr>
                <w:sz w:val="22"/>
                <w:szCs w:val="22"/>
              </w:rPr>
            </w:pPr>
            <w:r w:rsidRPr="00A514B2">
              <w:rPr>
                <w:sz w:val="22"/>
                <w:szCs w:val="22"/>
              </w:rPr>
              <w:t>1,00</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0B4BB7">
            <w:pPr>
              <w:rPr>
                <w:sz w:val="22"/>
                <w:szCs w:val="22"/>
              </w:rPr>
            </w:pPr>
            <w:r w:rsidRPr="00A514B2">
              <w:rPr>
                <w:sz w:val="22"/>
                <w:szCs w:val="22"/>
              </w:rPr>
              <w:t>Trấp Ksơr</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5C450E">
            <w:pPr>
              <w:rPr>
                <w:sz w:val="22"/>
                <w:szCs w:val="22"/>
              </w:rPr>
            </w:pPr>
            <w:r w:rsidRPr="00A514B2">
              <w:rPr>
                <w:sz w:val="22"/>
                <w:szCs w:val="22"/>
              </w:rPr>
              <w:t>Xã Ea Hồ</w:t>
            </w:r>
          </w:p>
        </w:tc>
      </w:tr>
      <w:tr w:rsidR="00C92054" w:rsidRPr="00A514B2" w:rsidTr="00C92054">
        <w:trPr>
          <w:trHeight w:val="144"/>
        </w:trPr>
        <w:tc>
          <w:tcPr>
            <w:tcW w:w="45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5C450E" w:rsidRPr="00A514B2" w:rsidRDefault="005C450E" w:rsidP="005C450E">
            <w:pPr>
              <w:jc w:val="center"/>
              <w:rPr>
                <w:sz w:val="22"/>
                <w:szCs w:val="22"/>
              </w:rPr>
            </w:pPr>
            <w:r w:rsidRPr="00A514B2">
              <w:rPr>
                <w:sz w:val="22"/>
                <w:szCs w:val="22"/>
              </w:rPr>
              <w:t>5</w:t>
            </w:r>
          </w:p>
        </w:tc>
        <w:tc>
          <w:tcPr>
            <w:tcW w:w="306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5C450E">
            <w:pPr>
              <w:rPr>
                <w:sz w:val="22"/>
                <w:szCs w:val="22"/>
              </w:rPr>
            </w:pPr>
            <w:r w:rsidRPr="00A514B2">
              <w:rPr>
                <w:sz w:val="22"/>
                <w:szCs w:val="22"/>
              </w:rPr>
              <w:t>Bãi rác xã</w:t>
            </w:r>
          </w:p>
        </w:tc>
        <w:tc>
          <w:tcPr>
            <w:tcW w:w="135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9E0F01">
            <w:pPr>
              <w:jc w:val="right"/>
              <w:rPr>
                <w:sz w:val="22"/>
                <w:szCs w:val="22"/>
              </w:rPr>
            </w:pPr>
            <w:r w:rsidRPr="00A514B2">
              <w:rPr>
                <w:sz w:val="22"/>
                <w:szCs w:val="22"/>
              </w:rPr>
              <w:t>1,00</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9E0F01">
            <w:pPr>
              <w:jc w:val="right"/>
              <w:rPr>
                <w:sz w:val="22"/>
                <w:szCs w:val="22"/>
              </w:rPr>
            </w:pPr>
            <w:r w:rsidRPr="00A514B2">
              <w:rPr>
                <w:sz w:val="22"/>
                <w:szCs w:val="22"/>
              </w:rPr>
              <w:t>1,00</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0B4BB7">
            <w:pPr>
              <w:rPr>
                <w:sz w:val="22"/>
                <w:szCs w:val="22"/>
              </w:rPr>
            </w:pPr>
            <w:r w:rsidRPr="00A514B2">
              <w:rPr>
                <w:sz w:val="22"/>
                <w:szCs w:val="22"/>
              </w:rPr>
              <w:t>Thôn Giang Điền</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5C450E">
            <w:pPr>
              <w:rPr>
                <w:sz w:val="22"/>
                <w:szCs w:val="22"/>
              </w:rPr>
            </w:pPr>
            <w:r w:rsidRPr="00A514B2">
              <w:rPr>
                <w:sz w:val="22"/>
                <w:szCs w:val="22"/>
              </w:rPr>
              <w:t>Xã Ea Púk</w:t>
            </w:r>
          </w:p>
        </w:tc>
      </w:tr>
      <w:tr w:rsidR="00C92054" w:rsidRPr="00A514B2" w:rsidTr="00C92054">
        <w:trPr>
          <w:trHeight w:val="144"/>
        </w:trPr>
        <w:tc>
          <w:tcPr>
            <w:tcW w:w="45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5C450E" w:rsidRPr="00A514B2" w:rsidRDefault="005C450E" w:rsidP="005C450E">
            <w:pPr>
              <w:jc w:val="center"/>
              <w:rPr>
                <w:sz w:val="22"/>
                <w:szCs w:val="22"/>
              </w:rPr>
            </w:pPr>
            <w:r w:rsidRPr="00A514B2">
              <w:rPr>
                <w:sz w:val="22"/>
                <w:szCs w:val="22"/>
              </w:rPr>
              <w:t>6</w:t>
            </w:r>
          </w:p>
        </w:tc>
        <w:tc>
          <w:tcPr>
            <w:tcW w:w="306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5C450E">
            <w:pPr>
              <w:rPr>
                <w:sz w:val="22"/>
                <w:szCs w:val="22"/>
              </w:rPr>
            </w:pPr>
            <w:r w:rsidRPr="00A514B2">
              <w:rPr>
                <w:sz w:val="22"/>
                <w:szCs w:val="22"/>
              </w:rPr>
              <w:t>Bãi rác thôn Tam Hòa</w:t>
            </w:r>
          </w:p>
        </w:tc>
        <w:tc>
          <w:tcPr>
            <w:tcW w:w="135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9E0F01">
            <w:pPr>
              <w:jc w:val="right"/>
              <w:rPr>
                <w:sz w:val="22"/>
                <w:szCs w:val="22"/>
              </w:rPr>
            </w:pP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9E0F01">
            <w:pPr>
              <w:jc w:val="right"/>
              <w:rPr>
                <w:sz w:val="22"/>
                <w:szCs w:val="22"/>
              </w:rPr>
            </w:pPr>
            <w:r w:rsidRPr="00A514B2">
              <w:rPr>
                <w:sz w:val="22"/>
                <w:szCs w:val="22"/>
              </w:rPr>
              <w:t>1,40</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0B4BB7">
            <w:pPr>
              <w:rPr>
                <w:sz w:val="22"/>
                <w:szCs w:val="22"/>
              </w:rPr>
            </w:pPr>
            <w:r w:rsidRPr="00A514B2">
              <w:rPr>
                <w:sz w:val="22"/>
                <w:szCs w:val="22"/>
              </w:rPr>
              <w:t>Thôn Tam Hòa</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5C450E">
            <w:pPr>
              <w:rPr>
                <w:sz w:val="22"/>
                <w:szCs w:val="22"/>
              </w:rPr>
            </w:pPr>
            <w:r w:rsidRPr="00A514B2">
              <w:rPr>
                <w:sz w:val="22"/>
                <w:szCs w:val="22"/>
              </w:rPr>
              <w:t>Xã Ea Tam</w:t>
            </w:r>
          </w:p>
        </w:tc>
      </w:tr>
      <w:tr w:rsidR="00C92054" w:rsidRPr="00A514B2" w:rsidTr="00C92054">
        <w:trPr>
          <w:trHeight w:val="144"/>
        </w:trPr>
        <w:tc>
          <w:tcPr>
            <w:tcW w:w="45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5C450E" w:rsidRPr="00A514B2" w:rsidRDefault="005C450E" w:rsidP="005C450E">
            <w:pPr>
              <w:jc w:val="center"/>
              <w:rPr>
                <w:sz w:val="22"/>
                <w:szCs w:val="22"/>
              </w:rPr>
            </w:pPr>
            <w:r w:rsidRPr="00A514B2">
              <w:rPr>
                <w:sz w:val="22"/>
                <w:szCs w:val="22"/>
              </w:rPr>
              <w:t>7</w:t>
            </w:r>
          </w:p>
        </w:tc>
        <w:tc>
          <w:tcPr>
            <w:tcW w:w="306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5C450E">
            <w:pPr>
              <w:rPr>
                <w:sz w:val="22"/>
                <w:szCs w:val="22"/>
              </w:rPr>
            </w:pPr>
            <w:r w:rsidRPr="00A514B2">
              <w:rPr>
                <w:sz w:val="22"/>
                <w:szCs w:val="22"/>
              </w:rPr>
              <w:t>Bãi rác thôn Tam Đa</w:t>
            </w:r>
          </w:p>
        </w:tc>
        <w:tc>
          <w:tcPr>
            <w:tcW w:w="135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9E0F01">
            <w:pPr>
              <w:jc w:val="right"/>
              <w:rPr>
                <w:sz w:val="22"/>
                <w:szCs w:val="22"/>
              </w:rPr>
            </w:pP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9E0F01">
            <w:pPr>
              <w:jc w:val="right"/>
              <w:rPr>
                <w:sz w:val="22"/>
                <w:szCs w:val="22"/>
              </w:rPr>
            </w:pPr>
            <w:r w:rsidRPr="00A514B2">
              <w:rPr>
                <w:sz w:val="22"/>
                <w:szCs w:val="22"/>
              </w:rPr>
              <w:t>1,80</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0B4BB7">
            <w:pPr>
              <w:rPr>
                <w:sz w:val="22"/>
                <w:szCs w:val="22"/>
              </w:rPr>
            </w:pPr>
            <w:r w:rsidRPr="00A514B2">
              <w:rPr>
                <w:sz w:val="22"/>
                <w:szCs w:val="22"/>
              </w:rPr>
              <w:t>Thôn Tam Đa</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5C450E">
            <w:pPr>
              <w:rPr>
                <w:sz w:val="22"/>
                <w:szCs w:val="22"/>
              </w:rPr>
            </w:pPr>
            <w:r w:rsidRPr="00A514B2">
              <w:rPr>
                <w:sz w:val="22"/>
                <w:szCs w:val="22"/>
              </w:rPr>
              <w:t>Xã Ea Tam</w:t>
            </w:r>
          </w:p>
        </w:tc>
      </w:tr>
      <w:tr w:rsidR="00C92054" w:rsidRPr="00A514B2" w:rsidTr="00C92054">
        <w:trPr>
          <w:trHeight w:val="144"/>
        </w:trPr>
        <w:tc>
          <w:tcPr>
            <w:tcW w:w="45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5C450E" w:rsidRPr="00A514B2" w:rsidRDefault="005C450E" w:rsidP="005C450E">
            <w:pPr>
              <w:jc w:val="center"/>
              <w:rPr>
                <w:sz w:val="22"/>
                <w:szCs w:val="22"/>
              </w:rPr>
            </w:pPr>
            <w:r w:rsidRPr="00A514B2">
              <w:rPr>
                <w:sz w:val="22"/>
                <w:szCs w:val="22"/>
              </w:rPr>
              <w:t>8</w:t>
            </w:r>
          </w:p>
        </w:tc>
        <w:tc>
          <w:tcPr>
            <w:tcW w:w="306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5C450E">
            <w:pPr>
              <w:rPr>
                <w:sz w:val="22"/>
                <w:szCs w:val="22"/>
              </w:rPr>
            </w:pPr>
            <w:r w:rsidRPr="00A514B2">
              <w:rPr>
                <w:sz w:val="22"/>
                <w:szCs w:val="22"/>
              </w:rPr>
              <w:t>Quy hoạch bãi xử lý, chôn lấp chất thải</w:t>
            </w:r>
          </w:p>
        </w:tc>
        <w:tc>
          <w:tcPr>
            <w:tcW w:w="135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9E0F01">
            <w:pPr>
              <w:jc w:val="right"/>
              <w:rPr>
                <w:sz w:val="22"/>
                <w:szCs w:val="22"/>
              </w:rPr>
            </w:pPr>
            <w:r w:rsidRPr="00A514B2">
              <w:rPr>
                <w:sz w:val="22"/>
                <w:szCs w:val="22"/>
              </w:rPr>
              <w:t>1,00</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9E0F01">
            <w:pPr>
              <w:jc w:val="right"/>
              <w:rPr>
                <w:sz w:val="22"/>
                <w:szCs w:val="22"/>
              </w:rPr>
            </w:pPr>
            <w:r w:rsidRPr="00A514B2">
              <w:rPr>
                <w:sz w:val="22"/>
                <w:szCs w:val="22"/>
              </w:rPr>
              <w:t>2,00</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0B4BB7">
            <w:pPr>
              <w:rPr>
                <w:sz w:val="22"/>
                <w:szCs w:val="22"/>
              </w:rPr>
            </w:pPr>
            <w:r w:rsidRPr="00A514B2">
              <w:rPr>
                <w:sz w:val="22"/>
                <w:szCs w:val="22"/>
              </w:rPr>
              <w:t>Thôn Tân Bắc</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5C450E">
            <w:pPr>
              <w:rPr>
                <w:sz w:val="22"/>
                <w:szCs w:val="22"/>
              </w:rPr>
            </w:pPr>
            <w:r w:rsidRPr="00A514B2">
              <w:rPr>
                <w:sz w:val="22"/>
                <w:szCs w:val="22"/>
              </w:rPr>
              <w:t xml:space="preserve"> Xã Ea Tóh </w:t>
            </w:r>
          </w:p>
        </w:tc>
      </w:tr>
      <w:tr w:rsidR="00C92054" w:rsidRPr="00A514B2" w:rsidTr="00C92054">
        <w:trPr>
          <w:trHeight w:val="144"/>
        </w:trPr>
        <w:tc>
          <w:tcPr>
            <w:tcW w:w="45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5C450E" w:rsidRPr="00A514B2" w:rsidRDefault="005C450E" w:rsidP="005C450E">
            <w:pPr>
              <w:jc w:val="center"/>
              <w:rPr>
                <w:sz w:val="22"/>
                <w:szCs w:val="22"/>
              </w:rPr>
            </w:pPr>
            <w:r w:rsidRPr="00A514B2">
              <w:rPr>
                <w:sz w:val="22"/>
                <w:szCs w:val="22"/>
              </w:rPr>
              <w:t>9</w:t>
            </w:r>
          </w:p>
        </w:tc>
        <w:tc>
          <w:tcPr>
            <w:tcW w:w="306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5C450E">
            <w:pPr>
              <w:rPr>
                <w:sz w:val="22"/>
                <w:szCs w:val="22"/>
              </w:rPr>
            </w:pPr>
            <w:r w:rsidRPr="00A514B2">
              <w:rPr>
                <w:sz w:val="22"/>
                <w:szCs w:val="22"/>
              </w:rPr>
              <w:t>Bố trí bãi xử lý, chôn lấp chất thải</w:t>
            </w:r>
          </w:p>
        </w:tc>
        <w:tc>
          <w:tcPr>
            <w:tcW w:w="135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9E0F01">
            <w:pPr>
              <w:jc w:val="right"/>
              <w:rPr>
                <w:sz w:val="22"/>
                <w:szCs w:val="22"/>
              </w:rPr>
            </w:pPr>
            <w:r w:rsidRPr="00A514B2">
              <w:rPr>
                <w:sz w:val="22"/>
                <w:szCs w:val="22"/>
              </w:rPr>
              <w:t>0,40</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9E0F01">
            <w:pPr>
              <w:jc w:val="right"/>
              <w:rPr>
                <w:sz w:val="22"/>
                <w:szCs w:val="22"/>
              </w:rPr>
            </w:pPr>
            <w:r w:rsidRPr="00A514B2">
              <w:rPr>
                <w:sz w:val="22"/>
                <w:szCs w:val="22"/>
              </w:rPr>
              <w:t>2,00</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0B4BB7">
            <w:pPr>
              <w:rPr>
                <w:sz w:val="22"/>
                <w:szCs w:val="22"/>
              </w:rPr>
            </w:pPr>
            <w:r w:rsidRPr="00A514B2">
              <w:rPr>
                <w:sz w:val="22"/>
                <w:szCs w:val="22"/>
              </w:rPr>
              <w:t>Thôn Lộc Bằng</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5C450E">
            <w:pPr>
              <w:rPr>
                <w:sz w:val="22"/>
                <w:szCs w:val="22"/>
              </w:rPr>
            </w:pPr>
            <w:r w:rsidRPr="00A514B2">
              <w:rPr>
                <w:sz w:val="22"/>
                <w:szCs w:val="22"/>
              </w:rPr>
              <w:t>Xã Phú Lộc</w:t>
            </w:r>
          </w:p>
        </w:tc>
      </w:tr>
      <w:tr w:rsidR="00C92054" w:rsidRPr="00A514B2" w:rsidTr="00C92054">
        <w:trPr>
          <w:trHeight w:val="144"/>
        </w:trPr>
        <w:tc>
          <w:tcPr>
            <w:tcW w:w="45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5C450E" w:rsidRPr="00A514B2" w:rsidRDefault="005C450E" w:rsidP="005C450E">
            <w:pPr>
              <w:jc w:val="center"/>
              <w:rPr>
                <w:sz w:val="22"/>
                <w:szCs w:val="22"/>
              </w:rPr>
            </w:pPr>
            <w:r w:rsidRPr="00A514B2">
              <w:rPr>
                <w:sz w:val="22"/>
                <w:szCs w:val="22"/>
              </w:rPr>
              <w:t>10</w:t>
            </w:r>
          </w:p>
        </w:tc>
        <w:tc>
          <w:tcPr>
            <w:tcW w:w="306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5C450E">
            <w:pPr>
              <w:rPr>
                <w:sz w:val="22"/>
                <w:szCs w:val="22"/>
              </w:rPr>
            </w:pPr>
            <w:r w:rsidRPr="00A514B2">
              <w:rPr>
                <w:sz w:val="22"/>
                <w:szCs w:val="22"/>
              </w:rPr>
              <w:t>Đất bãi rác thôn Lộc Phước</w:t>
            </w:r>
          </w:p>
        </w:tc>
        <w:tc>
          <w:tcPr>
            <w:tcW w:w="135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9E0F01">
            <w:pPr>
              <w:jc w:val="right"/>
              <w:rPr>
                <w:sz w:val="22"/>
                <w:szCs w:val="22"/>
              </w:rPr>
            </w:pPr>
            <w:r w:rsidRPr="00A514B2">
              <w:rPr>
                <w:sz w:val="22"/>
                <w:szCs w:val="22"/>
              </w:rPr>
              <w:t>0,20</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9E0F01">
            <w:pPr>
              <w:jc w:val="right"/>
              <w:rPr>
                <w:sz w:val="22"/>
                <w:szCs w:val="22"/>
              </w:rPr>
            </w:pPr>
            <w:r w:rsidRPr="00A514B2">
              <w:rPr>
                <w:sz w:val="22"/>
                <w:szCs w:val="22"/>
              </w:rPr>
              <w:t>1,00</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0B4BB7">
            <w:pPr>
              <w:rPr>
                <w:sz w:val="22"/>
                <w:szCs w:val="22"/>
              </w:rPr>
            </w:pPr>
            <w:r w:rsidRPr="00A514B2">
              <w:rPr>
                <w:sz w:val="22"/>
                <w:szCs w:val="22"/>
              </w:rPr>
              <w:t>Thôn Lộc Phước</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5C450E">
            <w:pPr>
              <w:rPr>
                <w:sz w:val="22"/>
                <w:szCs w:val="22"/>
              </w:rPr>
            </w:pPr>
            <w:r w:rsidRPr="00A514B2">
              <w:rPr>
                <w:sz w:val="22"/>
                <w:szCs w:val="22"/>
              </w:rPr>
              <w:t>Xã Phú Lộc</w:t>
            </w:r>
          </w:p>
        </w:tc>
      </w:tr>
      <w:tr w:rsidR="00C92054" w:rsidRPr="00A514B2" w:rsidTr="00C92054">
        <w:trPr>
          <w:trHeight w:val="144"/>
        </w:trPr>
        <w:tc>
          <w:tcPr>
            <w:tcW w:w="45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5C450E" w:rsidRPr="00A514B2" w:rsidRDefault="005C450E" w:rsidP="005C450E">
            <w:pPr>
              <w:jc w:val="center"/>
              <w:rPr>
                <w:sz w:val="22"/>
                <w:szCs w:val="22"/>
              </w:rPr>
            </w:pPr>
            <w:r w:rsidRPr="00A514B2">
              <w:rPr>
                <w:sz w:val="22"/>
                <w:szCs w:val="22"/>
              </w:rPr>
              <w:t>11</w:t>
            </w:r>
          </w:p>
        </w:tc>
        <w:tc>
          <w:tcPr>
            <w:tcW w:w="306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5C450E">
            <w:pPr>
              <w:rPr>
                <w:sz w:val="22"/>
                <w:szCs w:val="22"/>
              </w:rPr>
            </w:pPr>
            <w:r w:rsidRPr="00A514B2">
              <w:rPr>
                <w:sz w:val="22"/>
                <w:szCs w:val="22"/>
              </w:rPr>
              <w:t>Bố trí bãi rác thải xã</w:t>
            </w:r>
          </w:p>
        </w:tc>
        <w:tc>
          <w:tcPr>
            <w:tcW w:w="135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9E0F01">
            <w:pPr>
              <w:jc w:val="right"/>
              <w:rPr>
                <w:sz w:val="22"/>
                <w:szCs w:val="22"/>
              </w:rPr>
            </w:pPr>
            <w:r w:rsidRPr="00A514B2">
              <w:rPr>
                <w:sz w:val="22"/>
                <w:szCs w:val="22"/>
              </w:rPr>
              <w:t>2,00</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9E0F01">
            <w:pPr>
              <w:jc w:val="right"/>
              <w:rPr>
                <w:sz w:val="22"/>
                <w:szCs w:val="22"/>
              </w:rPr>
            </w:pPr>
            <w:r w:rsidRPr="00A514B2">
              <w:rPr>
                <w:sz w:val="22"/>
                <w:szCs w:val="22"/>
              </w:rPr>
              <w:t>2,00</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0B4BB7">
            <w:pPr>
              <w:rPr>
                <w:sz w:val="22"/>
                <w:szCs w:val="22"/>
              </w:rPr>
            </w:pPr>
            <w:r w:rsidRPr="00A514B2">
              <w:rPr>
                <w:sz w:val="22"/>
                <w:szCs w:val="22"/>
              </w:rPr>
              <w:t>Thôn Xuân Vĩnh</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5C450E">
            <w:pPr>
              <w:rPr>
                <w:sz w:val="22"/>
                <w:szCs w:val="22"/>
              </w:rPr>
            </w:pPr>
            <w:r w:rsidRPr="00A514B2">
              <w:rPr>
                <w:sz w:val="22"/>
                <w:szCs w:val="22"/>
              </w:rPr>
              <w:t xml:space="preserve"> Xã Phú Xuân </w:t>
            </w:r>
          </w:p>
        </w:tc>
      </w:tr>
      <w:tr w:rsidR="00C92054" w:rsidRPr="00A514B2" w:rsidTr="00C92054">
        <w:trPr>
          <w:trHeight w:val="144"/>
        </w:trPr>
        <w:tc>
          <w:tcPr>
            <w:tcW w:w="45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5C450E" w:rsidRPr="00A514B2" w:rsidRDefault="005C450E" w:rsidP="005C450E">
            <w:pPr>
              <w:jc w:val="center"/>
              <w:rPr>
                <w:sz w:val="22"/>
                <w:szCs w:val="22"/>
              </w:rPr>
            </w:pPr>
            <w:r w:rsidRPr="00A514B2">
              <w:rPr>
                <w:sz w:val="22"/>
                <w:szCs w:val="22"/>
              </w:rPr>
              <w:t>12</w:t>
            </w:r>
          </w:p>
        </w:tc>
        <w:tc>
          <w:tcPr>
            <w:tcW w:w="306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5C450E">
            <w:pPr>
              <w:rPr>
                <w:sz w:val="22"/>
                <w:szCs w:val="22"/>
              </w:rPr>
            </w:pPr>
            <w:r w:rsidRPr="00A514B2">
              <w:rPr>
                <w:sz w:val="22"/>
                <w:szCs w:val="22"/>
              </w:rPr>
              <w:t xml:space="preserve">Bố trí bãi rác thải xã </w:t>
            </w:r>
          </w:p>
        </w:tc>
        <w:tc>
          <w:tcPr>
            <w:tcW w:w="135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9E0F01">
            <w:pPr>
              <w:jc w:val="right"/>
              <w:rPr>
                <w:sz w:val="22"/>
                <w:szCs w:val="22"/>
              </w:rPr>
            </w:pPr>
            <w:r w:rsidRPr="00A514B2">
              <w:rPr>
                <w:sz w:val="22"/>
                <w:szCs w:val="22"/>
              </w:rPr>
              <w:t>1,00</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9E0F01">
            <w:pPr>
              <w:jc w:val="right"/>
              <w:rPr>
                <w:sz w:val="22"/>
                <w:szCs w:val="22"/>
              </w:rPr>
            </w:pPr>
            <w:r w:rsidRPr="00A514B2">
              <w:rPr>
                <w:sz w:val="22"/>
                <w:szCs w:val="22"/>
              </w:rPr>
              <w:t>1,00</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0B4BB7">
            <w:pPr>
              <w:rPr>
                <w:sz w:val="22"/>
                <w:szCs w:val="22"/>
              </w:rPr>
            </w:pPr>
            <w:r w:rsidRPr="00A514B2">
              <w:rPr>
                <w:sz w:val="22"/>
                <w:szCs w:val="22"/>
              </w:rPr>
              <w:t>Thôn 8</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5C450E">
            <w:pPr>
              <w:rPr>
                <w:sz w:val="22"/>
                <w:szCs w:val="22"/>
              </w:rPr>
            </w:pPr>
            <w:r w:rsidRPr="00A514B2">
              <w:rPr>
                <w:sz w:val="22"/>
                <w:szCs w:val="22"/>
              </w:rPr>
              <w:t xml:space="preserve"> Xã Phú Xuân </w:t>
            </w:r>
          </w:p>
        </w:tc>
      </w:tr>
      <w:tr w:rsidR="00C92054" w:rsidRPr="00A514B2" w:rsidTr="00C92054">
        <w:trPr>
          <w:trHeight w:val="144"/>
        </w:trPr>
        <w:tc>
          <w:tcPr>
            <w:tcW w:w="455" w:type="dxa"/>
            <w:tcBorders>
              <w:top w:val="dashSmallGap" w:sz="4" w:space="0" w:color="auto"/>
              <w:left w:val="single" w:sz="4" w:space="0" w:color="auto"/>
              <w:bottom w:val="single" w:sz="4" w:space="0" w:color="auto"/>
              <w:right w:val="single" w:sz="4" w:space="0" w:color="auto"/>
            </w:tcBorders>
            <w:shd w:val="clear" w:color="auto" w:fill="auto"/>
            <w:noWrap/>
            <w:vAlign w:val="center"/>
            <w:hideMark/>
          </w:tcPr>
          <w:p w:rsidR="005C450E" w:rsidRPr="00A514B2" w:rsidRDefault="005C450E" w:rsidP="005C450E">
            <w:pPr>
              <w:jc w:val="center"/>
              <w:rPr>
                <w:sz w:val="22"/>
                <w:szCs w:val="22"/>
              </w:rPr>
            </w:pPr>
            <w:r w:rsidRPr="00A514B2">
              <w:rPr>
                <w:sz w:val="22"/>
                <w:szCs w:val="22"/>
              </w:rPr>
              <w:t>13</w:t>
            </w:r>
          </w:p>
        </w:tc>
        <w:tc>
          <w:tcPr>
            <w:tcW w:w="3060" w:type="dxa"/>
            <w:tcBorders>
              <w:top w:val="dashSmallGap" w:sz="4" w:space="0" w:color="auto"/>
              <w:left w:val="nil"/>
              <w:bottom w:val="single" w:sz="4" w:space="0" w:color="auto"/>
              <w:right w:val="single" w:sz="4" w:space="0" w:color="auto"/>
            </w:tcBorders>
            <w:shd w:val="clear" w:color="auto" w:fill="auto"/>
            <w:vAlign w:val="center"/>
            <w:hideMark/>
          </w:tcPr>
          <w:p w:rsidR="005C450E" w:rsidRPr="00A514B2" w:rsidRDefault="005C450E" w:rsidP="005C450E">
            <w:pPr>
              <w:rPr>
                <w:sz w:val="22"/>
                <w:szCs w:val="22"/>
              </w:rPr>
            </w:pPr>
            <w:r w:rsidRPr="00A514B2">
              <w:rPr>
                <w:sz w:val="22"/>
                <w:szCs w:val="22"/>
              </w:rPr>
              <w:t>Bố trí bãi xử lý, chôn lấp chất thải</w:t>
            </w:r>
          </w:p>
        </w:tc>
        <w:tc>
          <w:tcPr>
            <w:tcW w:w="1350" w:type="dxa"/>
            <w:tcBorders>
              <w:top w:val="dashSmallGap" w:sz="4" w:space="0" w:color="auto"/>
              <w:left w:val="nil"/>
              <w:bottom w:val="single" w:sz="4" w:space="0" w:color="auto"/>
              <w:right w:val="single" w:sz="4" w:space="0" w:color="auto"/>
            </w:tcBorders>
            <w:shd w:val="clear" w:color="auto" w:fill="auto"/>
            <w:vAlign w:val="center"/>
            <w:hideMark/>
          </w:tcPr>
          <w:p w:rsidR="005C450E" w:rsidRPr="00A514B2" w:rsidRDefault="005C450E" w:rsidP="009E0F01">
            <w:pPr>
              <w:jc w:val="right"/>
              <w:rPr>
                <w:sz w:val="22"/>
                <w:szCs w:val="22"/>
              </w:rPr>
            </w:pPr>
            <w:r w:rsidRPr="00A514B2">
              <w:rPr>
                <w:sz w:val="22"/>
                <w:szCs w:val="22"/>
              </w:rPr>
              <w:t>0,50</w:t>
            </w:r>
          </w:p>
        </w:tc>
        <w:tc>
          <w:tcPr>
            <w:tcW w:w="1080" w:type="dxa"/>
            <w:tcBorders>
              <w:top w:val="dashSmallGap" w:sz="4" w:space="0" w:color="auto"/>
              <w:left w:val="nil"/>
              <w:bottom w:val="single" w:sz="4" w:space="0" w:color="auto"/>
              <w:right w:val="single" w:sz="4" w:space="0" w:color="auto"/>
            </w:tcBorders>
            <w:shd w:val="clear" w:color="auto" w:fill="auto"/>
            <w:vAlign w:val="center"/>
            <w:hideMark/>
          </w:tcPr>
          <w:p w:rsidR="005C450E" w:rsidRPr="00A514B2" w:rsidRDefault="005C450E" w:rsidP="009E0F01">
            <w:pPr>
              <w:jc w:val="right"/>
              <w:rPr>
                <w:sz w:val="22"/>
                <w:szCs w:val="22"/>
              </w:rPr>
            </w:pPr>
            <w:r w:rsidRPr="00A514B2">
              <w:rPr>
                <w:sz w:val="22"/>
                <w:szCs w:val="22"/>
              </w:rPr>
              <w:t>0,10</w:t>
            </w:r>
          </w:p>
        </w:tc>
        <w:tc>
          <w:tcPr>
            <w:tcW w:w="1710" w:type="dxa"/>
            <w:tcBorders>
              <w:top w:val="dashSmallGap" w:sz="4" w:space="0" w:color="auto"/>
              <w:left w:val="nil"/>
              <w:bottom w:val="single" w:sz="4" w:space="0" w:color="auto"/>
              <w:right w:val="single" w:sz="4" w:space="0" w:color="auto"/>
            </w:tcBorders>
            <w:shd w:val="clear" w:color="auto" w:fill="auto"/>
            <w:vAlign w:val="center"/>
            <w:hideMark/>
          </w:tcPr>
          <w:p w:rsidR="005C450E" w:rsidRPr="00A514B2" w:rsidRDefault="005C450E" w:rsidP="000B4BB7">
            <w:pPr>
              <w:rPr>
                <w:sz w:val="22"/>
                <w:szCs w:val="22"/>
              </w:rPr>
            </w:pPr>
            <w:r w:rsidRPr="00A514B2">
              <w:rPr>
                <w:sz w:val="22"/>
                <w:szCs w:val="22"/>
              </w:rPr>
              <w:t>Thôn Giang Trung</w:t>
            </w:r>
          </w:p>
        </w:tc>
        <w:tc>
          <w:tcPr>
            <w:tcW w:w="1620" w:type="dxa"/>
            <w:tcBorders>
              <w:top w:val="dashSmallGap" w:sz="4" w:space="0" w:color="auto"/>
              <w:left w:val="nil"/>
              <w:bottom w:val="single" w:sz="4" w:space="0" w:color="auto"/>
              <w:right w:val="single" w:sz="4" w:space="0" w:color="auto"/>
            </w:tcBorders>
            <w:shd w:val="clear" w:color="auto" w:fill="auto"/>
            <w:vAlign w:val="center"/>
            <w:hideMark/>
          </w:tcPr>
          <w:p w:rsidR="005C450E" w:rsidRPr="00A514B2" w:rsidRDefault="005C450E" w:rsidP="005C450E">
            <w:pPr>
              <w:rPr>
                <w:sz w:val="22"/>
                <w:szCs w:val="22"/>
              </w:rPr>
            </w:pPr>
            <w:r w:rsidRPr="00A514B2">
              <w:rPr>
                <w:sz w:val="22"/>
                <w:szCs w:val="22"/>
              </w:rPr>
              <w:t>Xã Tam Giang</w:t>
            </w:r>
          </w:p>
        </w:tc>
      </w:tr>
    </w:tbl>
    <w:p w:rsidR="00C92054" w:rsidRDefault="00C92054" w:rsidP="00DA5B60">
      <w:pPr>
        <w:widowControl w:val="0"/>
        <w:suppressLineNumbers/>
        <w:spacing w:before="120" w:after="120"/>
        <w:ind w:firstLine="720"/>
        <w:jc w:val="both"/>
        <w:rPr>
          <w:i/>
          <w:szCs w:val="28"/>
        </w:rPr>
      </w:pPr>
    </w:p>
    <w:p w:rsidR="0059656D" w:rsidRPr="00A514B2" w:rsidRDefault="00C92054" w:rsidP="00C92054">
      <w:pPr>
        <w:spacing w:before="130" w:after="120"/>
        <w:ind w:firstLine="720"/>
        <w:rPr>
          <w:i/>
          <w:szCs w:val="28"/>
        </w:rPr>
      </w:pPr>
      <w:r>
        <w:rPr>
          <w:i/>
          <w:szCs w:val="28"/>
        </w:rPr>
        <w:br w:type="page"/>
      </w:r>
      <w:r w:rsidR="0059656D" w:rsidRPr="00A514B2">
        <w:rPr>
          <w:i/>
          <w:szCs w:val="28"/>
        </w:rPr>
        <w:lastRenderedPageBreak/>
        <w:t xml:space="preserve">b.10. Đất ở nông thôn </w:t>
      </w:r>
    </w:p>
    <w:p w:rsidR="003D3829" w:rsidRPr="00A514B2" w:rsidRDefault="003D3829" w:rsidP="00C92054">
      <w:pPr>
        <w:widowControl w:val="0"/>
        <w:suppressLineNumbers/>
        <w:spacing w:before="130" w:after="120"/>
        <w:ind w:left="720"/>
        <w:jc w:val="both"/>
        <w:rPr>
          <w:szCs w:val="28"/>
        </w:rPr>
      </w:pPr>
      <w:r w:rsidRPr="00A514B2">
        <w:rPr>
          <w:szCs w:val="28"/>
        </w:rPr>
        <w:t xml:space="preserve">- Diện tích năm 2015: </w:t>
      </w:r>
      <w:r w:rsidR="00070258" w:rsidRPr="00A514B2">
        <w:rPr>
          <w:szCs w:val="28"/>
        </w:rPr>
        <w:fldChar w:fldCharType="begin"/>
      </w:r>
      <w:r w:rsidR="00072EC2" w:rsidRPr="00A514B2">
        <w:rPr>
          <w:szCs w:val="28"/>
        </w:rPr>
        <w:instrText xml:space="preserve"> LINK </w:instrText>
      </w:r>
      <w:r w:rsidR="004E6721">
        <w:rPr>
          <w:szCs w:val="28"/>
        </w:rPr>
        <w:instrText xml:space="preserve">Excel.Sheet.8 "E:\\DIEU CHINH-KE HOACH KRONG NANG 24.10\\KRONG NANG 25.10\\DIEUCHINHOK\\FILE LINK.xlsx" TONG!R43C4 </w:instrText>
      </w:r>
      <w:r w:rsidR="00072EC2"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1.065,22</w:t>
      </w:r>
      <w:r w:rsidR="00070258" w:rsidRPr="00A514B2">
        <w:rPr>
          <w:szCs w:val="28"/>
        </w:rPr>
        <w:fldChar w:fldCharType="end"/>
      </w:r>
      <w:r w:rsidRPr="00A514B2">
        <w:rPr>
          <w:szCs w:val="28"/>
        </w:rPr>
        <w:t xml:space="preserve"> ha.</w:t>
      </w:r>
    </w:p>
    <w:p w:rsidR="003D3829" w:rsidRPr="00A514B2" w:rsidRDefault="003D3829" w:rsidP="00C92054">
      <w:pPr>
        <w:widowControl w:val="0"/>
        <w:suppressLineNumbers/>
        <w:spacing w:before="130" w:after="120"/>
        <w:ind w:left="720"/>
        <w:jc w:val="both"/>
        <w:rPr>
          <w:szCs w:val="28"/>
        </w:rPr>
      </w:pPr>
      <w:r w:rsidRPr="00A514B2">
        <w:rPr>
          <w:szCs w:val="28"/>
        </w:rPr>
        <w:t xml:space="preserve">- Diện tích quy hoạch đến năm 2020 được duyệt: </w:t>
      </w:r>
      <w:r w:rsidR="00070258" w:rsidRPr="00A514B2">
        <w:rPr>
          <w:szCs w:val="28"/>
        </w:rPr>
        <w:fldChar w:fldCharType="begin"/>
      </w:r>
      <w:r w:rsidR="00072EC2" w:rsidRPr="00A514B2">
        <w:rPr>
          <w:szCs w:val="28"/>
        </w:rPr>
        <w:instrText xml:space="preserve"> LINK </w:instrText>
      </w:r>
      <w:r w:rsidR="004E6721">
        <w:rPr>
          <w:szCs w:val="28"/>
        </w:rPr>
        <w:instrText xml:space="preserve">Excel.Sheet.8 "E:\\DIEU CHINH-KE HOACH KRONG NANG 24.10\\KRONG NANG 25.10\\DIEUCHINHOK\\FILE LINK.xlsx" TONG!R43C5 </w:instrText>
      </w:r>
      <w:r w:rsidR="00072EC2"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1.213,80</w:t>
      </w:r>
      <w:r w:rsidR="00070258" w:rsidRPr="00A514B2">
        <w:rPr>
          <w:szCs w:val="28"/>
        </w:rPr>
        <w:fldChar w:fldCharType="end"/>
      </w:r>
      <w:r w:rsidRPr="00A514B2">
        <w:rPr>
          <w:szCs w:val="28"/>
        </w:rPr>
        <w:t xml:space="preserve"> ha.</w:t>
      </w:r>
    </w:p>
    <w:p w:rsidR="003D3829" w:rsidRPr="00A514B2" w:rsidRDefault="003D3829" w:rsidP="00C92054">
      <w:pPr>
        <w:spacing w:before="130" w:after="120"/>
        <w:ind w:firstLine="720"/>
        <w:jc w:val="both"/>
        <w:rPr>
          <w:szCs w:val="28"/>
        </w:rPr>
      </w:pPr>
      <w:r w:rsidRPr="00A514B2">
        <w:rPr>
          <w:szCs w:val="28"/>
        </w:rPr>
        <w:t>- Diện tích điều chỉnh quy hoạch đến năm 2020:</w:t>
      </w:r>
      <w:r w:rsidR="00072EC2" w:rsidRPr="00A514B2">
        <w:rPr>
          <w:szCs w:val="28"/>
        </w:rPr>
        <w:t xml:space="preserve"> </w:t>
      </w:r>
      <w:r w:rsidR="00070258" w:rsidRPr="00A514B2">
        <w:rPr>
          <w:szCs w:val="28"/>
        </w:rPr>
        <w:fldChar w:fldCharType="begin"/>
      </w:r>
      <w:r w:rsidR="00072EC2" w:rsidRPr="00A514B2">
        <w:rPr>
          <w:szCs w:val="28"/>
        </w:rPr>
        <w:instrText xml:space="preserve"> LINK </w:instrText>
      </w:r>
      <w:r w:rsidR="004E6721">
        <w:rPr>
          <w:szCs w:val="28"/>
        </w:rPr>
        <w:instrText xml:space="preserve">Excel.Sheet.8 "E:\\DIEU CHINH-KE HOACH KRONG NANG 24.10\\KRONG NANG 25.10\\DIEUCHINHOK\\FILE LINK.xlsx" TONG!R43C6 </w:instrText>
      </w:r>
      <w:r w:rsidR="00072EC2"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1.181,46</w:t>
      </w:r>
      <w:r w:rsidR="00070258" w:rsidRPr="00A514B2">
        <w:rPr>
          <w:szCs w:val="28"/>
        </w:rPr>
        <w:fldChar w:fldCharType="end"/>
      </w:r>
      <w:r w:rsidRPr="00A514B2">
        <w:rPr>
          <w:szCs w:val="28"/>
        </w:rPr>
        <w:t xml:space="preserve"> ha, </w:t>
      </w:r>
      <w:r w:rsidR="00EE63E9" w:rsidRPr="00A514B2">
        <w:rPr>
          <w:szCs w:val="28"/>
        </w:rPr>
        <w:t>tăng</w:t>
      </w:r>
      <w:r w:rsidRPr="00A514B2">
        <w:rPr>
          <w:szCs w:val="28"/>
        </w:rPr>
        <w:t xml:space="preserve"> </w:t>
      </w:r>
      <w:r w:rsidR="00070258" w:rsidRPr="00A514B2">
        <w:rPr>
          <w:szCs w:val="28"/>
        </w:rPr>
        <w:fldChar w:fldCharType="begin"/>
      </w:r>
      <w:r w:rsidR="00072EC2" w:rsidRPr="00A514B2">
        <w:rPr>
          <w:szCs w:val="28"/>
        </w:rPr>
        <w:instrText xml:space="preserve"> LINK </w:instrText>
      </w:r>
      <w:r w:rsidR="004E6721">
        <w:rPr>
          <w:szCs w:val="28"/>
        </w:rPr>
        <w:instrText xml:space="preserve">Excel.Sheet.8 "E:\\DIEU CHINH-KE HOACH KRONG NANG 24.10\\KRONG NANG 25.10\\DIEUCHINHOK\\FILE LINK.xlsx" TONG!R43C7 </w:instrText>
      </w:r>
      <w:r w:rsidR="00072EC2"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116,25</w:t>
      </w:r>
      <w:r w:rsidR="00070258" w:rsidRPr="00A514B2">
        <w:rPr>
          <w:szCs w:val="28"/>
        </w:rPr>
        <w:fldChar w:fldCharType="end"/>
      </w:r>
      <w:r w:rsidR="00072EC2" w:rsidRPr="00A514B2">
        <w:rPr>
          <w:szCs w:val="28"/>
        </w:rPr>
        <w:t xml:space="preserve"> </w:t>
      </w:r>
      <w:r w:rsidRPr="00A514B2">
        <w:rPr>
          <w:szCs w:val="28"/>
        </w:rPr>
        <w:t xml:space="preserve">ha so với hiện trạng năm 2015 và </w:t>
      </w:r>
      <w:r w:rsidR="00AA4530" w:rsidRPr="00A514B2">
        <w:rPr>
          <w:szCs w:val="28"/>
        </w:rPr>
        <w:t>giảm</w:t>
      </w:r>
      <w:r w:rsidRPr="00A514B2">
        <w:rPr>
          <w:szCs w:val="28"/>
        </w:rPr>
        <w:t xml:space="preserve"> </w:t>
      </w:r>
      <w:r w:rsidR="00070258" w:rsidRPr="00A514B2">
        <w:rPr>
          <w:szCs w:val="28"/>
        </w:rPr>
        <w:fldChar w:fldCharType="begin"/>
      </w:r>
      <w:r w:rsidR="00072EC2" w:rsidRPr="00A514B2">
        <w:rPr>
          <w:szCs w:val="28"/>
        </w:rPr>
        <w:instrText xml:space="preserve"> LINK </w:instrText>
      </w:r>
      <w:r w:rsidR="004E6721">
        <w:rPr>
          <w:szCs w:val="28"/>
        </w:rPr>
        <w:instrText xml:space="preserve">Excel.Sheet.8 "E:\\DIEU CHINH-KE HOACH KRONG NANG 24.10\\KRONG NANG 25.10\\DIEUCHINHOK\\FILE LINK.xlsx" TONG!R43C8 </w:instrText>
      </w:r>
      <w:r w:rsidR="00072EC2"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32,34</w:t>
      </w:r>
      <w:r w:rsidR="00070258" w:rsidRPr="00A514B2">
        <w:rPr>
          <w:szCs w:val="28"/>
        </w:rPr>
        <w:fldChar w:fldCharType="end"/>
      </w:r>
      <w:r w:rsidRPr="00A514B2">
        <w:rPr>
          <w:szCs w:val="28"/>
        </w:rPr>
        <w:t xml:space="preserve"> ha so với quy hoạch đến năm 2020 được duyệt; trong đó:</w:t>
      </w:r>
    </w:p>
    <w:p w:rsidR="00DC4B14" w:rsidRPr="00A514B2" w:rsidRDefault="00DC4B14" w:rsidP="00C92054">
      <w:pPr>
        <w:spacing w:before="130" w:after="120"/>
        <w:ind w:firstLine="720"/>
        <w:jc w:val="both"/>
        <w:rPr>
          <w:szCs w:val="28"/>
        </w:rPr>
      </w:pPr>
      <w:r w:rsidRPr="00A514B2">
        <w:rPr>
          <w:szCs w:val="28"/>
        </w:rPr>
        <w:t>+ Diện tích cấp tỉnh phân bổ:</w:t>
      </w:r>
      <w:r w:rsidR="00B404BF" w:rsidRPr="00A514B2">
        <w:rPr>
          <w:szCs w:val="28"/>
        </w:rPr>
        <w:t xml:space="preserve"> </w:t>
      </w:r>
      <w:r w:rsidR="00070258" w:rsidRPr="00A514B2">
        <w:rPr>
          <w:szCs w:val="28"/>
        </w:rPr>
        <w:fldChar w:fldCharType="begin"/>
      </w:r>
      <w:r w:rsidR="00B404BF" w:rsidRPr="00A514B2">
        <w:rPr>
          <w:szCs w:val="28"/>
        </w:rPr>
        <w:instrText xml:space="preserve"> LINK </w:instrText>
      </w:r>
      <w:r w:rsidR="004E6721">
        <w:rPr>
          <w:szCs w:val="28"/>
        </w:rPr>
        <w:instrText xml:space="preserve">Excel.Sheet.8 "E:\\DIEU CHINH-KE HOACH KRONG NANG 24.10\\KRONG NANG 25.10\\DIEUCHINHOK\\FILE LINK.xlsx" TONG!R43C9 </w:instrText>
      </w:r>
      <w:r w:rsidR="00B404B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1.395,05</w:t>
      </w:r>
      <w:r w:rsidR="00070258" w:rsidRPr="00A514B2">
        <w:rPr>
          <w:szCs w:val="28"/>
        </w:rPr>
        <w:fldChar w:fldCharType="end"/>
      </w:r>
      <w:r w:rsidRPr="00A514B2">
        <w:rPr>
          <w:szCs w:val="28"/>
        </w:rPr>
        <w:t xml:space="preserve"> ha.</w:t>
      </w:r>
    </w:p>
    <w:p w:rsidR="00DC4B14" w:rsidRPr="00A514B2" w:rsidRDefault="00DC4B14" w:rsidP="00C92054">
      <w:pPr>
        <w:widowControl w:val="0"/>
        <w:suppressLineNumbers/>
        <w:spacing w:before="130" w:after="120"/>
        <w:ind w:firstLine="720"/>
        <w:jc w:val="both"/>
        <w:rPr>
          <w:szCs w:val="28"/>
        </w:rPr>
      </w:pPr>
      <w:r w:rsidRPr="00A514B2">
        <w:rPr>
          <w:szCs w:val="28"/>
        </w:rPr>
        <w:t>+ Diện tích cấp huyện xác định:</w:t>
      </w:r>
      <w:r w:rsidR="00EE63E9" w:rsidRPr="00A514B2">
        <w:rPr>
          <w:szCs w:val="28"/>
        </w:rPr>
        <w:t xml:space="preserve"> Thấp hơn</w:t>
      </w:r>
      <w:r w:rsidRPr="00A514B2">
        <w:rPr>
          <w:szCs w:val="28"/>
        </w:rPr>
        <w:t xml:space="preserve"> </w:t>
      </w:r>
      <w:r w:rsidR="00070258" w:rsidRPr="00A514B2">
        <w:rPr>
          <w:szCs w:val="28"/>
        </w:rPr>
        <w:fldChar w:fldCharType="begin"/>
      </w:r>
      <w:r w:rsidR="00B404BF" w:rsidRPr="00A514B2">
        <w:rPr>
          <w:szCs w:val="28"/>
        </w:rPr>
        <w:instrText xml:space="preserve"> LINK </w:instrText>
      </w:r>
      <w:r w:rsidR="004E6721">
        <w:rPr>
          <w:szCs w:val="28"/>
        </w:rPr>
        <w:instrText xml:space="preserve">Excel.Sheet.8 "E:\\DIEU CHINH-KE HOACH KRONG NANG 24.10\\KRONG NANG 25.10\\DIEUCHINHOK\\FILE LINK.xlsx" TONG!R43C10 </w:instrText>
      </w:r>
      <w:r w:rsidR="00B404B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213,59</w:t>
      </w:r>
      <w:r w:rsidR="00070258" w:rsidRPr="00A514B2">
        <w:rPr>
          <w:szCs w:val="28"/>
        </w:rPr>
        <w:fldChar w:fldCharType="end"/>
      </w:r>
      <w:r w:rsidR="00B404BF" w:rsidRPr="00A514B2">
        <w:rPr>
          <w:szCs w:val="28"/>
        </w:rPr>
        <w:t xml:space="preserve"> </w:t>
      </w:r>
      <w:r w:rsidRPr="00A514B2">
        <w:rPr>
          <w:szCs w:val="28"/>
        </w:rPr>
        <w:t xml:space="preserve">ha. </w:t>
      </w:r>
    </w:p>
    <w:p w:rsidR="003D3829" w:rsidRPr="00A514B2" w:rsidRDefault="003D3829" w:rsidP="00C92054">
      <w:pPr>
        <w:spacing w:before="130" w:after="120"/>
        <w:ind w:firstLine="720"/>
        <w:jc w:val="both"/>
        <w:rPr>
          <w:szCs w:val="28"/>
        </w:rPr>
      </w:pPr>
      <w:r w:rsidRPr="00A514B2">
        <w:rPr>
          <w:szCs w:val="28"/>
        </w:rPr>
        <w:t xml:space="preserve">- Diện tích đất không thay đổi mục đích sử dụng so với hiện trạng: </w:t>
      </w:r>
      <w:r w:rsidR="00070258" w:rsidRPr="00A514B2">
        <w:rPr>
          <w:szCs w:val="28"/>
        </w:rPr>
        <w:fldChar w:fldCharType="begin"/>
      </w:r>
      <w:r w:rsidR="00B404BF" w:rsidRPr="00A514B2">
        <w:rPr>
          <w:szCs w:val="28"/>
        </w:rPr>
        <w:instrText xml:space="preserve"> LINK </w:instrText>
      </w:r>
      <w:r w:rsidR="004E6721">
        <w:rPr>
          <w:szCs w:val="28"/>
        </w:rPr>
        <w:instrText xml:space="preserve">Excel.Sheet.8 "E:\\DIEU CHINH-KE HOACH KRONG NANG 24.10\\KRONG NANG 25.10\\DIEUCHINHOK\\FILE LINK.xlsx" TONG!R43C11 </w:instrText>
      </w:r>
      <w:r w:rsidR="00B404B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1.064,07</w:t>
      </w:r>
      <w:r w:rsidR="00070258" w:rsidRPr="00A514B2">
        <w:rPr>
          <w:szCs w:val="28"/>
        </w:rPr>
        <w:fldChar w:fldCharType="end"/>
      </w:r>
      <w:r w:rsidRPr="00A514B2">
        <w:rPr>
          <w:szCs w:val="28"/>
        </w:rPr>
        <w:t xml:space="preserve"> ha; giảm </w:t>
      </w:r>
      <w:r w:rsidR="00070258" w:rsidRPr="00A514B2">
        <w:rPr>
          <w:szCs w:val="28"/>
        </w:rPr>
        <w:fldChar w:fldCharType="begin"/>
      </w:r>
      <w:r w:rsidR="00B404BF" w:rsidRPr="00A514B2">
        <w:rPr>
          <w:szCs w:val="28"/>
        </w:rPr>
        <w:instrText xml:space="preserve"> LINK </w:instrText>
      </w:r>
      <w:r w:rsidR="004E6721">
        <w:rPr>
          <w:szCs w:val="28"/>
        </w:rPr>
        <w:instrText xml:space="preserve">Excel.Sheet.8 "E:\\DIEU CHINH-KE HOACH KRONG NANG 24.10\\KRONG NANG 25.10\\DIEUCHINHOK\\FILE LINK.xlsx" TONG!R43C12 </w:instrText>
      </w:r>
      <w:r w:rsidR="00B404B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1,15</w:t>
      </w:r>
      <w:r w:rsidR="00070258" w:rsidRPr="00A514B2">
        <w:rPr>
          <w:szCs w:val="28"/>
        </w:rPr>
        <w:fldChar w:fldCharType="end"/>
      </w:r>
      <w:r w:rsidRPr="00A514B2">
        <w:rPr>
          <w:szCs w:val="28"/>
        </w:rPr>
        <w:t xml:space="preserve"> ha do chuyển sang các mục đích</w:t>
      </w:r>
      <w:r w:rsidR="004D6F25" w:rsidRPr="00A514B2">
        <w:rPr>
          <w:szCs w:val="28"/>
        </w:rPr>
        <w:t xml:space="preserve">: Đất cụm công nghiệp 0,31 ha, đất thương mại dịch vụ 0,05 ha, đất giao thông 0,03 ha, đất y tế 0,06 ha, đất </w:t>
      </w:r>
      <w:r w:rsidR="00ED218F" w:rsidRPr="00A514B2">
        <w:rPr>
          <w:szCs w:val="28"/>
          <w:lang w:val="en-US"/>
        </w:rPr>
        <w:t xml:space="preserve">cơ sở </w:t>
      </w:r>
      <w:r w:rsidR="004D6F25" w:rsidRPr="00A514B2">
        <w:rPr>
          <w:szCs w:val="28"/>
        </w:rPr>
        <w:t>giáo dục</w:t>
      </w:r>
      <w:r w:rsidR="00ED218F" w:rsidRPr="00A514B2">
        <w:rPr>
          <w:szCs w:val="28"/>
          <w:lang w:val="en-US"/>
        </w:rPr>
        <w:t xml:space="preserve"> - đào tạo</w:t>
      </w:r>
      <w:r w:rsidR="004D6F25" w:rsidRPr="00A514B2">
        <w:rPr>
          <w:szCs w:val="28"/>
        </w:rPr>
        <w:t xml:space="preserve"> 0,24 ha, đất cơ sở tôn giáo 0,40 ha và đất sinh hoạt cộng đồng 0,06 ha.</w:t>
      </w:r>
    </w:p>
    <w:p w:rsidR="003D3829" w:rsidRPr="00A514B2" w:rsidRDefault="003D3829" w:rsidP="00C92054">
      <w:pPr>
        <w:widowControl w:val="0"/>
        <w:suppressLineNumbers/>
        <w:spacing w:before="130" w:after="120"/>
        <w:ind w:firstLine="720"/>
        <w:jc w:val="both"/>
        <w:rPr>
          <w:i/>
          <w:szCs w:val="28"/>
          <w:lang w:val="en-US"/>
        </w:rPr>
      </w:pPr>
      <w:r w:rsidRPr="00A514B2">
        <w:rPr>
          <w:szCs w:val="28"/>
        </w:rPr>
        <w:t xml:space="preserve">- Diện tích đất từ các mục đích khác chuyển sang: </w:t>
      </w:r>
      <w:r w:rsidR="00070258" w:rsidRPr="00A514B2">
        <w:rPr>
          <w:szCs w:val="28"/>
        </w:rPr>
        <w:fldChar w:fldCharType="begin"/>
      </w:r>
      <w:r w:rsidR="00B404BF" w:rsidRPr="00A514B2">
        <w:rPr>
          <w:szCs w:val="28"/>
        </w:rPr>
        <w:instrText xml:space="preserve"> LINK </w:instrText>
      </w:r>
      <w:r w:rsidR="004E6721">
        <w:rPr>
          <w:szCs w:val="28"/>
        </w:rPr>
        <w:instrText xml:space="preserve">Excel.Sheet.8 "E:\\DIEU CHINH-KE HOACH KRONG NANG 24.10\\KRONG NANG 25.10\\DIEUCHINHOK\\FILE LINK.xlsx" TONG!R43C13 </w:instrText>
      </w:r>
      <w:r w:rsidR="00B404B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285,56</w:t>
      </w:r>
      <w:r w:rsidR="00070258" w:rsidRPr="00A514B2">
        <w:rPr>
          <w:szCs w:val="28"/>
        </w:rPr>
        <w:fldChar w:fldCharType="end"/>
      </w:r>
      <w:r w:rsidR="009E0F01" w:rsidRPr="00A514B2">
        <w:rPr>
          <w:szCs w:val="28"/>
        </w:rPr>
        <w:t xml:space="preserve"> ha</w:t>
      </w:r>
      <w:r w:rsidR="009E0F01" w:rsidRPr="00A514B2">
        <w:rPr>
          <w:szCs w:val="28"/>
          <w:lang w:val="en-US"/>
        </w:rPr>
        <w:t xml:space="preserve">, từ đất chuyên trồng lúa nước </w:t>
      </w:r>
      <w:r w:rsidR="00275482" w:rsidRPr="00A514B2">
        <w:rPr>
          <w:szCs w:val="28"/>
          <w:lang w:val="en-US"/>
        </w:rPr>
        <w:t>0</w:t>
      </w:r>
      <w:r w:rsidR="009E0F01" w:rsidRPr="00A514B2">
        <w:rPr>
          <w:szCs w:val="28"/>
          <w:lang w:val="en-US"/>
        </w:rPr>
        <w:t>,</w:t>
      </w:r>
      <w:r w:rsidR="00275482" w:rsidRPr="00A514B2">
        <w:rPr>
          <w:szCs w:val="28"/>
          <w:lang w:val="en-US"/>
        </w:rPr>
        <w:t>20</w:t>
      </w:r>
      <w:r w:rsidR="009E0F01" w:rsidRPr="00A514B2">
        <w:rPr>
          <w:szCs w:val="28"/>
          <w:lang w:val="en-US"/>
        </w:rPr>
        <w:t xml:space="preserve"> ha, đất nương rẫy trồng cây hàng năm khác </w:t>
      </w:r>
      <w:r w:rsidR="00275482" w:rsidRPr="00A514B2">
        <w:rPr>
          <w:szCs w:val="28"/>
          <w:lang w:val="en-US"/>
        </w:rPr>
        <w:t>19</w:t>
      </w:r>
      <w:r w:rsidR="009E0F01" w:rsidRPr="00A514B2">
        <w:rPr>
          <w:szCs w:val="28"/>
          <w:lang w:val="en-US"/>
        </w:rPr>
        <w:t>,3</w:t>
      </w:r>
      <w:r w:rsidR="00275482" w:rsidRPr="00A514B2">
        <w:rPr>
          <w:szCs w:val="28"/>
          <w:lang w:val="en-US"/>
        </w:rPr>
        <w:t>6</w:t>
      </w:r>
      <w:r w:rsidR="009E0F01" w:rsidRPr="00A514B2">
        <w:rPr>
          <w:szCs w:val="28"/>
          <w:lang w:val="en-US"/>
        </w:rPr>
        <w:t xml:space="preserve"> ha, đất trồng cây lâu năm </w:t>
      </w:r>
      <w:r w:rsidR="00275482" w:rsidRPr="00A514B2">
        <w:rPr>
          <w:szCs w:val="28"/>
          <w:lang w:val="en-US"/>
        </w:rPr>
        <w:t>229</w:t>
      </w:r>
      <w:r w:rsidR="009E0F01" w:rsidRPr="00A514B2">
        <w:rPr>
          <w:szCs w:val="28"/>
          <w:lang w:val="en-US"/>
        </w:rPr>
        <w:t>,</w:t>
      </w:r>
      <w:r w:rsidR="00275482" w:rsidRPr="00A514B2">
        <w:rPr>
          <w:szCs w:val="28"/>
          <w:lang w:val="en-US"/>
        </w:rPr>
        <w:t>55</w:t>
      </w:r>
      <w:r w:rsidR="009E0F01" w:rsidRPr="00A514B2">
        <w:rPr>
          <w:szCs w:val="28"/>
          <w:lang w:val="en-US"/>
        </w:rPr>
        <w:t xml:space="preserve"> ha, đất rừng sản xuất </w:t>
      </w:r>
      <w:r w:rsidR="00275482" w:rsidRPr="00A514B2">
        <w:rPr>
          <w:szCs w:val="28"/>
          <w:lang w:val="en-US"/>
        </w:rPr>
        <w:t>27</w:t>
      </w:r>
      <w:r w:rsidR="009E0F01" w:rsidRPr="00A514B2">
        <w:rPr>
          <w:szCs w:val="28"/>
          <w:lang w:val="en-US"/>
        </w:rPr>
        <w:t>,4</w:t>
      </w:r>
      <w:r w:rsidR="00275482" w:rsidRPr="00A514B2">
        <w:rPr>
          <w:szCs w:val="28"/>
          <w:lang w:val="en-US"/>
        </w:rPr>
        <w:t>4</w:t>
      </w:r>
      <w:r w:rsidR="009E0F01" w:rsidRPr="00A514B2">
        <w:rPr>
          <w:szCs w:val="28"/>
          <w:lang w:val="en-US"/>
        </w:rPr>
        <w:t xml:space="preserve"> ha, đất nuôi trồng thủy sản 0,0</w:t>
      </w:r>
      <w:r w:rsidR="00275482" w:rsidRPr="00A514B2">
        <w:rPr>
          <w:szCs w:val="28"/>
          <w:lang w:val="en-US"/>
        </w:rPr>
        <w:t>2</w:t>
      </w:r>
      <w:r w:rsidR="009E0F01" w:rsidRPr="00A514B2">
        <w:rPr>
          <w:szCs w:val="28"/>
          <w:lang w:val="en-US"/>
        </w:rPr>
        <w:t xml:space="preserve"> ha, </w:t>
      </w:r>
      <w:r w:rsidR="00275482" w:rsidRPr="00A514B2">
        <w:rPr>
          <w:szCs w:val="28"/>
          <w:lang w:val="en-US"/>
        </w:rPr>
        <w:t xml:space="preserve">đất cơ sở y tế 0,03 ha, </w:t>
      </w:r>
      <w:r w:rsidR="009E0F01" w:rsidRPr="00A514B2">
        <w:rPr>
          <w:szCs w:val="28"/>
          <w:lang w:val="en-US"/>
        </w:rPr>
        <w:t>đất cơ sở giáo dục - đào tạo 0,</w:t>
      </w:r>
      <w:r w:rsidR="00275482" w:rsidRPr="00A514B2">
        <w:rPr>
          <w:szCs w:val="28"/>
          <w:lang w:val="en-US"/>
        </w:rPr>
        <w:t>07</w:t>
      </w:r>
      <w:r w:rsidR="009E0F01" w:rsidRPr="00A514B2">
        <w:rPr>
          <w:szCs w:val="28"/>
          <w:lang w:val="en-US"/>
        </w:rPr>
        <w:t xml:space="preserve"> ha, đất cơ sở thể dục thể thao 0,</w:t>
      </w:r>
      <w:r w:rsidR="00275482" w:rsidRPr="00A514B2">
        <w:rPr>
          <w:szCs w:val="28"/>
          <w:lang w:val="en-US"/>
        </w:rPr>
        <w:t>16</w:t>
      </w:r>
      <w:r w:rsidR="009E0F01" w:rsidRPr="00A514B2">
        <w:rPr>
          <w:szCs w:val="28"/>
          <w:lang w:val="en-US"/>
        </w:rPr>
        <w:t xml:space="preserve"> ha, đất chợ 0,</w:t>
      </w:r>
      <w:r w:rsidR="00275482" w:rsidRPr="00A514B2">
        <w:rPr>
          <w:szCs w:val="28"/>
          <w:lang w:val="en-US"/>
        </w:rPr>
        <w:t>53</w:t>
      </w:r>
      <w:r w:rsidR="009E0F01" w:rsidRPr="00A514B2">
        <w:rPr>
          <w:szCs w:val="28"/>
          <w:lang w:val="en-US"/>
        </w:rPr>
        <w:t xml:space="preserve"> ha</w:t>
      </w:r>
      <w:r w:rsidR="00ED218F" w:rsidRPr="00A514B2">
        <w:rPr>
          <w:szCs w:val="28"/>
          <w:lang w:val="en-US"/>
        </w:rPr>
        <w:t xml:space="preserve"> và</w:t>
      </w:r>
      <w:r w:rsidR="009E0F01" w:rsidRPr="00A514B2">
        <w:rPr>
          <w:szCs w:val="28"/>
          <w:lang w:val="en-US"/>
        </w:rPr>
        <w:t xml:space="preserve"> đất đồi núi chưa sử dụng </w:t>
      </w:r>
      <w:r w:rsidR="00275482" w:rsidRPr="00A514B2">
        <w:rPr>
          <w:szCs w:val="28"/>
          <w:lang w:val="en-US"/>
        </w:rPr>
        <w:t>8</w:t>
      </w:r>
      <w:r w:rsidR="009E0F01" w:rsidRPr="00A514B2">
        <w:rPr>
          <w:szCs w:val="28"/>
          <w:lang w:val="en-US"/>
        </w:rPr>
        <w:t>,</w:t>
      </w:r>
      <w:r w:rsidR="00275482" w:rsidRPr="00A514B2">
        <w:rPr>
          <w:szCs w:val="28"/>
          <w:lang w:val="en-US"/>
        </w:rPr>
        <w:t>2</w:t>
      </w:r>
      <w:r w:rsidR="009E0F01" w:rsidRPr="00A514B2">
        <w:rPr>
          <w:szCs w:val="28"/>
          <w:lang w:val="en-US"/>
        </w:rPr>
        <w:t>0 ha.</w:t>
      </w:r>
    </w:p>
    <w:p w:rsidR="0059656D" w:rsidRPr="00A514B2" w:rsidRDefault="0059656D" w:rsidP="00C92054">
      <w:pPr>
        <w:widowControl w:val="0"/>
        <w:suppressLineNumbers/>
        <w:spacing w:before="130" w:after="120"/>
        <w:ind w:firstLine="720"/>
        <w:jc w:val="both"/>
        <w:rPr>
          <w:i/>
          <w:szCs w:val="28"/>
        </w:rPr>
      </w:pPr>
      <w:r w:rsidRPr="00A514B2">
        <w:rPr>
          <w:i/>
          <w:szCs w:val="28"/>
        </w:rPr>
        <w:t>b.11. Đất ở đô thị</w:t>
      </w:r>
    </w:p>
    <w:p w:rsidR="003D3829" w:rsidRPr="00A514B2" w:rsidRDefault="003D3829" w:rsidP="00C92054">
      <w:pPr>
        <w:widowControl w:val="0"/>
        <w:suppressLineNumbers/>
        <w:spacing w:before="130" w:after="120"/>
        <w:ind w:left="720"/>
        <w:jc w:val="both"/>
        <w:rPr>
          <w:szCs w:val="28"/>
        </w:rPr>
      </w:pPr>
      <w:r w:rsidRPr="00A514B2">
        <w:rPr>
          <w:szCs w:val="28"/>
        </w:rPr>
        <w:t xml:space="preserve">- Diện tích năm 2015: </w:t>
      </w:r>
      <w:r w:rsidR="00070258" w:rsidRPr="00A514B2">
        <w:rPr>
          <w:szCs w:val="28"/>
        </w:rPr>
        <w:fldChar w:fldCharType="begin"/>
      </w:r>
      <w:r w:rsidR="00B404BF" w:rsidRPr="00A514B2">
        <w:rPr>
          <w:szCs w:val="28"/>
        </w:rPr>
        <w:instrText xml:space="preserve"> LINK </w:instrText>
      </w:r>
      <w:r w:rsidR="004E6721">
        <w:rPr>
          <w:szCs w:val="28"/>
        </w:rPr>
        <w:instrText xml:space="preserve">Excel.Sheet.8 "E:\\DIEU CHINH-KE HOACH KRONG NANG 24.10\\KRONG NANG 25.10\\DIEUCHINHOK\\FILE LINK.xlsx" TONG!R44C4 </w:instrText>
      </w:r>
      <w:r w:rsidR="00B404B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97,43</w:t>
      </w:r>
      <w:r w:rsidR="00070258" w:rsidRPr="00A514B2">
        <w:rPr>
          <w:szCs w:val="28"/>
        </w:rPr>
        <w:fldChar w:fldCharType="end"/>
      </w:r>
      <w:r w:rsidRPr="00A514B2">
        <w:rPr>
          <w:szCs w:val="28"/>
        </w:rPr>
        <w:t xml:space="preserve"> ha.</w:t>
      </w:r>
    </w:p>
    <w:p w:rsidR="003D3829" w:rsidRPr="00A514B2" w:rsidRDefault="003D3829" w:rsidP="00C92054">
      <w:pPr>
        <w:widowControl w:val="0"/>
        <w:suppressLineNumbers/>
        <w:spacing w:before="130" w:after="120"/>
        <w:ind w:left="720"/>
        <w:jc w:val="both"/>
        <w:rPr>
          <w:szCs w:val="28"/>
        </w:rPr>
      </w:pPr>
      <w:r w:rsidRPr="00A514B2">
        <w:rPr>
          <w:szCs w:val="28"/>
        </w:rPr>
        <w:t xml:space="preserve">- Diện tích quy hoạch đến năm 2020 được duyệt: </w:t>
      </w:r>
      <w:r w:rsidR="00070258" w:rsidRPr="00A514B2">
        <w:rPr>
          <w:szCs w:val="28"/>
        </w:rPr>
        <w:fldChar w:fldCharType="begin"/>
      </w:r>
      <w:r w:rsidR="00B404BF" w:rsidRPr="00A514B2">
        <w:rPr>
          <w:szCs w:val="28"/>
        </w:rPr>
        <w:instrText xml:space="preserve"> LINK </w:instrText>
      </w:r>
      <w:r w:rsidR="004E6721">
        <w:rPr>
          <w:szCs w:val="28"/>
        </w:rPr>
        <w:instrText xml:space="preserve">Excel.Sheet.8 "E:\\DIEU CHINH-KE HOACH KRONG NANG 24.10\\KRONG NANG 25.10\\DIEUCHINHOK\\FILE LINK.xlsx" TONG!R44C5 </w:instrText>
      </w:r>
      <w:r w:rsidR="00B404B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155,00</w:t>
      </w:r>
      <w:r w:rsidR="00070258" w:rsidRPr="00A514B2">
        <w:rPr>
          <w:szCs w:val="28"/>
        </w:rPr>
        <w:fldChar w:fldCharType="end"/>
      </w:r>
      <w:r w:rsidRPr="00A514B2">
        <w:rPr>
          <w:szCs w:val="28"/>
        </w:rPr>
        <w:t xml:space="preserve"> ha.</w:t>
      </w:r>
    </w:p>
    <w:p w:rsidR="003D3829" w:rsidRPr="00A514B2" w:rsidRDefault="003D3829" w:rsidP="00C92054">
      <w:pPr>
        <w:spacing w:before="130" w:after="120"/>
        <w:ind w:firstLine="720"/>
        <w:jc w:val="both"/>
        <w:rPr>
          <w:szCs w:val="28"/>
        </w:rPr>
      </w:pPr>
      <w:r w:rsidRPr="00A514B2">
        <w:rPr>
          <w:szCs w:val="28"/>
        </w:rPr>
        <w:t xml:space="preserve">- Diện tích điều chỉnh quy hoạch đến năm 2020: </w:t>
      </w:r>
      <w:r w:rsidR="00070258" w:rsidRPr="00A514B2">
        <w:rPr>
          <w:szCs w:val="28"/>
        </w:rPr>
        <w:fldChar w:fldCharType="begin"/>
      </w:r>
      <w:r w:rsidR="00B404BF" w:rsidRPr="00A514B2">
        <w:rPr>
          <w:szCs w:val="28"/>
        </w:rPr>
        <w:instrText xml:space="preserve"> LINK </w:instrText>
      </w:r>
      <w:r w:rsidR="004E6721">
        <w:rPr>
          <w:szCs w:val="28"/>
        </w:rPr>
        <w:instrText xml:space="preserve">Excel.Sheet.8 "E:\\DIEU CHINH-KE HOACH KRONG NANG 24.10\\KRONG NANG 25.10\\DIEUCHINHOK\\FILE LINK.xlsx" TONG!R44C6 </w:instrText>
      </w:r>
      <w:r w:rsidR="00B404B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275,05</w:t>
      </w:r>
      <w:r w:rsidR="00070258" w:rsidRPr="00A514B2">
        <w:rPr>
          <w:szCs w:val="28"/>
        </w:rPr>
        <w:fldChar w:fldCharType="end"/>
      </w:r>
      <w:r w:rsidR="00B404BF" w:rsidRPr="00A514B2">
        <w:rPr>
          <w:szCs w:val="28"/>
        </w:rPr>
        <w:t xml:space="preserve"> </w:t>
      </w:r>
      <w:r w:rsidRPr="00A514B2">
        <w:rPr>
          <w:szCs w:val="28"/>
        </w:rPr>
        <w:t xml:space="preserve">ha, </w:t>
      </w:r>
      <w:r w:rsidR="00EE63E9" w:rsidRPr="00A514B2">
        <w:rPr>
          <w:szCs w:val="28"/>
        </w:rPr>
        <w:t>tăng</w:t>
      </w:r>
      <w:r w:rsidRPr="00A514B2">
        <w:rPr>
          <w:szCs w:val="28"/>
        </w:rPr>
        <w:t xml:space="preserve"> </w:t>
      </w:r>
      <w:r w:rsidR="00070258" w:rsidRPr="00A514B2">
        <w:rPr>
          <w:szCs w:val="28"/>
        </w:rPr>
        <w:fldChar w:fldCharType="begin"/>
      </w:r>
      <w:r w:rsidR="00B404BF" w:rsidRPr="00A514B2">
        <w:rPr>
          <w:szCs w:val="28"/>
        </w:rPr>
        <w:instrText xml:space="preserve"> LINK </w:instrText>
      </w:r>
      <w:r w:rsidR="004E6721">
        <w:rPr>
          <w:szCs w:val="28"/>
        </w:rPr>
        <w:instrText xml:space="preserve">Excel.Sheet.8 "E:\\DIEU CHINH-KE HOACH KRONG NANG 24.10\\KRONG NANG 25.10\\DIEUCHINHOK\\FILE LINK.xlsx" TONG!R44C7 </w:instrText>
      </w:r>
      <w:r w:rsidR="00B404B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177,62</w:t>
      </w:r>
      <w:r w:rsidR="00070258" w:rsidRPr="00A514B2">
        <w:rPr>
          <w:szCs w:val="28"/>
        </w:rPr>
        <w:fldChar w:fldCharType="end"/>
      </w:r>
      <w:r w:rsidR="00B404BF" w:rsidRPr="00A514B2">
        <w:rPr>
          <w:szCs w:val="28"/>
        </w:rPr>
        <w:t xml:space="preserve"> </w:t>
      </w:r>
      <w:r w:rsidRPr="00A514B2">
        <w:rPr>
          <w:szCs w:val="28"/>
        </w:rPr>
        <w:t xml:space="preserve">ha so với hiện trạng năm 2015 và </w:t>
      </w:r>
      <w:r w:rsidR="00AA4530" w:rsidRPr="00A514B2">
        <w:rPr>
          <w:szCs w:val="28"/>
        </w:rPr>
        <w:t>tăng</w:t>
      </w:r>
      <w:r w:rsidRPr="00A514B2">
        <w:rPr>
          <w:szCs w:val="28"/>
        </w:rPr>
        <w:t xml:space="preserve"> </w:t>
      </w:r>
      <w:r w:rsidR="00070258" w:rsidRPr="00A514B2">
        <w:rPr>
          <w:szCs w:val="28"/>
        </w:rPr>
        <w:fldChar w:fldCharType="begin"/>
      </w:r>
      <w:r w:rsidR="00B404BF" w:rsidRPr="00A514B2">
        <w:rPr>
          <w:szCs w:val="28"/>
        </w:rPr>
        <w:instrText xml:space="preserve"> LINK </w:instrText>
      </w:r>
      <w:r w:rsidR="004E6721">
        <w:rPr>
          <w:szCs w:val="28"/>
        </w:rPr>
        <w:instrText xml:space="preserve">Excel.Sheet.8 "E:\\DIEU CHINH-KE HOACH KRONG NANG 24.10\\KRONG NANG 25.10\\DIEUCHINHOK\\FILE LINK.xlsx" TONG!R44C8 </w:instrText>
      </w:r>
      <w:r w:rsidR="00B404B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120,05</w:t>
      </w:r>
      <w:r w:rsidR="00070258" w:rsidRPr="00A514B2">
        <w:rPr>
          <w:szCs w:val="28"/>
        </w:rPr>
        <w:fldChar w:fldCharType="end"/>
      </w:r>
      <w:r w:rsidRPr="00A514B2">
        <w:rPr>
          <w:szCs w:val="28"/>
        </w:rPr>
        <w:t xml:space="preserve"> ha so với quy hoạch đến năm 2020 được duyệt; trong đó:</w:t>
      </w:r>
    </w:p>
    <w:p w:rsidR="00DC4B14" w:rsidRPr="00A514B2" w:rsidRDefault="00DC4B14" w:rsidP="00C92054">
      <w:pPr>
        <w:spacing w:before="130" w:after="120"/>
        <w:ind w:firstLine="720"/>
        <w:jc w:val="both"/>
        <w:rPr>
          <w:szCs w:val="28"/>
        </w:rPr>
      </w:pPr>
      <w:r w:rsidRPr="00A514B2">
        <w:rPr>
          <w:szCs w:val="28"/>
        </w:rPr>
        <w:t>+ Diện tích cấp tỉnh phân bổ:</w:t>
      </w:r>
      <w:r w:rsidR="00B404BF" w:rsidRPr="00A514B2">
        <w:rPr>
          <w:szCs w:val="28"/>
        </w:rPr>
        <w:t xml:space="preserve"> </w:t>
      </w:r>
      <w:r w:rsidR="00070258" w:rsidRPr="00A514B2">
        <w:rPr>
          <w:szCs w:val="28"/>
        </w:rPr>
        <w:fldChar w:fldCharType="begin"/>
      </w:r>
      <w:r w:rsidR="00B404BF" w:rsidRPr="00A514B2">
        <w:rPr>
          <w:szCs w:val="28"/>
        </w:rPr>
        <w:instrText xml:space="preserve"> LINK </w:instrText>
      </w:r>
      <w:r w:rsidR="004E6721">
        <w:rPr>
          <w:szCs w:val="28"/>
        </w:rPr>
        <w:instrText xml:space="preserve">Excel.Sheet.8 "E:\\DIEU CHINH-KE HOACH KRONG NANG 24.10\\KRONG NANG 25.10\\DIEUCHINHOK\\FILE LINK.xlsx" TONG!R44C9 </w:instrText>
      </w:r>
      <w:r w:rsidR="00B404B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105,61</w:t>
      </w:r>
      <w:r w:rsidR="00070258" w:rsidRPr="00A514B2">
        <w:rPr>
          <w:szCs w:val="28"/>
        </w:rPr>
        <w:fldChar w:fldCharType="end"/>
      </w:r>
      <w:r w:rsidRPr="00A514B2">
        <w:rPr>
          <w:szCs w:val="28"/>
        </w:rPr>
        <w:t xml:space="preserve"> ha.</w:t>
      </w:r>
    </w:p>
    <w:p w:rsidR="00DC4B14" w:rsidRPr="00A514B2" w:rsidRDefault="00DC4B14" w:rsidP="00C92054">
      <w:pPr>
        <w:widowControl w:val="0"/>
        <w:suppressLineNumbers/>
        <w:spacing w:before="130" w:after="120"/>
        <w:ind w:firstLine="720"/>
        <w:jc w:val="both"/>
        <w:rPr>
          <w:szCs w:val="28"/>
        </w:rPr>
      </w:pPr>
      <w:r w:rsidRPr="00A514B2">
        <w:rPr>
          <w:szCs w:val="28"/>
        </w:rPr>
        <w:t>+ Diện tích cấp huyện xác định:</w:t>
      </w:r>
      <w:r w:rsidR="00EE63E9" w:rsidRPr="00A514B2">
        <w:rPr>
          <w:szCs w:val="28"/>
        </w:rPr>
        <w:t xml:space="preserve"> Cao hơn</w:t>
      </w:r>
      <w:r w:rsidRPr="00A514B2">
        <w:rPr>
          <w:szCs w:val="28"/>
        </w:rPr>
        <w:t xml:space="preserve"> </w:t>
      </w:r>
      <w:r w:rsidR="00070258" w:rsidRPr="00A514B2">
        <w:rPr>
          <w:szCs w:val="28"/>
        </w:rPr>
        <w:fldChar w:fldCharType="begin"/>
      </w:r>
      <w:r w:rsidR="00B404BF" w:rsidRPr="00A514B2">
        <w:rPr>
          <w:szCs w:val="28"/>
        </w:rPr>
        <w:instrText xml:space="preserve"> LINK </w:instrText>
      </w:r>
      <w:r w:rsidR="004E6721">
        <w:rPr>
          <w:szCs w:val="28"/>
        </w:rPr>
        <w:instrText xml:space="preserve">Excel.Sheet.8 "E:\\DIEU CHINH-KE HOACH KRONG NANG 24.10\\KRONG NANG 25.10\\DIEUCHINHOK\\FILE LINK.xlsx" TONG!R44C10 </w:instrText>
      </w:r>
      <w:r w:rsidR="00B404B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169,44</w:t>
      </w:r>
      <w:r w:rsidR="00070258" w:rsidRPr="00A514B2">
        <w:rPr>
          <w:szCs w:val="28"/>
        </w:rPr>
        <w:fldChar w:fldCharType="end"/>
      </w:r>
      <w:r w:rsidR="00B404BF" w:rsidRPr="00A514B2">
        <w:rPr>
          <w:szCs w:val="28"/>
        </w:rPr>
        <w:t xml:space="preserve"> </w:t>
      </w:r>
      <w:r w:rsidRPr="00A514B2">
        <w:rPr>
          <w:szCs w:val="28"/>
        </w:rPr>
        <w:t xml:space="preserve">ha. </w:t>
      </w:r>
    </w:p>
    <w:p w:rsidR="003D3829" w:rsidRPr="00A514B2" w:rsidRDefault="003D3829" w:rsidP="00C92054">
      <w:pPr>
        <w:spacing w:before="130" w:after="120"/>
        <w:ind w:firstLine="720"/>
        <w:jc w:val="both"/>
        <w:rPr>
          <w:szCs w:val="28"/>
        </w:rPr>
      </w:pPr>
      <w:r w:rsidRPr="00A514B2">
        <w:rPr>
          <w:szCs w:val="28"/>
        </w:rPr>
        <w:t xml:space="preserve">- Diện tích đất không thay đổi mục đích sử dụng so với hiện trạng: </w:t>
      </w:r>
      <w:r w:rsidR="00070258" w:rsidRPr="00A514B2">
        <w:rPr>
          <w:szCs w:val="28"/>
        </w:rPr>
        <w:fldChar w:fldCharType="begin"/>
      </w:r>
      <w:r w:rsidR="00B404BF" w:rsidRPr="00A514B2">
        <w:rPr>
          <w:szCs w:val="28"/>
        </w:rPr>
        <w:instrText xml:space="preserve"> LINK </w:instrText>
      </w:r>
      <w:r w:rsidR="004E6721">
        <w:rPr>
          <w:szCs w:val="28"/>
        </w:rPr>
        <w:instrText xml:space="preserve">Excel.Sheet.8 "E:\\DIEU CHINH-KE HOACH KRONG NANG 24.10\\KRONG NANG 25.10\\DIEUCHINHOK\\FILE LINK.xlsx" TONG!R44C11 </w:instrText>
      </w:r>
      <w:r w:rsidR="00B404B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96,95</w:t>
      </w:r>
      <w:r w:rsidR="00070258" w:rsidRPr="00A514B2">
        <w:rPr>
          <w:szCs w:val="28"/>
        </w:rPr>
        <w:fldChar w:fldCharType="end"/>
      </w:r>
      <w:r w:rsidRPr="00A514B2">
        <w:rPr>
          <w:szCs w:val="28"/>
        </w:rPr>
        <w:t xml:space="preserve"> ha; giảm </w:t>
      </w:r>
      <w:r w:rsidR="00070258" w:rsidRPr="00A514B2">
        <w:rPr>
          <w:szCs w:val="28"/>
        </w:rPr>
        <w:fldChar w:fldCharType="begin"/>
      </w:r>
      <w:r w:rsidR="00B404BF" w:rsidRPr="00A514B2">
        <w:rPr>
          <w:szCs w:val="28"/>
        </w:rPr>
        <w:instrText xml:space="preserve"> LINK </w:instrText>
      </w:r>
      <w:r w:rsidR="004E6721">
        <w:rPr>
          <w:szCs w:val="28"/>
        </w:rPr>
        <w:instrText xml:space="preserve">Excel.Sheet.8 "E:\\DIEU CHINH-KE HOACH KRONG NANG 24.10\\KRONG NANG 25.10\\DIEUCHINHOK\\FILE LINK.xlsx" TONG!R44C12 </w:instrText>
      </w:r>
      <w:r w:rsidR="00B404B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0,48</w:t>
      </w:r>
      <w:r w:rsidR="00070258" w:rsidRPr="00A514B2">
        <w:rPr>
          <w:szCs w:val="28"/>
        </w:rPr>
        <w:fldChar w:fldCharType="end"/>
      </w:r>
      <w:r w:rsidRPr="00A514B2">
        <w:rPr>
          <w:szCs w:val="28"/>
        </w:rPr>
        <w:t xml:space="preserve"> ha do chuyển sang các mục đích</w:t>
      </w:r>
      <w:r w:rsidR="004D6F25" w:rsidRPr="00A514B2">
        <w:rPr>
          <w:szCs w:val="28"/>
        </w:rPr>
        <w:t>: Đất thương mại dịch vụ 0,</w:t>
      </w:r>
      <w:r w:rsidR="007357AE" w:rsidRPr="00A514B2">
        <w:rPr>
          <w:szCs w:val="28"/>
        </w:rPr>
        <w:t>18</w:t>
      </w:r>
      <w:r w:rsidR="004D6F25" w:rsidRPr="00A514B2">
        <w:rPr>
          <w:szCs w:val="28"/>
        </w:rPr>
        <w:t xml:space="preserve"> ha, đất giao thông 0,0</w:t>
      </w:r>
      <w:r w:rsidR="007357AE" w:rsidRPr="00A514B2">
        <w:rPr>
          <w:szCs w:val="28"/>
        </w:rPr>
        <w:t>7</w:t>
      </w:r>
      <w:r w:rsidR="004D6F25" w:rsidRPr="00A514B2">
        <w:rPr>
          <w:szCs w:val="28"/>
        </w:rPr>
        <w:t xml:space="preserve"> ha, </w:t>
      </w:r>
      <w:r w:rsidR="007357AE" w:rsidRPr="00A514B2">
        <w:rPr>
          <w:szCs w:val="28"/>
        </w:rPr>
        <w:t xml:space="preserve">đất </w:t>
      </w:r>
      <w:r w:rsidR="00ED218F" w:rsidRPr="00A514B2">
        <w:rPr>
          <w:szCs w:val="28"/>
          <w:lang w:val="en-US"/>
        </w:rPr>
        <w:t xml:space="preserve">cơ sở thể dục - </w:t>
      </w:r>
      <w:r w:rsidR="007357AE" w:rsidRPr="00A514B2">
        <w:rPr>
          <w:szCs w:val="28"/>
        </w:rPr>
        <w:t xml:space="preserve">thể thao 0,08 ha, đất xây dựng trụ sở cơ quan 0,04 ha, </w:t>
      </w:r>
      <w:r w:rsidR="004D6F25" w:rsidRPr="00A514B2">
        <w:rPr>
          <w:szCs w:val="28"/>
        </w:rPr>
        <w:t>đất cơ sở tôn giáo 0,</w:t>
      </w:r>
      <w:r w:rsidR="007357AE" w:rsidRPr="00A514B2">
        <w:rPr>
          <w:szCs w:val="28"/>
        </w:rPr>
        <w:t>08</w:t>
      </w:r>
      <w:r w:rsidR="004D6F25" w:rsidRPr="00A514B2">
        <w:rPr>
          <w:szCs w:val="28"/>
        </w:rPr>
        <w:t xml:space="preserve"> ha và </w:t>
      </w:r>
      <w:r w:rsidR="007357AE" w:rsidRPr="00A514B2">
        <w:rPr>
          <w:szCs w:val="28"/>
        </w:rPr>
        <w:t>đất làm nghĩa trang, nghĩa địa 0,03 ha.</w:t>
      </w:r>
    </w:p>
    <w:p w:rsidR="003D3829" w:rsidRPr="00A514B2" w:rsidRDefault="003D3829" w:rsidP="00C92054">
      <w:pPr>
        <w:widowControl w:val="0"/>
        <w:suppressLineNumbers/>
        <w:spacing w:before="130" w:after="120"/>
        <w:ind w:firstLine="720"/>
        <w:jc w:val="both"/>
        <w:rPr>
          <w:i/>
          <w:szCs w:val="28"/>
          <w:lang w:val="en-US"/>
        </w:rPr>
      </w:pPr>
      <w:r w:rsidRPr="00A514B2">
        <w:rPr>
          <w:szCs w:val="28"/>
        </w:rPr>
        <w:t xml:space="preserve">- Diện tích đất từ các mục đích khác chuyển sang: </w:t>
      </w:r>
      <w:r w:rsidR="00070258" w:rsidRPr="00A514B2">
        <w:rPr>
          <w:szCs w:val="28"/>
        </w:rPr>
        <w:fldChar w:fldCharType="begin"/>
      </w:r>
      <w:r w:rsidR="00B404BF" w:rsidRPr="00A514B2">
        <w:rPr>
          <w:szCs w:val="28"/>
        </w:rPr>
        <w:instrText xml:space="preserve"> LINK </w:instrText>
      </w:r>
      <w:r w:rsidR="004E6721">
        <w:rPr>
          <w:szCs w:val="28"/>
        </w:rPr>
        <w:instrText xml:space="preserve">Excel.Sheet.8 "E:\\DIEU CHINH-KE HOACH KRONG NANG 24.10\\KRONG NANG 25.10\\DIEUCHINHOK\\FILE LINK.xlsx" TONG!R44C13 </w:instrText>
      </w:r>
      <w:r w:rsidR="00B404B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9,94</w:t>
      </w:r>
      <w:r w:rsidR="00070258" w:rsidRPr="00A514B2">
        <w:rPr>
          <w:szCs w:val="28"/>
        </w:rPr>
        <w:fldChar w:fldCharType="end"/>
      </w:r>
      <w:r w:rsidR="00275482" w:rsidRPr="00A514B2">
        <w:rPr>
          <w:szCs w:val="28"/>
        </w:rPr>
        <w:t xml:space="preserve"> ha</w:t>
      </w:r>
      <w:r w:rsidR="00275482" w:rsidRPr="00A514B2">
        <w:rPr>
          <w:szCs w:val="28"/>
          <w:lang w:val="en-US"/>
        </w:rPr>
        <w:t>, từ đất trồng cây lâu năm 8,50 ha, đất nuôi trồng thủy sản 0,77 ha, đất chợ 0,60 ha, đất xây dựng trụ sở cơ quan 0,04 ha</w:t>
      </w:r>
      <w:r w:rsidR="00ED218F" w:rsidRPr="00A514B2">
        <w:rPr>
          <w:szCs w:val="28"/>
          <w:lang w:val="en-US"/>
        </w:rPr>
        <w:t xml:space="preserve"> và</w:t>
      </w:r>
      <w:r w:rsidR="00275482" w:rsidRPr="00A514B2">
        <w:rPr>
          <w:szCs w:val="28"/>
          <w:lang w:val="en-US"/>
        </w:rPr>
        <w:t xml:space="preserve"> đất bằng chưa sử dụng 0,03 ha.</w:t>
      </w:r>
    </w:p>
    <w:p w:rsidR="0059656D" w:rsidRPr="00A514B2" w:rsidRDefault="0059656D" w:rsidP="00C92054">
      <w:pPr>
        <w:widowControl w:val="0"/>
        <w:suppressLineNumbers/>
        <w:spacing w:before="130" w:after="120"/>
        <w:ind w:firstLine="720"/>
        <w:jc w:val="both"/>
        <w:rPr>
          <w:i/>
          <w:szCs w:val="28"/>
        </w:rPr>
      </w:pPr>
      <w:r w:rsidRPr="00A514B2">
        <w:rPr>
          <w:i/>
          <w:szCs w:val="28"/>
        </w:rPr>
        <w:t>b.12. Đất xây dựng trụ sở cơ quan</w:t>
      </w:r>
    </w:p>
    <w:p w:rsidR="003D3829" w:rsidRPr="00A514B2" w:rsidRDefault="003D3829" w:rsidP="00C92054">
      <w:pPr>
        <w:widowControl w:val="0"/>
        <w:suppressLineNumbers/>
        <w:spacing w:before="130" w:after="120"/>
        <w:ind w:left="720"/>
        <w:jc w:val="both"/>
        <w:rPr>
          <w:szCs w:val="28"/>
        </w:rPr>
      </w:pPr>
      <w:r w:rsidRPr="00A514B2">
        <w:rPr>
          <w:szCs w:val="28"/>
        </w:rPr>
        <w:t xml:space="preserve">- Diện tích năm 2015: </w:t>
      </w:r>
      <w:r w:rsidR="00070258" w:rsidRPr="00A514B2">
        <w:rPr>
          <w:szCs w:val="28"/>
        </w:rPr>
        <w:fldChar w:fldCharType="begin"/>
      </w:r>
      <w:r w:rsidR="00B404BF" w:rsidRPr="00A514B2">
        <w:rPr>
          <w:szCs w:val="28"/>
        </w:rPr>
        <w:instrText xml:space="preserve"> LINK </w:instrText>
      </w:r>
      <w:r w:rsidR="004E6721">
        <w:rPr>
          <w:szCs w:val="28"/>
        </w:rPr>
        <w:instrText xml:space="preserve">Excel.Sheet.8 "E:\\DIEU CHINH-KE HOACH KRONG NANG 24.10\\KRONG NANG 25.10\\DIEUCHINHOK\\FILE LINK.xlsx" TONG!R45C4 </w:instrText>
      </w:r>
      <w:r w:rsidR="00B404B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10,40</w:t>
      </w:r>
      <w:r w:rsidR="00070258" w:rsidRPr="00A514B2">
        <w:rPr>
          <w:szCs w:val="28"/>
        </w:rPr>
        <w:fldChar w:fldCharType="end"/>
      </w:r>
      <w:r w:rsidRPr="00A514B2">
        <w:rPr>
          <w:szCs w:val="28"/>
        </w:rPr>
        <w:t xml:space="preserve"> ha.</w:t>
      </w:r>
    </w:p>
    <w:p w:rsidR="003D3829" w:rsidRPr="00A514B2" w:rsidRDefault="003D3829" w:rsidP="00C92054">
      <w:pPr>
        <w:widowControl w:val="0"/>
        <w:suppressLineNumbers/>
        <w:spacing w:before="130" w:after="120"/>
        <w:ind w:left="720"/>
        <w:jc w:val="both"/>
        <w:rPr>
          <w:szCs w:val="28"/>
        </w:rPr>
      </w:pPr>
      <w:r w:rsidRPr="00A514B2">
        <w:rPr>
          <w:szCs w:val="28"/>
        </w:rPr>
        <w:t xml:space="preserve">- Diện tích quy hoạch đến năm 2020 được duyệt: </w:t>
      </w:r>
      <w:r w:rsidR="00070258" w:rsidRPr="00A514B2">
        <w:rPr>
          <w:szCs w:val="28"/>
        </w:rPr>
        <w:fldChar w:fldCharType="begin"/>
      </w:r>
      <w:r w:rsidR="00B404BF" w:rsidRPr="00A514B2">
        <w:rPr>
          <w:szCs w:val="28"/>
        </w:rPr>
        <w:instrText xml:space="preserve"> LINK </w:instrText>
      </w:r>
      <w:r w:rsidR="004E6721">
        <w:rPr>
          <w:szCs w:val="28"/>
        </w:rPr>
        <w:instrText xml:space="preserve">Excel.Sheet.8 "E:\\DIEU CHINH-KE HOACH KRONG NANG 24.10\\KRONG NANG 25.10\\DIEUCHINHOK\\FILE LINK.xlsx" TONG!R45C5 </w:instrText>
      </w:r>
      <w:r w:rsidR="00B404B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36,08</w:t>
      </w:r>
      <w:r w:rsidR="00070258" w:rsidRPr="00A514B2">
        <w:rPr>
          <w:szCs w:val="28"/>
        </w:rPr>
        <w:fldChar w:fldCharType="end"/>
      </w:r>
      <w:r w:rsidRPr="00A514B2">
        <w:rPr>
          <w:szCs w:val="28"/>
        </w:rPr>
        <w:t xml:space="preserve"> ha.</w:t>
      </w:r>
    </w:p>
    <w:p w:rsidR="003D3829" w:rsidRPr="00A514B2" w:rsidRDefault="003D3829" w:rsidP="00DA5B60">
      <w:pPr>
        <w:spacing w:before="120" w:after="120"/>
        <w:ind w:firstLine="720"/>
        <w:jc w:val="both"/>
        <w:rPr>
          <w:szCs w:val="28"/>
        </w:rPr>
      </w:pPr>
      <w:r w:rsidRPr="00A514B2">
        <w:rPr>
          <w:szCs w:val="28"/>
        </w:rPr>
        <w:lastRenderedPageBreak/>
        <w:t xml:space="preserve">- Diện tích điều chỉnh quy hoạch đến năm 2020: </w:t>
      </w:r>
      <w:r w:rsidR="00070258" w:rsidRPr="00A514B2">
        <w:rPr>
          <w:szCs w:val="28"/>
        </w:rPr>
        <w:fldChar w:fldCharType="begin"/>
      </w:r>
      <w:r w:rsidR="00B404BF" w:rsidRPr="00A514B2">
        <w:rPr>
          <w:szCs w:val="28"/>
        </w:rPr>
        <w:instrText xml:space="preserve"> LINK </w:instrText>
      </w:r>
      <w:r w:rsidR="004E6721">
        <w:rPr>
          <w:szCs w:val="28"/>
        </w:rPr>
        <w:instrText xml:space="preserve">Excel.Sheet.8 "E:\\DIEU CHINH-KE HOACH KRONG NANG 24.10\\KRONG NANG 25.10\\DIEUCHINHOK\\FILE LINK.xlsx" TONG!R45C6 </w:instrText>
      </w:r>
      <w:r w:rsidR="00B404B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28,85</w:t>
      </w:r>
      <w:r w:rsidR="00070258" w:rsidRPr="00A514B2">
        <w:rPr>
          <w:szCs w:val="28"/>
        </w:rPr>
        <w:fldChar w:fldCharType="end"/>
      </w:r>
      <w:r w:rsidR="00B404BF" w:rsidRPr="00A514B2">
        <w:rPr>
          <w:szCs w:val="28"/>
        </w:rPr>
        <w:t xml:space="preserve"> </w:t>
      </w:r>
      <w:r w:rsidRPr="00A514B2">
        <w:rPr>
          <w:szCs w:val="28"/>
        </w:rPr>
        <w:t xml:space="preserve">ha, </w:t>
      </w:r>
      <w:r w:rsidR="00EE63E9" w:rsidRPr="00A514B2">
        <w:rPr>
          <w:szCs w:val="28"/>
        </w:rPr>
        <w:t>tăng</w:t>
      </w:r>
      <w:r w:rsidRPr="00A514B2">
        <w:rPr>
          <w:szCs w:val="28"/>
        </w:rPr>
        <w:t xml:space="preserve"> </w:t>
      </w:r>
      <w:r w:rsidR="00070258" w:rsidRPr="00A514B2">
        <w:rPr>
          <w:szCs w:val="28"/>
        </w:rPr>
        <w:fldChar w:fldCharType="begin"/>
      </w:r>
      <w:r w:rsidR="00B404BF" w:rsidRPr="00A514B2">
        <w:rPr>
          <w:szCs w:val="28"/>
        </w:rPr>
        <w:instrText xml:space="preserve"> LINK </w:instrText>
      </w:r>
      <w:r w:rsidR="004E6721">
        <w:rPr>
          <w:szCs w:val="28"/>
        </w:rPr>
        <w:instrText xml:space="preserve">Excel.Sheet.8 "E:\\DIEU CHINH-KE HOACH KRONG NANG 24.10\\KRONG NANG 25.10\\DIEUCHINHOK\\FILE LINK.xlsx" TONG!R45C7 </w:instrText>
      </w:r>
      <w:r w:rsidR="00B404B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18,45</w:t>
      </w:r>
      <w:r w:rsidR="00070258" w:rsidRPr="00A514B2">
        <w:rPr>
          <w:szCs w:val="28"/>
        </w:rPr>
        <w:fldChar w:fldCharType="end"/>
      </w:r>
      <w:r w:rsidR="00B404BF" w:rsidRPr="00A514B2">
        <w:rPr>
          <w:szCs w:val="28"/>
        </w:rPr>
        <w:t xml:space="preserve"> </w:t>
      </w:r>
      <w:r w:rsidRPr="00A514B2">
        <w:rPr>
          <w:szCs w:val="28"/>
        </w:rPr>
        <w:t xml:space="preserve">ha so với hiện trạng năm 2015 và </w:t>
      </w:r>
      <w:r w:rsidR="00EE63E9" w:rsidRPr="00A514B2">
        <w:rPr>
          <w:szCs w:val="28"/>
        </w:rPr>
        <w:t>giảm</w:t>
      </w:r>
      <w:r w:rsidRPr="00A514B2">
        <w:rPr>
          <w:szCs w:val="28"/>
        </w:rPr>
        <w:t xml:space="preserve"> </w:t>
      </w:r>
      <w:r w:rsidR="00070258" w:rsidRPr="00A514B2">
        <w:rPr>
          <w:szCs w:val="28"/>
        </w:rPr>
        <w:fldChar w:fldCharType="begin"/>
      </w:r>
      <w:r w:rsidR="00B404BF" w:rsidRPr="00A514B2">
        <w:rPr>
          <w:szCs w:val="28"/>
        </w:rPr>
        <w:instrText xml:space="preserve"> LINK </w:instrText>
      </w:r>
      <w:r w:rsidR="004E6721">
        <w:rPr>
          <w:szCs w:val="28"/>
        </w:rPr>
        <w:instrText xml:space="preserve">Excel.Sheet.8 "E:\\DIEU CHINH-KE HOACH KRONG NANG 24.10\\KRONG NANG 25.10\\DIEUCHINHOK\\FILE LINK.xlsx" TONG!R45C8 </w:instrText>
      </w:r>
      <w:r w:rsidR="00B404B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7,23</w:t>
      </w:r>
      <w:r w:rsidR="00070258" w:rsidRPr="00A514B2">
        <w:rPr>
          <w:szCs w:val="28"/>
        </w:rPr>
        <w:fldChar w:fldCharType="end"/>
      </w:r>
      <w:r w:rsidRPr="00A514B2">
        <w:rPr>
          <w:szCs w:val="28"/>
        </w:rPr>
        <w:t xml:space="preserve"> ha so với quy hoạch đến năm 2020 được duyệt; trong đó:</w:t>
      </w:r>
    </w:p>
    <w:p w:rsidR="00DC4B14" w:rsidRPr="00A514B2" w:rsidRDefault="00DC4B14" w:rsidP="00DA5B60">
      <w:pPr>
        <w:spacing w:before="120" w:after="120"/>
        <w:ind w:firstLine="720"/>
        <w:jc w:val="both"/>
        <w:rPr>
          <w:szCs w:val="28"/>
        </w:rPr>
      </w:pPr>
      <w:r w:rsidRPr="00A514B2">
        <w:rPr>
          <w:szCs w:val="28"/>
        </w:rPr>
        <w:t>+ Diện tích cấp tỉnh phân bổ:</w:t>
      </w:r>
      <w:r w:rsidR="00B404BF" w:rsidRPr="00A514B2">
        <w:rPr>
          <w:szCs w:val="28"/>
        </w:rPr>
        <w:t xml:space="preserve"> </w:t>
      </w:r>
      <w:r w:rsidR="00070258" w:rsidRPr="00A514B2">
        <w:rPr>
          <w:szCs w:val="28"/>
        </w:rPr>
        <w:fldChar w:fldCharType="begin"/>
      </w:r>
      <w:r w:rsidR="00B404BF" w:rsidRPr="00A514B2">
        <w:rPr>
          <w:szCs w:val="28"/>
        </w:rPr>
        <w:instrText xml:space="preserve"> LINK </w:instrText>
      </w:r>
      <w:r w:rsidR="004E6721">
        <w:rPr>
          <w:szCs w:val="28"/>
        </w:rPr>
        <w:instrText xml:space="preserve">Excel.Sheet.8 "E:\\DIEU CHINH-KE HOACH KRONG NANG 24.10\\KRONG NANG 25.10\\DIEUCHINHOK\\FILE LINK.xlsx" TONG!R45C9 </w:instrText>
      </w:r>
      <w:r w:rsidR="00B404B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14,99</w:t>
      </w:r>
      <w:r w:rsidR="00070258" w:rsidRPr="00A514B2">
        <w:rPr>
          <w:szCs w:val="28"/>
        </w:rPr>
        <w:fldChar w:fldCharType="end"/>
      </w:r>
      <w:r w:rsidRPr="00A514B2">
        <w:rPr>
          <w:szCs w:val="28"/>
        </w:rPr>
        <w:t xml:space="preserve"> ha.</w:t>
      </w:r>
    </w:p>
    <w:p w:rsidR="00DC4B14" w:rsidRPr="00A514B2" w:rsidRDefault="00DC4B14" w:rsidP="00DA5B60">
      <w:pPr>
        <w:widowControl w:val="0"/>
        <w:suppressLineNumbers/>
        <w:spacing w:before="120" w:after="120"/>
        <w:ind w:firstLine="720"/>
        <w:jc w:val="both"/>
        <w:rPr>
          <w:szCs w:val="28"/>
        </w:rPr>
      </w:pPr>
      <w:r w:rsidRPr="00A514B2">
        <w:rPr>
          <w:szCs w:val="28"/>
        </w:rPr>
        <w:t>+ Diện tích cấp huyện xác định:</w:t>
      </w:r>
      <w:r w:rsidR="00EE63E9" w:rsidRPr="00A514B2">
        <w:rPr>
          <w:szCs w:val="28"/>
        </w:rPr>
        <w:t xml:space="preserve"> Cao hơn</w:t>
      </w:r>
      <w:r w:rsidRPr="00A514B2">
        <w:rPr>
          <w:szCs w:val="28"/>
        </w:rPr>
        <w:t xml:space="preserve"> </w:t>
      </w:r>
      <w:r w:rsidR="00070258" w:rsidRPr="00A514B2">
        <w:rPr>
          <w:szCs w:val="28"/>
        </w:rPr>
        <w:fldChar w:fldCharType="begin"/>
      </w:r>
      <w:r w:rsidR="00B404BF" w:rsidRPr="00A514B2">
        <w:rPr>
          <w:szCs w:val="28"/>
        </w:rPr>
        <w:instrText xml:space="preserve"> LINK </w:instrText>
      </w:r>
      <w:r w:rsidR="004E6721">
        <w:rPr>
          <w:szCs w:val="28"/>
        </w:rPr>
        <w:instrText xml:space="preserve">Excel.Sheet.8 "E:\\DIEU CHINH-KE HOACH KRONG NANG 24.10\\KRONG NANG 25.10\\DIEUCHINHOK\\FILE LINK.xlsx" TONG!R45C10 </w:instrText>
      </w:r>
      <w:r w:rsidR="00B404B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13,86</w:t>
      </w:r>
      <w:r w:rsidR="00070258" w:rsidRPr="00A514B2">
        <w:rPr>
          <w:szCs w:val="28"/>
        </w:rPr>
        <w:fldChar w:fldCharType="end"/>
      </w:r>
      <w:r w:rsidR="00B404BF" w:rsidRPr="00A514B2">
        <w:rPr>
          <w:szCs w:val="28"/>
        </w:rPr>
        <w:t xml:space="preserve"> </w:t>
      </w:r>
      <w:r w:rsidRPr="00A514B2">
        <w:rPr>
          <w:szCs w:val="28"/>
        </w:rPr>
        <w:t xml:space="preserve">ha. </w:t>
      </w:r>
    </w:p>
    <w:p w:rsidR="003D3829" w:rsidRPr="00A514B2" w:rsidRDefault="003D3829" w:rsidP="00DA5B60">
      <w:pPr>
        <w:spacing w:before="120" w:after="120"/>
        <w:ind w:firstLine="720"/>
        <w:jc w:val="both"/>
        <w:rPr>
          <w:szCs w:val="28"/>
        </w:rPr>
      </w:pPr>
      <w:r w:rsidRPr="00A514B2">
        <w:rPr>
          <w:szCs w:val="28"/>
        </w:rPr>
        <w:t xml:space="preserve">- Diện tích đất không thay đổi mục đích sử dụng so với hiện trạng: </w:t>
      </w:r>
      <w:r w:rsidR="00070258" w:rsidRPr="00A514B2">
        <w:rPr>
          <w:szCs w:val="28"/>
        </w:rPr>
        <w:fldChar w:fldCharType="begin"/>
      </w:r>
      <w:r w:rsidR="00B404BF" w:rsidRPr="00A514B2">
        <w:rPr>
          <w:szCs w:val="28"/>
        </w:rPr>
        <w:instrText xml:space="preserve"> LINK </w:instrText>
      </w:r>
      <w:r w:rsidR="004E6721">
        <w:rPr>
          <w:szCs w:val="28"/>
        </w:rPr>
        <w:instrText xml:space="preserve">Excel.Sheet.8 "E:\\DIEU CHINH-KE HOACH KRONG NANG 24.10\\KRONG NANG 25.10\\DIEUCHINHOK\\FILE LINK.xlsx" TONG!R45C11 </w:instrText>
      </w:r>
      <w:r w:rsidR="00B404B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8,47</w:t>
      </w:r>
      <w:r w:rsidR="00070258" w:rsidRPr="00A514B2">
        <w:rPr>
          <w:szCs w:val="28"/>
        </w:rPr>
        <w:fldChar w:fldCharType="end"/>
      </w:r>
      <w:r w:rsidRPr="00A514B2">
        <w:rPr>
          <w:szCs w:val="28"/>
        </w:rPr>
        <w:t xml:space="preserve"> ha; giảm </w:t>
      </w:r>
      <w:r w:rsidR="00070258" w:rsidRPr="00A514B2">
        <w:rPr>
          <w:szCs w:val="28"/>
        </w:rPr>
        <w:fldChar w:fldCharType="begin"/>
      </w:r>
      <w:r w:rsidR="00B404BF" w:rsidRPr="00A514B2">
        <w:rPr>
          <w:szCs w:val="28"/>
        </w:rPr>
        <w:instrText xml:space="preserve"> LINK </w:instrText>
      </w:r>
      <w:r w:rsidR="004E6721">
        <w:rPr>
          <w:szCs w:val="28"/>
        </w:rPr>
        <w:instrText xml:space="preserve">Excel.Sheet.8 "E:\\DIEU CHINH-KE HOACH KRONG NANG 24.10\\KRONG NANG 25.10\\DIEUCHINHOK\\FILE LINK.xlsx" TONG!R45C12 </w:instrText>
      </w:r>
      <w:r w:rsidR="00B404B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1,93</w:t>
      </w:r>
      <w:r w:rsidR="00070258" w:rsidRPr="00A514B2">
        <w:rPr>
          <w:szCs w:val="28"/>
        </w:rPr>
        <w:fldChar w:fldCharType="end"/>
      </w:r>
      <w:r w:rsidRPr="00A514B2">
        <w:rPr>
          <w:szCs w:val="28"/>
        </w:rPr>
        <w:t xml:space="preserve"> ha do chuyển sang các mục đích</w:t>
      </w:r>
      <w:r w:rsidR="007357AE" w:rsidRPr="00A514B2">
        <w:rPr>
          <w:szCs w:val="28"/>
        </w:rPr>
        <w:t xml:space="preserve">: Đất thương mại dịch vụ 0,75 ha, đất giao thông 0,22 ha, đất </w:t>
      </w:r>
      <w:r w:rsidR="00ED218F" w:rsidRPr="00A514B2">
        <w:rPr>
          <w:szCs w:val="28"/>
          <w:lang w:val="en-US"/>
        </w:rPr>
        <w:t xml:space="preserve">cơ sở </w:t>
      </w:r>
      <w:r w:rsidR="007357AE" w:rsidRPr="00A514B2">
        <w:rPr>
          <w:szCs w:val="28"/>
        </w:rPr>
        <w:t>giáo dục</w:t>
      </w:r>
      <w:r w:rsidR="00ED218F" w:rsidRPr="00A514B2">
        <w:rPr>
          <w:szCs w:val="28"/>
          <w:lang w:val="en-US"/>
        </w:rPr>
        <w:t xml:space="preserve"> - đào tạo</w:t>
      </w:r>
      <w:r w:rsidR="007357AE" w:rsidRPr="00A514B2">
        <w:rPr>
          <w:szCs w:val="28"/>
        </w:rPr>
        <w:t xml:space="preserve"> 0,36 ha, đất </w:t>
      </w:r>
      <w:r w:rsidR="00ED218F" w:rsidRPr="00A514B2">
        <w:rPr>
          <w:szCs w:val="28"/>
          <w:lang w:val="en-US"/>
        </w:rPr>
        <w:t xml:space="preserve">cơ sở thể dục - </w:t>
      </w:r>
      <w:r w:rsidR="007357AE" w:rsidRPr="00A514B2">
        <w:rPr>
          <w:szCs w:val="28"/>
        </w:rPr>
        <w:t>thể thao 0,45 ha, đất ở tại đô thị 0,04 ha, đất trụ sở của tổ chức sự nghiệp 0,10 ha</w:t>
      </w:r>
      <w:r w:rsidR="00FF75CD" w:rsidRPr="00A514B2">
        <w:rPr>
          <w:szCs w:val="28"/>
        </w:rPr>
        <w:t xml:space="preserve"> và</w:t>
      </w:r>
      <w:r w:rsidR="007357AE" w:rsidRPr="00A514B2">
        <w:rPr>
          <w:szCs w:val="28"/>
        </w:rPr>
        <w:t xml:space="preserve"> đất sinh hoạt cộng đồng 0,01 ha</w:t>
      </w:r>
      <w:r w:rsidR="00FF75CD" w:rsidRPr="00A514B2">
        <w:rPr>
          <w:szCs w:val="28"/>
        </w:rPr>
        <w:t>.</w:t>
      </w:r>
    </w:p>
    <w:p w:rsidR="003D3829" w:rsidRPr="00A514B2" w:rsidRDefault="003D3829" w:rsidP="00DA5B60">
      <w:pPr>
        <w:spacing w:before="120" w:after="120"/>
        <w:ind w:firstLine="720"/>
        <w:jc w:val="both"/>
        <w:rPr>
          <w:szCs w:val="28"/>
          <w:lang w:val="en-US"/>
        </w:rPr>
      </w:pPr>
      <w:r w:rsidRPr="00A514B2">
        <w:rPr>
          <w:szCs w:val="28"/>
        </w:rPr>
        <w:t xml:space="preserve">- Diện tích đất từ các mục đích khác chuyển sang: </w:t>
      </w:r>
      <w:r w:rsidR="00070258" w:rsidRPr="00A514B2">
        <w:rPr>
          <w:szCs w:val="28"/>
        </w:rPr>
        <w:fldChar w:fldCharType="begin"/>
      </w:r>
      <w:r w:rsidR="00B404BF" w:rsidRPr="00A514B2">
        <w:rPr>
          <w:szCs w:val="28"/>
        </w:rPr>
        <w:instrText xml:space="preserve"> LINK </w:instrText>
      </w:r>
      <w:r w:rsidR="004E6721">
        <w:rPr>
          <w:szCs w:val="28"/>
        </w:rPr>
        <w:instrText xml:space="preserve">Excel.Sheet.8 "E:\\DIEU CHINH-KE HOACH KRONG NANG 24.10\\KRONG NANG 25.10\\DIEUCHINHOK\\FILE LINK.xlsx" TONG!R45C13 </w:instrText>
      </w:r>
      <w:r w:rsidR="00B404B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20,39</w:t>
      </w:r>
      <w:r w:rsidR="00070258" w:rsidRPr="00A514B2">
        <w:rPr>
          <w:szCs w:val="28"/>
        </w:rPr>
        <w:fldChar w:fldCharType="end"/>
      </w:r>
      <w:r w:rsidR="00275482" w:rsidRPr="00A514B2">
        <w:rPr>
          <w:szCs w:val="28"/>
        </w:rPr>
        <w:t xml:space="preserve"> ha</w:t>
      </w:r>
      <w:r w:rsidR="00275482" w:rsidRPr="00A514B2">
        <w:rPr>
          <w:szCs w:val="28"/>
          <w:lang w:val="en-US"/>
        </w:rPr>
        <w:t xml:space="preserve">, từ đất nương rẫy trồng cây hàng năm khác 0,09 ha, đất trồng cây lâu năm 19,07 ha, </w:t>
      </w:r>
      <w:r w:rsidR="00E00A4E" w:rsidRPr="00A514B2">
        <w:rPr>
          <w:szCs w:val="28"/>
          <w:lang w:val="en-US"/>
        </w:rPr>
        <w:t>đất quốc phòng 0,62 ha, đất ở tại đô thị 0,04 ha</w:t>
      </w:r>
      <w:r w:rsidR="00ED218F" w:rsidRPr="00A514B2">
        <w:rPr>
          <w:szCs w:val="28"/>
          <w:lang w:val="en-US"/>
        </w:rPr>
        <w:t xml:space="preserve"> và</w:t>
      </w:r>
      <w:r w:rsidR="00E00A4E" w:rsidRPr="00A514B2">
        <w:rPr>
          <w:szCs w:val="28"/>
          <w:lang w:val="en-US"/>
        </w:rPr>
        <w:t xml:space="preserve"> </w:t>
      </w:r>
      <w:r w:rsidR="00275482" w:rsidRPr="00A514B2">
        <w:rPr>
          <w:szCs w:val="28"/>
          <w:lang w:val="en-US"/>
        </w:rPr>
        <w:t xml:space="preserve">đất </w:t>
      </w:r>
      <w:r w:rsidR="00E00A4E" w:rsidRPr="00A514B2">
        <w:rPr>
          <w:szCs w:val="28"/>
          <w:lang w:val="en-US"/>
        </w:rPr>
        <w:t xml:space="preserve">đồi núi </w:t>
      </w:r>
      <w:r w:rsidR="00275482" w:rsidRPr="00A514B2">
        <w:rPr>
          <w:szCs w:val="28"/>
          <w:lang w:val="en-US"/>
        </w:rPr>
        <w:t xml:space="preserve">chưa sử dụng </w:t>
      </w:r>
      <w:r w:rsidR="00E00A4E" w:rsidRPr="00A514B2">
        <w:rPr>
          <w:szCs w:val="28"/>
          <w:lang w:val="en-US"/>
        </w:rPr>
        <w:t>0</w:t>
      </w:r>
      <w:r w:rsidR="00275482" w:rsidRPr="00A514B2">
        <w:rPr>
          <w:szCs w:val="28"/>
          <w:lang w:val="en-US"/>
        </w:rPr>
        <w:t>,</w:t>
      </w:r>
      <w:r w:rsidR="00E00A4E" w:rsidRPr="00A514B2">
        <w:rPr>
          <w:szCs w:val="28"/>
          <w:lang w:val="en-US"/>
        </w:rPr>
        <w:t>57</w:t>
      </w:r>
      <w:r w:rsidR="00275482" w:rsidRPr="00A514B2">
        <w:rPr>
          <w:szCs w:val="28"/>
          <w:lang w:val="en-US"/>
        </w:rPr>
        <w:t xml:space="preserve"> ha.</w:t>
      </w:r>
    </w:p>
    <w:p w:rsidR="009C6D50" w:rsidRPr="00A514B2" w:rsidRDefault="009C6D50" w:rsidP="00DA5B60">
      <w:pPr>
        <w:pStyle w:val="Heading1"/>
        <w:spacing w:before="120" w:after="120"/>
        <w:ind w:firstLine="714"/>
        <w:jc w:val="both"/>
        <w:rPr>
          <w:rFonts w:ascii="Times New Roman" w:hAnsi="Times New Roman"/>
          <w:sz w:val="28"/>
          <w:szCs w:val="28"/>
          <w:lang w:val="pt-BR"/>
        </w:rPr>
      </w:pPr>
      <w:bookmarkStart w:id="168" w:name="_Toc465693812"/>
      <w:r w:rsidRPr="00A514B2">
        <w:rPr>
          <w:rFonts w:ascii="Times New Roman" w:hAnsi="Times New Roman"/>
          <w:sz w:val="28"/>
          <w:szCs w:val="28"/>
          <w:lang w:val="pt-BR"/>
        </w:rPr>
        <w:t>Bảng 2.13: Danh mục công trình trụ sở cơ quan đưa vào điều chỉnh quy hoạch sử dụng đất của huyện Krông Năng đến năm 2020</w:t>
      </w:r>
      <w:bookmarkEnd w:id="168"/>
    </w:p>
    <w:tbl>
      <w:tblPr>
        <w:tblW w:w="9185" w:type="dxa"/>
        <w:tblInd w:w="103" w:type="dxa"/>
        <w:tblLayout w:type="fixed"/>
        <w:tblLook w:val="04A0" w:firstRow="1" w:lastRow="0" w:firstColumn="1" w:lastColumn="0" w:noHBand="0" w:noVBand="1"/>
      </w:tblPr>
      <w:tblGrid>
        <w:gridCol w:w="455"/>
        <w:gridCol w:w="2857"/>
        <w:gridCol w:w="1283"/>
        <w:gridCol w:w="1260"/>
        <w:gridCol w:w="1620"/>
        <w:gridCol w:w="1710"/>
      </w:tblGrid>
      <w:tr w:rsidR="009C6D50" w:rsidRPr="00A514B2" w:rsidTr="00682463">
        <w:trPr>
          <w:trHeight w:val="253"/>
          <w:tblHeader/>
        </w:trPr>
        <w:tc>
          <w:tcPr>
            <w:tcW w:w="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6D50" w:rsidRPr="00A514B2" w:rsidRDefault="009C6D50" w:rsidP="009C6D50">
            <w:pPr>
              <w:jc w:val="center"/>
              <w:rPr>
                <w:b/>
                <w:bCs/>
                <w:sz w:val="22"/>
                <w:szCs w:val="22"/>
              </w:rPr>
            </w:pPr>
            <w:r w:rsidRPr="00A514B2">
              <w:rPr>
                <w:b/>
                <w:bCs/>
                <w:sz w:val="22"/>
                <w:szCs w:val="22"/>
              </w:rPr>
              <w:t>TT</w:t>
            </w:r>
          </w:p>
        </w:tc>
        <w:tc>
          <w:tcPr>
            <w:tcW w:w="28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6D50" w:rsidRPr="00A514B2" w:rsidRDefault="009C6D50" w:rsidP="009C6D50">
            <w:pPr>
              <w:jc w:val="center"/>
              <w:rPr>
                <w:b/>
                <w:bCs/>
                <w:sz w:val="22"/>
                <w:szCs w:val="22"/>
              </w:rPr>
            </w:pPr>
            <w:r w:rsidRPr="00A514B2">
              <w:rPr>
                <w:b/>
                <w:bCs/>
                <w:sz w:val="22"/>
                <w:szCs w:val="22"/>
              </w:rPr>
              <w:t>Hạng mục</w:t>
            </w:r>
          </w:p>
        </w:tc>
        <w:tc>
          <w:tcPr>
            <w:tcW w:w="1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6D50" w:rsidRPr="00A514B2" w:rsidRDefault="009C6D50" w:rsidP="00215CA3">
            <w:pPr>
              <w:jc w:val="center"/>
              <w:rPr>
                <w:b/>
                <w:bCs/>
                <w:sz w:val="22"/>
                <w:szCs w:val="22"/>
              </w:rPr>
            </w:pPr>
            <w:r w:rsidRPr="00A514B2">
              <w:rPr>
                <w:b/>
                <w:bCs/>
                <w:sz w:val="22"/>
                <w:szCs w:val="22"/>
              </w:rPr>
              <w:t>Diện tích QH đã phê duyệt đến năm 2020 (ha)</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6D50" w:rsidRPr="00A514B2" w:rsidRDefault="009C6D50" w:rsidP="00215CA3">
            <w:pPr>
              <w:jc w:val="center"/>
              <w:rPr>
                <w:b/>
                <w:bCs/>
                <w:sz w:val="22"/>
                <w:szCs w:val="22"/>
              </w:rPr>
            </w:pPr>
            <w:r w:rsidRPr="00A514B2">
              <w:rPr>
                <w:b/>
                <w:bCs/>
                <w:sz w:val="22"/>
                <w:szCs w:val="22"/>
              </w:rPr>
              <w:t>Diện tích điều chỉnh đến năm 2020 (ha)</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6D50" w:rsidRPr="00A514B2" w:rsidRDefault="009C6D50" w:rsidP="009C6D50">
            <w:pPr>
              <w:jc w:val="center"/>
              <w:rPr>
                <w:b/>
                <w:bCs/>
                <w:sz w:val="22"/>
                <w:szCs w:val="22"/>
              </w:rPr>
            </w:pPr>
            <w:r w:rsidRPr="00A514B2">
              <w:rPr>
                <w:b/>
                <w:bCs/>
                <w:sz w:val="22"/>
                <w:szCs w:val="22"/>
              </w:rPr>
              <w:t xml:space="preserve">Địa điểm </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6D50" w:rsidRPr="00A514B2" w:rsidRDefault="009C6D50" w:rsidP="009C6D50">
            <w:pPr>
              <w:jc w:val="center"/>
              <w:rPr>
                <w:b/>
                <w:bCs/>
                <w:sz w:val="22"/>
                <w:szCs w:val="22"/>
              </w:rPr>
            </w:pPr>
            <w:r w:rsidRPr="00A514B2">
              <w:rPr>
                <w:b/>
                <w:bCs/>
                <w:sz w:val="22"/>
                <w:szCs w:val="22"/>
              </w:rPr>
              <w:t>Xã, thị trấn</w:t>
            </w:r>
          </w:p>
        </w:tc>
      </w:tr>
      <w:tr w:rsidR="009C6D50" w:rsidRPr="00A514B2" w:rsidTr="00682463">
        <w:trPr>
          <w:trHeight w:val="253"/>
        </w:trPr>
        <w:tc>
          <w:tcPr>
            <w:tcW w:w="455" w:type="dxa"/>
            <w:vMerge/>
            <w:tcBorders>
              <w:top w:val="single" w:sz="4" w:space="0" w:color="auto"/>
              <w:left w:val="single" w:sz="4" w:space="0" w:color="auto"/>
              <w:bottom w:val="single" w:sz="4" w:space="0" w:color="auto"/>
              <w:right w:val="single" w:sz="4" w:space="0" w:color="auto"/>
            </w:tcBorders>
            <w:vAlign w:val="center"/>
            <w:hideMark/>
          </w:tcPr>
          <w:p w:rsidR="009C6D50" w:rsidRPr="00A514B2" w:rsidRDefault="009C6D50" w:rsidP="009C6D50">
            <w:pPr>
              <w:rPr>
                <w:b/>
                <w:bCs/>
                <w:sz w:val="22"/>
                <w:szCs w:val="22"/>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rsidR="009C6D50" w:rsidRPr="00A514B2" w:rsidRDefault="009C6D50" w:rsidP="009C6D50">
            <w:pPr>
              <w:rPr>
                <w:b/>
                <w:bCs/>
                <w:sz w:val="22"/>
                <w:szCs w:val="22"/>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9C6D50" w:rsidRPr="00A514B2" w:rsidRDefault="009C6D50" w:rsidP="00215CA3">
            <w:pPr>
              <w:jc w:val="right"/>
              <w:rPr>
                <w:b/>
                <w:bCs/>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C6D50" w:rsidRPr="00A514B2" w:rsidRDefault="009C6D50" w:rsidP="00215CA3">
            <w:pPr>
              <w:jc w:val="right"/>
              <w:rPr>
                <w:b/>
                <w:bCs/>
                <w:sz w:val="22"/>
                <w:szCs w:val="22"/>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C6D50" w:rsidRPr="00A514B2" w:rsidRDefault="009C6D50" w:rsidP="009C6D50">
            <w:pPr>
              <w:rPr>
                <w:b/>
                <w:bCs/>
                <w:sz w:val="22"/>
                <w:szCs w:val="2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9C6D50" w:rsidRPr="00A514B2" w:rsidRDefault="009C6D50" w:rsidP="009C6D50">
            <w:pPr>
              <w:rPr>
                <w:b/>
                <w:bCs/>
                <w:sz w:val="22"/>
                <w:szCs w:val="22"/>
              </w:rPr>
            </w:pPr>
          </w:p>
        </w:tc>
      </w:tr>
      <w:tr w:rsidR="009C6D50" w:rsidRPr="00A514B2" w:rsidTr="00682463">
        <w:trPr>
          <w:trHeight w:val="144"/>
        </w:trPr>
        <w:tc>
          <w:tcPr>
            <w:tcW w:w="455" w:type="dxa"/>
            <w:tcBorders>
              <w:top w:val="nil"/>
              <w:left w:val="single" w:sz="4" w:space="0" w:color="auto"/>
              <w:bottom w:val="dashSmallGap" w:sz="4" w:space="0" w:color="auto"/>
              <w:right w:val="single" w:sz="4" w:space="0" w:color="auto"/>
            </w:tcBorders>
            <w:shd w:val="clear" w:color="auto" w:fill="auto"/>
            <w:noWrap/>
            <w:vAlign w:val="center"/>
            <w:hideMark/>
          </w:tcPr>
          <w:p w:rsidR="009C6D50" w:rsidRPr="00A514B2" w:rsidRDefault="009C6D50" w:rsidP="009C6D50">
            <w:pPr>
              <w:jc w:val="center"/>
              <w:rPr>
                <w:sz w:val="22"/>
                <w:szCs w:val="22"/>
              </w:rPr>
            </w:pPr>
            <w:r w:rsidRPr="00A514B2">
              <w:rPr>
                <w:sz w:val="22"/>
                <w:szCs w:val="22"/>
              </w:rPr>
              <w:t>1</w:t>
            </w:r>
          </w:p>
        </w:tc>
        <w:tc>
          <w:tcPr>
            <w:tcW w:w="2857" w:type="dxa"/>
            <w:tcBorders>
              <w:top w:val="nil"/>
              <w:left w:val="nil"/>
              <w:bottom w:val="dashSmallGap" w:sz="4" w:space="0" w:color="auto"/>
              <w:right w:val="single" w:sz="4" w:space="0" w:color="auto"/>
            </w:tcBorders>
            <w:shd w:val="clear" w:color="auto" w:fill="auto"/>
            <w:vAlign w:val="center"/>
            <w:hideMark/>
          </w:tcPr>
          <w:p w:rsidR="009C6D50" w:rsidRPr="00A514B2" w:rsidRDefault="009C6D50" w:rsidP="009C6D50">
            <w:pPr>
              <w:rPr>
                <w:sz w:val="22"/>
                <w:szCs w:val="22"/>
              </w:rPr>
            </w:pPr>
            <w:r w:rsidRPr="00A514B2">
              <w:rPr>
                <w:sz w:val="22"/>
                <w:szCs w:val="22"/>
              </w:rPr>
              <w:t>Mở rộng trụ sở Hạt kiểm lâm huyện</w:t>
            </w:r>
          </w:p>
        </w:tc>
        <w:tc>
          <w:tcPr>
            <w:tcW w:w="1283" w:type="dxa"/>
            <w:tcBorders>
              <w:top w:val="nil"/>
              <w:left w:val="nil"/>
              <w:bottom w:val="dashSmallGap" w:sz="4" w:space="0" w:color="auto"/>
              <w:right w:val="single" w:sz="4" w:space="0" w:color="auto"/>
            </w:tcBorders>
            <w:shd w:val="clear" w:color="auto" w:fill="auto"/>
            <w:vAlign w:val="center"/>
            <w:hideMark/>
          </w:tcPr>
          <w:p w:rsidR="009C6D50" w:rsidRPr="00A514B2" w:rsidRDefault="009C6D50" w:rsidP="00215CA3">
            <w:pPr>
              <w:jc w:val="right"/>
              <w:rPr>
                <w:sz w:val="22"/>
                <w:szCs w:val="22"/>
              </w:rPr>
            </w:pPr>
          </w:p>
        </w:tc>
        <w:tc>
          <w:tcPr>
            <w:tcW w:w="1260" w:type="dxa"/>
            <w:tcBorders>
              <w:top w:val="nil"/>
              <w:left w:val="nil"/>
              <w:bottom w:val="dashSmallGap" w:sz="4" w:space="0" w:color="auto"/>
              <w:right w:val="single" w:sz="4" w:space="0" w:color="auto"/>
            </w:tcBorders>
            <w:shd w:val="clear" w:color="auto" w:fill="auto"/>
            <w:vAlign w:val="center"/>
            <w:hideMark/>
          </w:tcPr>
          <w:p w:rsidR="009C6D50" w:rsidRPr="00A514B2" w:rsidRDefault="009C6D50" w:rsidP="00215CA3">
            <w:pPr>
              <w:jc w:val="right"/>
              <w:rPr>
                <w:sz w:val="22"/>
                <w:szCs w:val="22"/>
              </w:rPr>
            </w:pPr>
            <w:r w:rsidRPr="00A514B2">
              <w:rPr>
                <w:sz w:val="22"/>
                <w:szCs w:val="22"/>
              </w:rPr>
              <w:t>0,20</w:t>
            </w:r>
          </w:p>
        </w:tc>
        <w:tc>
          <w:tcPr>
            <w:tcW w:w="1620" w:type="dxa"/>
            <w:tcBorders>
              <w:top w:val="nil"/>
              <w:left w:val="nil"/>
              <w:bottom w:val="dashSmallGap" w:sz="4" w:space="0" w:color="auto"/>
              <w:right w:val="single" w:sz="4" w:space="0" w:color="auto"/>
            </w:tcBorders>
            <w:shd w:val="clear" w:color="auto" w:fill="auto"/>
            <w:vAlign w:val="center"/>
            <w:hideMark/>
          </w:tcPr>
          <w:p w:rsidR="009C6D50" w:rsidRPr="00A514B2" w:rsidRDefault="009C6D50" w:rsidP="009C6D50">
            <w:pPr>
              <w:rPr>
                <w:sz w:val="22"/>
                <w:szCs w:val="22"/>
              </w:rPr>
            </w:pPr>
            <w:r w:rsidRPr="00A514B2">
              <w:rPr>
                <w:sz w:val="22"/>
                <w:szCs w:val="22"/>
              </w:rPr>
              <w:t>Tổ dân phố 3, thị trấn Krông Năng</w:t>
            </w:r>
          </w:p>
        </w:tc>
        <w:tc>
          <w:tcPr>
            <w:tcW w:w="1710" w:type="dxa"/>
            <w:tcBorders>
              <w:top w:val="nil"/>
              <w:left w:val="nil"/>
              <w:bottom w:val="dashSmallGap" w:sz="4" w:space="0" w:color="auto"/>
              <w:right w:val="single" w:sz="4" w:space="0" w:color="auto"/>
            </w:tcBorders>
            <w:shd w:val="clear" w:color="auto" w:fill="auto"/>
            <w:vAlign w:val="center"/>
            <w:hideMark/>
          </w:tcPr>
          <w:p w:rsidR="009C6D50" w:rsidRPr="00A514B2" w:rsidRDefault="009C6D50" w:rsidP="009C6D50">
            <w:pPr>
              <w:rPr>
                <w:sz w:val="22"/>
                <w:szCs w:val="22"/>
              </w:rPr>
            </w:pPr>
            <w:r w:rsidRPr="00A514B2">
              <w:rPr>
                <w:sz w:val="22"/>
                <w:szCs w:val="22"/>
              </w:rPr>
              <w:t>TT Krông Năng</w:t>
            </w:r>
          </w:p>
        </w:tc>
      </w:tr>
      <w:tr w:rsidR="009C6D50" w:rsidRPr="00A514B2" w:rsidTr="00682463">
        <w:trPr>
          <w:trHeight w:val="144"/>
        </w:trPr>
        <w:tc>
          <w:tcPr>
            <w:tcW w:w="45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9C6D50" w:rsidRPr="00A514B2" w:rsidRDefault="009C6D50" w:rsidP="009C6D50">
            <w:pPr>
              <w:jc w:val="center"/>
              <w:rPr>
                <w:sz w:val="22"/>
                <w:szCs w:val="22"/>
              </w:rPr>
            </w:pPr>
            <w:r w:rsidRPr="00A514B2">
              <w:rPr>
                <w:sz w:val="22"/>
                <w:szCs w:val="22"/>
              </w:rPr>
              <w:t>2</w:t>
            </w:r>
          </w:p>
        </w:tc>
        <w:tc>
          <w:tcPr>
            <w:tcW w:w="2857" w:type="dxa"/>
            <w:tcBorders>
              <w:top w:val="dashSmallGap" w:sz="4" w:space="0" w:color="auto"/>
              <w:left w:val="nil"/>
              <w:bottom w:val="dashSmallGap" w:sz="4" w:space="0" w:color="auto"/>
              <w:right w:val="single" w:sz="4" w:space="0" w:color="auto"/>
            </w:tcBorders>
            <w:shd w:val="clear" w:color="auto" w:fill="auto"/>
            <w:vAlign w:val="center"/>
            <w:hideMark/>
          </w:tcPr>
          <w:p w:rsidR="009C6D50" w:rsidRPr="00A514B2" w:rsidRDefault="009C6D50" w:rsidP="009C6D50">
            <w:pPr>
              <w:rPr>
                <w:sz w:val="22"/>
                <w:szCs w:val="22"/>
              </w:rPr>
            </w:pPr>
            <w:r w:rsidRPr="00A514B2">
              <w:rPr>
                <w:sz w:val="22"/>
                <w:szCs w:val="22"/>
              </w:rPr>
              <w:t>Mở rộng trụ sở UBND thị trấn</w:t>
            </w:r>
          </w:p>
        </w:tc>
        <w:tc>
          <w:tcPr>
            <w:tcW w:w="1283" w:type="dxa"/>
            <w:tcBorders>
              <w:top w:val="dashSmallGap" w:sz="4" w:space="0" w:color="auto"/>
              <w:left w:val="nil"/>
              <w:bottom w:val="dashSmallGap" w:sz="4" w:space="0" w:color="auto"/>
              <w:right w:val="single" w:sz="4" w:space="0" w:color="auto"/>
            </w:tcBorders>
            <w:shd w:val="clear" w:color="auto" w:fill="auto"/>
            <w:vAlign w:val="center"/>
            <w:hideMark/>
          </w:tcPr>
          <w:p w:rsidR="009C6D50" w:rsidRPr="00A514B2" w:rsidRDefault="009C6D50" w:rsidP="00215CA3">
            <w:pPr>
              <w:jc w:val="right"/>
              <w:rPr>
                <w:sz w:val="22"/>
                <w:szCs w:val="22"/>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9C6D50" w:rsidRPr="00A514B2" w:rsidRDefault="009C6D50" w:rsidP="00215CA3">
            <w:pPr>
              <w:jc w:val="right"/>
              <w:rPr>
                <w:sz w:val="22"/>
                <w:szCs w:val="22"/>
              </w:rPr>
            </w:pPr>
            <w:r w:rsidRPr="00A514B2">
              <w:rPr>
                <w:sz w:val="22"/>
                <w:szCs w:val="22"/>
              </w:rPr>
              <w:t>0,04</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C6D50" w:rsidRPr="00A514B2" w:rsidRDefault="009C6D50" w:rsidP="009C6D50">
            <w:pPr>
              <w:rPr>
                <w:sz w:val="22"/>
                <w:szCs w:val="22"/>
              </w:rPr>
            </w:pPr>
            <w:r w:rsidRPr="00A514B2">
              <w:rPr>
                <w:sz w:val="22"/>
                <w:szCs w:val="22"/>
              </w:rPr>
              <w:t>TDP 5, TT Krông Năng</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9C6D50" w:rsidRPr="00A514B2" w:rsidRDefault="009C6D50" w:rsidP="009C6D50">
            <w:pPr>
              <w:rPr>
                <w:sz w:val="22"/>
                <w:szCs w:val="22"/>
              </w:rPr>
            </w:pPr>
            <w:r w:rsidRPr="00A514B2">
              <w:rPr>
                <w:sz w:val="22"/>
                <w:szCs w:val="22"/>
              </w:rPr>
              <w:t>TT Krông Năng</w:t>
            </w:r>
          </w:p>
        </w:tc>
      </w:tr>
      <w:tr w:rsidR="009C6D50" w:rsidRPr="00A514B2" w:rsidTr="00682463">
        <w:trPr>
          <w:trHeight w:val="144"/>
        </w:trPr>
        <w:tc>
          <w:tcPr>
            <w:tcW w:w="45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9C6D50" w:rsidRPr="00A514B2" w:rsidRDefault="009C6D50" w:rsidP="009C6D50">
            <w:pPr>
              <w:jc w:val="center"/>
              <w:rPr>
                <w:sz w:val="22"/>
                <w:szCs w:val="22"/>
              </w:rPr>
            </w:pPr>
            <w:r w:rsidRPr="00A514B2">
              <w:rPr>
                <w:sz w:val="22"/>
                <w:szCs w:val="22"/>
              </w:rPr>
              <w:t>3</w:t>
            </w:r>
          </w:p>
        </w:tc>
        <w:tc>
          <w:tcPr>
            <w:tcW w:w="2857" w:type="dxa"/>
            <w:tcBorders>
              <w:top w:val="dashSmallGap" w:sz="4" w:space="0" w:color="auto"/>
              <w:left w:val="nil"/>
              <w:bottom w:val="dashSmallGap" w:sz="4" w:space="0" w:color="auto"/>
              <w:right w:val="single" w:sz="4" w:space="0" w:color="auto"/>
            </w:tcBorders>
            <w:shd w:val="clear" w:color="auto" w:fill="auto"/>
            <w:vAlign w:val="center"/>
            <w:hideMark/>
          </w:tcPr>
          <w:p w:rsidR="009C6D50" w:rsidRPr="00A514B2" w:rsidRDefault="009C6D50" w:rsidP="009C6D50">
            <w:pPr>
              <w:rPr>
                <w:sz w:val="22"/>
                <w:szCs w:val="22"/>
              </w:rPr>
            </w:pPr>
            <w:r w:rsidRPr="00A514B2">
              <w:rPr>
                <w:sz w:val="22"/>
                <w:szCs w:val="22"/>
              </w:rPr>
              <w:t>Xây dựng Kho bạc Nhà nước huyện</w:t>
            </w:r>
          </w:p>
        </w:tc>
        <w:tc>
          <w:tcPr>
            <w:tcW w:w="1283" w:type="dxa"/>
            <w:tcBorders>
              <w:top w:val="dashSmallGap" w:sz="4" w:space="0" w:color="auto"/>
              <w:left w:val="nil"/>
              <w:bottom w:val="dashSmallGap" w:sz="4" w:space="0" w:color="auto"/>
              <w:right w:val="single" w:sz="4" w:space="0" w:color="auto"/>
            </w:tcBorders>
            <w:shd w:val="clear" w:color="auto" w:fill="auto"/>
            <w:vAlign w:val="center"/>
            <w:hideMark/>
          </w:tcPr>
          <w:p w:rsidR="009C6D50" w:rsidRPr="00A514B2" w:rsidRDefault="009C6D50" w:rsidP="00215CA3">
            <w:pPr>
              <w:jc w:val="right"/>
              <w:rPr>
                <w:sz w:val="22"/>
                <w:szCs w:val="22"/>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9C6D50" w:rsidRPr="00A514B2" w:rsidRDefault="009C6D50" w:rsidP="00215CA3">
            <w:pPr>
              <w:jc w:val="right"/>
              <w:rPr>
                <w:sz w:val="22"/>
                <w:szCs w:val="22"/>
              </w:rPr>
            </w:pPr>
            <w:r w:rsidRPr="00A514B2">
              <w:rPr>
                <w:sz w:val="22"/>
                <w:szCs w:val="22"/>
              </w:rPr>
              <w:t>0,20</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C6D50" w:rsidRPr="00A514B2" w:rsidRDefault="009C6D50" w:rsidP="009C6D50">
            <w:pPr>
              <w:rPr>
                <w:sz w:val="22"/>
                <w:szCs w:val="22"/>
              </w:rPr>
            </w:pPr>
            <w:r w:rsidRPr="00A514B2">
              <w:rPr>
                <w:sz w:val="22"/>
                <w:szCs w:val="22"/>
              </w:rPr>
              <w:t>Tổ dân phố 2</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9C6D50" w:rsidRPr="00A514B2" w:rsidRDefault="009C6D50" w:rsidP="009C6D50">
            <w:pPr>
              <w:rPr>
                <w:sz w:val="22"/>
                <w:szCs w:val="22"/>
              </w:rPr>
            </w:pPr>
            <w:r w:rsidRPr="00A514B2">
              <w:rPr>
                <w:sz w:val="22"/>
                <w:szCs w:val="22"/>
              </w:rPr>
              <w:t>TT Krông Năng</w:t>
            </w:r>
          </w:p>
        </w:tc>
      </w:tr>
      <w:tr w:rsidR="009C6D50" w:rsidRPr="00A514B2" w:rsidTr="00682463">
        <w:trPr>
          <w:trHeight w:val="144"/>
        </w:trPr>
        <w:tc>
          <w:tcPr>
            <w:tcW w:w="45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9C6D50" w:rsidRPr="00A514B2" w:rsidRDefault="009C6D50" w:rsidP="009C6D50">
            <w:pPr>
              <w:jc w:val="center"/>
              <w:rPr>
                <w:sz w:val="22"/>
                <w:szCs w:val="22"/>
              </w:rPr>
            </w:pPr>
            <w:r w:rsidRPr="00A514B2">
              <w:rPr>
                <w:sz w:val="22"/>
                <w:szCs w:val="22"/>
              </w:rPr>
              <w:t>4</w:t>
            </w:r>
          </w:p>
        </w:tc>
        <w:tc>
          <w:tcPr>
            <w:tcW w:w="2857" w:type="dxa"/>
            <w:tcBorders>
              <w:top w:val="dashSmallGap" w:sz="4" w:space="0" w:color="auto"/>
              <w:left w:val="nil"/>
              <w:bottom w:val="dashSmallGap" w:sz="4" w:space="0" w:color="auto"/>
              <w:right w:val="single" w:sz="4" w:space="0" w:color="auto"/>
            </w:tcBorders>
            <w:shd w:val="clear" w:color="auto" w:fill="auto"/>
            <w:vAlign w:val="center"/>
            <w:hideMark/>
          </w:tcPr>
          <w:p w:rsidR="009C6D50" w:rsidRPr="00A514B2" w:rsidRDefault="009C6D50" w:rsidP="009C6D50">
            <w:pPr>
              <w:rPr>
                <w:sz w:val="22"/>
                <w:szCs w:val="22"/>
              </w:rPr>
            </w:pPr>
            <w:r w:rsidRPr="00A514B2">
              <w:rPr>
                <w:sz w:val="22"/>
                <w:szCs w:val="22"/>
              </w:rPr>
              <w:t>Khối liên cơ quan (Trụ sở Ban chỉ huy Quân sự cũ)</w:t>
            </w:r>
          </w:p>
        </w:tc>
        <w:tc>
          <w:tcPr>
            <w:tcW w:w="1283" w:type="dxa"/>
            <w:tcBorders>
              <w:top w:val="dashSmallGap" w:sz="4" w:space="0" w:color="auto"/>
              <w:left w:val="nil"/>
              <w:bottom w:val="dashSmallGap" w:sz="4" w:space="0" w:color="auto"/>
              <w:right w:val="single" w:sz="4" w:space="0" w:color="auto"/>
            </w:tcBorders>
            <w:shd w:val="clear" w:color="auto" w:fill="auto"/>
            <w:vAlign w:val="center"/>
            <w:hideMark/>
          </w:tcPr>
          <w:p w:rsidR="009C6D50" w:rsidRPr="00A514B2" w:rsidRDefault="009C6D50" w:rsidP="00215CA3">
            <w:pPr>
              <w:jc w:val="right"/>
              <w:rPr>
                <w:sz w:val="22"/>
                <w:szCs w:val="22"/>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9C6D50" w:rsidRPr="00A514B2" w:rsidRDefault="009C6D50" w:rsidP="00215CA3">
            <w:pPr>
              <w:jc w:val="right"/>
              <w:rPr>
                <w:sz w:val="22"/>
                <w:szCs w:val="22"/>
              </w:rPr>
            </w:pPr>
            <w:r w:rsidRPr="00A514B2">
              <w:rPr>
                <w:sz w:val="22"/>
                <w:szCs w:val="22"/>
              </w:rPr>
              <w:t>0,51</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C6D50" w:rsidRPr="00A514B2" w:rsidRDefault="009C6D50" w:rsidP="009C6D50">
            <w:pPr>
              <w:rPr>
                <w:sz w:val="22"/>
                <w:szCs w:val="22"/>
              </w:rPr>
            </w:pPr>
            <w:r w:rsidRPr="00A514B2">
              <w:rPr>
                <w:sz w:val="22"/>
                <w:szCs w:val="22"/>
              </w:rPr>
              <w:t>Tổ dân phố 9</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9C6D50" w:rsidRPr="00A514B2" w:rsidRDefault="009C6D50" w:rsidP="009C6D50">
            <w:pPr>
              <w:rPr>
                <w:sz w:val="22"/>
                <w:szCs w:val="22"/>
              </w:rPr>
            </w:pPr>
            <w:r w:rsidRPr="00A514B2">
              <w:rPr>
                <w:sz w:val="22"/>
                <w:szCs w:val="22"/>
              </w:rPr>
              <w:t>TT Krông Năng</w:t>
            </w:r>
          </w:p>
        </w:tc>
      </w:tr>
      <w:tr w:rsidR="009C6D50" w:rsidRPr="00A514B2" w:rsidTr="00682463">
        <w:trPr>
          <w:trHeight w:val="144"/>
        </w:trPr>
        <w:tc>
          <w:tcPr>
            <w:tcW w:w="45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9C6D50" w:rsidRPr="00A514B2" w:rsidRDefault="009C6D50" w:rsidP="009C6D50">
            <w:pPr>
              <w:jc w:val="center"/>
              <w:rPr>
                <w:sz w:val="22"/>
                <w:szCs w:val="22"/>
              </w:rPr>
            </w:pPr>
            <w:r w:rsidRPr="00A514B2">
              <w:rPr>
                <w:sz w:val="22"/>
                <w:szCs w:val="22"/>
              </w:rPr>
              <w:t>5</w:t>
            </w:r>
          </w:p>
        </w:tc>
        <w:tc>
          <w:tcPr>
            <w:tcW w:w="2857" w:type="dxa"/>
            <w:tcBorders>
              <w:top w:val="dashSmallGap" w:sz="4" w:space="0" w:color="auto"/>
              <w:left w:val="nil"/>
              <w:bottom w:val="dashSmallGap" w:sz="4" w:space="0" w:color="auto"/>
              <w:right w:val="single" w:sz="4" w:space="0" w:color="auto"/>
            </w:tcBorders>
            <w:shd w:val="clear" w:color="auto" w:fill="auto"/>
            <w:vAlign w:val="center"/>
            <w:hideMark/>
          </w:tcPr>
          <w:p w:rsidR="009C6D50" w:rsidRPr="00A514B2" w:rsidRDefault="009C6D50" w:rsidP="009C6D50">
            <w:pPr>
              <w:rPr>
                <w:sz w:val="22"/>
                <w:szCs w:val="22"/>
              </w:rPr>
            </w:pPr>
            <w:r w:rsidRPr="00A514B2">
              <w:rPr>
                <w:sz w:val="22"/>
                <w:szCs w:val="22"/>
              </w:rPr>
              <w:t>Xây dựng Trạm kiểm lâm địa bàn liên xã</w:t>
            </w:r>
          </w:p>
        </w:tc>
        <w:tc>
          <w:tcPr>
            <w:tcW w:w="1283" w:type="dxa"/>
            <w:tcBorders>
              <w:top w:val="dashSmallGap" w:sz="4" w:space="0" w:color="auto"/>
              <w:left w:val="nil"/>
              <w:bottom w:val="dashSmallGap" w:sz="4" w:space="0" w:color="auto"/>
              <w:right w:val="single" w:sz="4" w:space="0" w:color="auto"/>
            </w:tcBorders>
            <w:shd w:val="clear" w:color="auto" w:fill="auto"/>
            <w:vAlign w:val="center"/>
            <w:hideMark/>
          </w:tcPr>
          <w:p w:rsidR="009C6D50" w:rsidRPr="00A514B2" w:rsidRDefault="009C6D50" w:rsidP="00215CA3">
            <w:pPr>
              <w:jc w:val="right"/>
              <w:rPr>
                <w:sz w:val="22"/>
                <w:szCs w:val="22"/>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9C6D50" w:rsidRPr="00A514B2" w:rsidRDefault="009C6D50" w:rsidP="00215CA3">
            <w:pPr>
              <w:jc w:val="right"/>
              <w:rPr>
                <w:sz w:val="22"/>
                <w:szCs w:val="22"/>
              </w:rPr>
            </w:pPr>
            <w:r w:rsidRPr="00A514B2">
              <w:rPr>
                <w:sz w:val="22"/>
                <w:szCs w:val="22"/>
              </w:rPr>
              <w:t>0,03</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C6D50" w:rsidRPr="00A514B2" w:rsidRDefault="009C6D50" w:rsidP="009C6D50">
            <w:pPr>
              <w:rPr>
                <w:sz w:val="22"/>
                <w:szCs w:val="22"/>
              </w:rPr>
            </w:pPr>
            <w:r w:rsidRPr="00A514B2">
              <w:rPr>
                <w:sz w:val="22"/>
                <w:szCs w:val="22"/>
              </w:rPr>
              <w:t>Thôn Tam Bình, xã Cư Klông</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9C6D50" w:rsidRPr="00A514B2" w:rsidRDefault="009C6D50" w:rsidP="009C6D50">
            <w:pPr>
              <w:rPr>
                <w:sz w:val="22"/>
                <w:szCs w:val="22"/>
              </w:rPr>
            </w:pPr>
            <w:r w:rsidRPr="00A514B2">
              <w:rPr>
                <w:sz w:val="22"/>
                <w:szCs w:val="22"/>
              </w:rPr>
              <w:t>Xã Cư Klông</w:t>
            </w:r>
          </w:p>
        </w:tc>
      </w:tr>
      <w:tr w:rsidR="009C6D50" w:rsidRPr="00A514B2" w:rsidTr="00682463">
        <w:trPr>
          <w:trHeight w:val="144"/>
        </w:trPr>
        <w:tc>
          <w:tcPr>
            <w:tcW w:w="45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9C6D50" w:rsidRPr="00A514B2" w:rsidRDefault="009C6D50" w:rsidP="009C6D50">
            <w:pPr>
              <w:jc w:val="center"/>
              <w:rPr>
                <w:sz w:val="22"/>
                <w:szCs w:val="22"/>
              </w:rPr>
            </w:pPr>
            <w:r w:rsidRPr="00A514B2">
              <w:rPr>
                <w:sz w:val="22"/>
                <w:szCs w:val="22"/>
              </w:rPr>
              <w:t>6</w:t>
            </w:r>
          </w:p>
        </w:tc>
        <w:tc>
          <w:tcPr>
            <w:tcW w:w="2857" w:type="dxa"/>
            <w:tcBorders>
              <w:top w:val="dashSmallGap" w:sz="4" w:space="0" w:color="auto"/>
              <w:left w:val="nil"/>
              <w:bottom w:val="dashSmallGap" w:sz="4" w:space="0" w:color="auto"/>
              <w:right w:val="single" w:sz="4" w:space="0" w:color="auto"/>
            </w:tcBorders>
            <w:shd w:val="clear" w:color="auto" w:fill="auto"/>
            <w:vAlign w:val="center"/>
            <w:hideMark/>
          </w:tcPr>
          <w:p w:rsidR="009C6D50" w:rsidRPr="00A514B2" w:rsidRDefault="009C6D50" w:rsidP="009C6D50">
            <w:pPr>
              <w:rPr>
                <w:sz w:val="22"/>
                <w:szCs w:val="22"/>
              </w:rPr>
            </w:pPr>
            <w:r w:rsidRPr="00A514B2">
              <w:rPr>
                <w:sz w:val="22"/>
                <w:szCs w:val="22"/>
              </w:rPr>
              <w:t>Khu trung tâm xã mới tại thôn Ea Bi</w:t>
            </w:r>
          </w:p>
        </w:tc>
        <w:tc>
          <w:tcPr>
            <w:tcW w:w="1283" w:type="dxa"/>
            <w:tcBorders>
              <w:top w:val="dashSmallGap" w:sz="4" w:space="0" w:color="auto"/>
              <w:left w:val="nil"/>
              <w:bottom w:val="dashSmallGap" w:sz="4" w:space="0" w:color="auto"/>
              <w:right w:val="single" w:sz="4" w:space="0" w:color="auto"/>
            </w:tcBorders>
            <w:shd w:val="clear" w:color="auto" w:fill="auto"/>
            <w:vAlign w:val="center"/>
            <w:hideMark/>
          </w:tcPr>
          <w:p w:rsidR="009C6D50" w:rsidRPr="00A514B2" w:rsidRDefault="009C6D50" w:rsidP="00215CA3">
            <w:pPr>
              <w:jc w:val="right"/>
              <w:rPr>
                <w:sz w:val="22"/>
                <w:szCs w:val="22"/>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9C6D50" w:rsidRPr="00A514B2" w:rsidRDefault="009C6D50" w:rsidP="00215CA3">
            <w:pPr>
              <w:jc w:val="right"/>
              <w:rPr>
                <w:sz w:val="22"/>
                <w:szCs w:val="22"/>
              </w:rPr>
            </w:pPr>
            <w:r w:rsidRPr="00A514B2">
              <w:rPr>
                <w:sz w:val="22"/>
                <w:szCs w:val="22"/>
              </w:rPr>
              <w:t>5,80</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C6D50" w:rsidRPr="00A514B2" w:rsidRDefault="009C6D50" w:rsidP="009C6D50">
            <w:pPr>
              <w:rPr>
                <w:sz w:val="22"/>
                <w:szCs w:val="22"/>
              </w:rPr>
            </w:pPr>
            <w:r w:rsidRPr="00A514B2">
              <w:rPr>
                <w:sz w:val="22"/>
                <w:szCs w:val="22"/>
              </w:rPr>
              <w:t>Cty cao su</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9C6D50" w:rsidRPr="00A514B2" w:rsidRDefault="009C6D50" w:rsidP="009C6D50">
            <w:pPr>
              <w:rPr>
                <w:sz w:val="22"/>
                <w:szCs w:val="22"/>
              </w:rPr>
            </w:pPr>
            <w:r w:rsidRPr="00A514B2">
              <w:rPr>
                <w:sz w:val="22"/>
                <w:szCs w:val="22"/>
              </w:rPr>
              <w:t>Xã Dliê Ya</w:t>
            </w:r>
          </w:p>
        </w:tc>
      </w:tr>
      <w:tr w:rsidR="009C6D50" w:rsidRPr="00A514B2" w:rsidTr="00682463">
        <w:trPr>
          <w:trHeight w:val="144"/>
        </w:trPr>
        <w:tc>
          <w:tcPr>
            <w:tcW w:w="45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9C6D50" w:rsidRPr="00A514B2" w:rsidRDefault="009C6D50" w:rsidP="009C6D50">
            <w:pPr>
              <w:jc w:val="center"/>
              <w:rPr>
                <w:sz w:val="22"/>
                <w:szCs w:val="22"/>
              </w:rPr>
            </w:pPr>
            <w:r w:rsidRPr="00A514B2">
              <w:rPr>
                <w:sz w:val="22"/>
                <w:szCs w:val="22"/>
              </w:rPr>
              <w:t>7</w:t>
            </w:r>
          </w:p>
        </w:tc>
        <w:tc>
          <w:tcPr>
            <w:tcW w:w="2857" w:type="dxa"/>
            <w:tcBorders>
              <w:top w:val="dashSmallGap" w:sz="4" w:space="0" w:color="auto"/>
              <w:left w:val="nil"/>
              <w:bottom w:val="dashSmallGap" w:sz="4" w:space="0" w:color="auto"/>
              <w:right w:val="single" w:sz="4" w:space="0" w:color="auto"/>
            </w:tcBorders>
            <w:shd w:val="clear" w:color="auto" w:fill="auto"/>
            <w:vAlign w:val="center"/>
            <w:hideMark/>
          </w:tcPr>
          <w:p w:rsidR="009C6D50" w:rsidRPr="00A514B2" w:rsidRDefault="009C6D50" w:rsidP="009C6D50">
            <w:pPr>
              <w:rPr>
                <w:sz w:val="22"/>
                <w:szCs w:val="22"/>
              </w:rPr>
            </w:pPr>
            <w:r w:rsidRPr="00A514B2">
              <w:rPr>
                <w:sz w:val="22"/>
                <w:szCs w:val="22"/>
              </w:rPr>
              <w:t>Mở rộng trụ sở UBND xã Ea Dăh</w:t>
            </w:r>
          </w:p>
        </w:tc>
        <w:tc>
          <w:tcPr>
            <w:tcW w:w="1283" w:type="dxa"/>
            <w:tcBorders>
              <w:top w:val="dashSmallGap" w:sz="4" w:space="0" w:color="auto"/>
              <w:left w:val="nil"/>
              <w:bottom w:val="dashSmallGap" w:sz="4" w:space="0" w:color="auto"/>
              <w:right w:val="single" w:sz="4" w:space="0" w:color="auto"/>
            </w:tcBorders>
            <w:shd w:val="clear" w:color="auto" w:fill="auto"/>
            <w:vAlign w:val="center"/>
            <w:hideMark/>
          </w:tcPr>
          <w:p w:rsidR="009C6D50" w:rsidRPr="00A514B2" w:rsidRDefault="009C6D50" w:rsidP="00215CA3">
            <w:pPr>
              <w:jc w:val="right"/>
              <w:rPr>
                <w:sz w:val="22"/>
                <w:szCs w:val="22"/>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9C6D50" w:rsidRPr="00A514B2" w:rsidRDefault="009C6D50" w:rsidP="00215CA3">
            <w:pPr>
              <w:jc w:val="right"/>
              <w:rPr>
                <w:sz w:val="22"/>
                <w:szCs w:val="22"/>
              </w:rPr>
            </w:pPr>
            <w:r w:rsidRPr="00A514B2">
              <w:rPr>
                <w:sz w:val="22"/>
                <w:szCs w:val="22"/>
              </w:rPr>
              <w:t>0,34</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C6D50" w:rsidRPr="00A514B2" w:rsidRDefault="009C6D50" w:rsidP="009C6D50">
            <w:pPr>
              <w:rPr>
                <w:sz w:val="22"/>
                <w:szCs w:val="22"/>
              </w:rPr>
            </w:pPr>
            <w:r w:rsidRPr="00A514B2">
              <w:rPr>
                <w:sz w:val="22"/>
                <w:szCs w:val="22"/>
              </w:rPr>
              <w:t>Thôn Giang Châu, xã Ea Dăh</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9C6D50" w:rsidRPr="00A514B2" w:rsidRDefault="009C6D50" w:rsidP="009C6D50">
            <w:pPr>
              <w:rPr>
                <w:sz w:val="22"/>
                <w:szCs w:val="22"/>
              </w:rPr>
            </w:pPr>
            <w:r w:rsidRPr="00A514B2">
              <w:rPr>
                <w:sz w:val="22"/>
                <w:szCs w:val="22"/>
              </w:rPr>
              <w:t>Xã Ea Dăh</w:t>
            </w:r>
          </w:p>
        </w:tc>
      </w:tr>
      <w:tr w:rsidR="009C6D50" w:rsidRPr="00A514B2" w:rsidTr="00682463">
        <w:trPr>
          <w:trHeight w:val="144"/>
        </w:trPr>
        <w:tc>
          <w:tcPr>
            <w:tcW w:w="45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9C6D50" w:rsidRPr="00A514B2" w:rsidRDefault="009C6D50" w:rsidP="009C6D50">
            <w:pPr>
              <w:jc w:val="center"/>
              <w:rPr>
                <w:sz w:val="22"/>
                <w:szCs w:val="22"/>
              </w:rPr>
            </w:pPr>
            <w:r w:rsidRPr="00A514B2">
              <w:rPr>
                <w:sz w:val="22"/>
                <w:szCs w:val="22"/>
              </w:rPr>
              <w:t>8</w:t>
            </w:r>
          </w:p>
        </w:tc>
        <w:tc>
          <w:tcPr>
            <w:tcW w:w="2857" w:type="dxa"/>
            <w:tcBorders>
              <w:top w:val="dashSmallGap" w:sz="4" w:space="0" w:color="auto"/>
              <w:left w:val="nil"/>
              <w:bottom w:val="dashSmallGap" w:sz="4" w:space="0" w:color="auto"/>
              <w:right w:val="single" w:sz="4" w:space="0" w:color="auto"/>
            </w:tcBorders>
            <w:shd w:val="clear" w:color="auto" w:fill="auto"/>
            <w:vAlign w:val="center"/>
            <w:hideMark/>
          </w:tcPr>
          <w:p w:rsidR="009C6D50" w:rsidRPr="00A514B2" w:rsidRDefault="009C6D50" w:rsidP="009C6D50">
            <w:pPr>
              <w:rPr>
                <w:sz w:val="22"/>
                <w:szCs w:val="22"/>
              </w:rPr>
            </w:pPr>
            <w:r w:rsidRPr="00A514B2">
              <w:rPr>
                <w:sz w:val="22"/>
                <w:szCs w:val="22"/>
              </w:rPr>
              <w:t>Trụ sở công an xã Ea Tam</w:t>
            </w:r>
          </w:p>
        </w:tc>
        <w:tc>
          <w:tcPr>
            <w:tcW w:w="1283" w:type="dxa"/>
            <w:tcBorders>
              <w:top w:val="dashSmallGap" w:sz="4" w:space="0" w:color="auto"/>
              <w:left w:val="nil"/>
              <w:bottom w:val="dashSmallGap" w:sz="4" w:space="0" w:color="auto"/>
              <w:right w:val="single" w:sz="4" w:space="0" w:color="auto"/>
            </w:tcBorders>
            <w:shd w:val="clear" w:color="auto" w:fill="auto"/>
            <w:noWrap/>
            <w:vAlign w:val="center"/>
            <w:hideMark/>
          </w:tcPr>
          <w:p w:rsidR="009C6D50" w:rsidRPr="00A514B2" w:rsidRDefault="009C6D50" w:rsidP="00215CA3">
            <w:pPr>
              <w:jc w:val="right"/>
              <w:rPr>
                <w:sz w:val="22"/>
                <w:szCs w:val="22"/>
              </w:rPr>
            </w:pPr>
          </w:p>
        </w:tc>
        <w:tc>
          <w:tcPr>
            <w:tcW w:w="1260" w:type="dxa"/>
            <w:tcBorders>
              <w:top w:val="dashSmallGap" w:sz="4" w:space="0" w:color="auto"/>
              <w:left w:val="nil"/>
              <w:bottom w:val="dashSmallGap" w:sz="4" w:space="0" w:color="auto"/>
              <w:right w:val="single" w:sz="4" w:space="0" w:color="auto"/>
            </w:tcBorders>
            <w:shd w:val="clear" w:color="auto" w:fill="auto"/>
            <w:noWrap/>
            <w:vAlign w:val="center"/>
            <w:hideMark/>
          </w:tcPr>
          <w:p w:rsidR="009C6D50" w:rsidRPr="00A514B2" w:rsidRDefault="009C6D50" w:rsidP="00215CA3">
            <w:pPr>
              <w:jc w:val="right"/>
              <w:rPr>
                <w:sz w:val="22"/>
                <w:szCs w:val="22"/>
              </w:rPr>
            </w:pPr>
            <w:r w:rsidRPr="00A514B2">
              <w:rPr>
                <w:sz w:val="22"/>
                <w:szCs w:val="22"/>
              </w:rPr>
              <w:t>0,29</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C6D50" w:rsidRPr="00A514B2" w:rsidRDefault="009C6D50" w:rsidP="009C6D50">
            <w:pPr>
              <w:rPr>
                <w:sz w:val="22"/>
                <w:szCs w:val="22"/>
              </w:rPr>
            </w:pPr>
            <w:r w:rsidRPr="00A514B2">
              <w:rPr>
                <w:sz w:val="22"/>
                <w:szCs w:val="22"/>
              </w:rPr>
              <w:t>Thôn Tam Lập, xã Ea Tam</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9C6D50" w:rsidRPr="00A514B2" w:rsidRDefault="009C6D50" w:rsidP="009C6D50">
            <w:pPr>
              <w:rPr>
                <w:sz w:val="22"/>
                <w:szCs w:val="22"/>
              </w:rPr>
            </w:pPr>
            <w:r w:rsidRPr="00A514B2">
              <w:rPr>
                <w:sz w:val="22"/>
                <w:szCs w:val="22"/>
              </w:rPr>
              <w:t>Xã Ea Tam</w:t>
            </w:r>
          </w:p>
        </w:tc>
      </w:tr>
      <w:tr w:rsidR="009C6D50" w:rsidRPr="00A514B2" w:rsidTr="00682463">
        <w:trPr>
          <w:trHeight w:val="144"/>
        </w:trPr>
        <w:tc>
          <w:tcPr>
            <w:tcW w:w="45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9C6D50" w:rsidRPr="00A514B2" w:rsidRDefault="009C6D50" w:rsidP="009C6D50">
            <w:pPr>
              <w:jc w:val="center"/>
              <w:rPr>
                <w:sz w:val="22"/>
                <w:szCs w:val="22"/>
              </w:rPr>
            </w:pPr>
            <w:r w:rsidRPr="00A514B2">
              <w:rPr>
                <w:sz w:val="22"/>
                <w:szCs w:val="22"/>
              </w:rPr>
              <w:t>9</w:t>
            </w:r>
          </w:p>
        </w:tc>
        <w:tc>
          <w:tcPr>
            <w:tcW w:w="2857" w:type="dxa"/>
            <w:tcBorders>
              <w:top w:val="dashSmallGap" w:sz="4" w:space="0" w:color="auto"/>
              <w:left w:val="nil"/>
              <w:bottom w:val="dashSmallGap" w:sz="4" w:space="0" w:color="auto"/>
              <w:right w:val="single" w:sz="4" w:space="0" w:color="auto"/>
            </w:tcBorders>
            <w:shd w:val="clear" w:color="auto" w:fill="auto"/>
            <w:vAlign w:val="center"/>
            <w:hideMark/>
          </w:tcPr>
          <w:p w:rsidR="009C6D50" w:rsidRPr="00A514B2" w:rsidRDefault="009C6D50" w:rsidP="009C6D50">
            <w:pPr>
              <w:rPr>
                <w:sz w:val="22"/>
                <w:szCs w:val="22"/>
              </w:rPr>
            </w:pPr>
            <w:r w:rsidRPr="00A514B2">
              <w:rPr>
                <w:sz w:val="22"/>
                <w:szCs w:val="22"/>
              </w:rPr>
              <w:t>Trụ sở công an xã Ea Tam</w:t>
            </w:r>
          </w:p>
        </w:tc>
        <w:tc>
          <w:tcPr>
            <w:tcW w:w="1283" w:type="dxa"/>
            <w:tcBorders>
              <w:top w:val="dashSmallGap" w:sz="4" w:space="0" w:color="auto"/>
              <w:left w:val="nil"/>
              <w:bottom w:val="dashSmallGap" w:sz="4" w:space="0" w:color="auto"/>
              <w:right w:val="single" w:sz="4" w:space="0" w:color="auto"/>
            </w:tcBorders>
            <w:shd w:val="clear" w:color="auto" w:fill="auto"/>
            <w:vAlign w:val="center"/>
            <w:hideMark/>
          </w:tcPr>
          <w:p w:rsidR="009C6D50" w:rsidRPr="00A514B2" w:rsidRDefault="009C6D50" w:rsidP="00215CA3">
            <w:pPr>
              <w:jc w:val="right"/>
              <w:rPr>
                <w:sz w:val="22"/>
                <w:szCs w:val="22"/>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9C6D50" w:rsidRPr="00A514B2" w:rsidRDefault="009C6D50" w:rsidP="00215CA3">
            <w:pPr>
              <w:jc w:val="right"/>
              <w:rPr>
                <w:sz w:val="22"/>
                <w:szCs w:val="22"/>
              </w:rPr>
            </w:pPr>
            <w:r w:rsidRPr="00A514B2">
              <w:rPr>
                <w:sz w:val="22"/>
                <w:szCs w:val="22"/>
              </w:rPr>
              <w:t>0,29</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C6D50" w:rsidRPr="00A514B2" w:rsidRDefault="009C6D50" w:rsidP="009C6D50">
            <w:pPr>
              <w:rPr>
                <w:sz w:val="22"/>
                <w:szCs w:val="22"/>
              </w:rPr>
            </w:pPr>
            <w:r w:rsidRPr="00A514B2">
              <w:rPr>
                <w:sz w:val="22"/>
                <w:szCs w:val="22"/>
              </w:rPr>
              <w:t>Thôn Tam Lập</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9C6D50" w:rsidRPr="00A514B2" w:rsidRDefault="009C6D50" w:rsidP="009C6D50">
            <w:pPr>
              <w:rPr>
                <w:sz w:val="22"/>
                <w:szCs w:val="22"/>
              </w:rPr>
            </w:pPr>
            <w:r w:rsidRPr="00A514B2">
              <w:rPr>
                <w:sz w:val="22"/>
                <w:szCs w:val="22"/>
              </w:rPr>
              <w:t>Xã Ea Tam</w:t>
            </w:r>
          </w:p>
        </w:tc>
      </w:tr>
      <w:tr w:rsidR="009C6D50" w:rsidRPr="00A514B2" w:rsidTr="00682463">
        <w:trPr>
          <w:trHeight w:val="144"/>
        </w:trPr>
        <w:tc>
          <w:tcPr>
            <w:tcW w:w="45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9C6D50" w:rsidRPr="00A514B2" w:rsidRDefault="009C6D50" w:rsidP="009C6D50">
            <w:pPr>
              <w:jc w:val="center"/>
              <w:rPr>
                <w:sz w:val="22"/>
                <w:szCs w:val="22"/>
              </w:rPr>
            </w:pPr>
            <w:r w:rsidRPr="00A514B2">
              <w:rPr>
                <w:sz w:val="22"/>
                <w:szCs w:val="22"/>
              </w:rPr>
              <w:t>10</w:t>
            </w:r>
          </w:p>
        </w:tc>
        <w:tc>
          <w:tcPr>
            <w:tcW w:w="2857" w:type="dxa"/>
            <w:tcBorders>
              <w:top w:val="dashSmallGap" w:sz="4" w:space="0" w:color="auto"/>
              <w:left w:val="nil"/>
              <w:bottom w:val="dashSmallGap" w:sz="4" w:space="0" w:color="auto"/>
              <w:right w:val="single" w:sz="4" w:space="0" w:color="auto"/>
            </w:tcBorders>
            <w:shd w:val="clear" w:color="auto" w:fill="auto"/>
            <w:noWrap/>
            <w:vAlign w:val="center"/>
            <w:hideMark/>
          </w:tcPr>
          <w:p w:rsidR="009C6D50" w:rsidRPr="00A514B2" w:rsidRDefault="009C6D50" w:rsidP="009C6D50">
            <w:pPr>
              <w:rPr>
                <w:sz w:val="22"/>
                <w:szCs w:val="22"/>
              </w:rPr>
            </w:pPr>
            <w:r w:rsidRPr="00A514B2">
              <w:rPr>
                <w:sz w:val="22"/>
                <w:szCs w:val="22"/>
              </w:rPr>
              <w:t>Khu hành chính xã Ea Tân</w:t>
            </w:r>
          </w:p>
        </w:tc>
        <w:tc>
          <w:tcPr>
            <w:tcW w:w="1283" w:type="dxa"/>
            <w:tcBorders>
              <w:top w:val="dashSmallGap" w:sz="4" w:space="0" w:color="auto"/>
              <w:left w:val="nil"/>
              <w:bottom w:val="dashSmallGap" w:sz="4" w:space="0" w:color="auto"/>
              <w:right w:val="single" w:sz="4" w:space="0" w:color="auto"/>
            </w:tcBorders>
            <w:shd w:val="clear" w:color="auto" w:fill="auto"/>
            <w:vAlign w:val="center"/>
            <w:hideMark/>
          </w:tcPr>
          <w:p w:rsidR="009C6D50" w:rsidRPr="00A514B2" w:rsidRDefault="009C6D50" w:rsidP="00215CA3">
            <w:pPr>
              <w:jc w:val="right"/>
              <w:rPr>
                <w:sz w:val="22"/>
                <w:szCs w:val="22"/>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9C6D50" w:rsidRPr="00A514B2" w:rsidRDefault="009C6D50" w:rsidP="00215CA3">
            <w:pPr>
              <w:jc w:val="right"/>
              <w:rPr>
                <w:sz w:val="22"/>
                <w:szCs w:val="22"/>
              </w:rPr>
            </w:pPr>
            <w:r w:rsidRPr="00A514B2">
              <w:rPr>
                <w:sz w:val="22"/>
                <w:szCs w:val="22"/>
              </w:rPr>
              <w:t>3,00</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C6D50" w:rsidRPr="00A514B2" w:rsidRDefault="009C6D50" w:rsidP="009C6D50">
            <w:pPr>
              <w:rPr>
                <w:sz w:val="22"/>
                <w:szCs w:val="22"/>
              </w:rPr>
            </w:pPr>
            <w:r w:rsidRPr="00A514B2">
              <w:rPr>
                <w:sz w:val="22"/>
                <w:szCs w:val="22"/>
              </w:rPr>
              <w:t>Thôn Thanh Cao</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9C6D50" w:rsidRPr="00A514B2" w:rsidRDefault="009C6D50" w:rsidP="009C6D50">
            <w:pPr>
              <w:rPr>
                <w:sz w:val="22"/>
                <w:szCs w:val="22"/>
              </w:rPr>
            </w:pPr>
            <w:r w:rsidRPr="00A514B2">
              <w:rPr>
                <w:sz w:val="22"/>
                <w:szCs w:val="22"/>
              </w:rPr>
              <w:t>Xã Ea Tân</w:t>
            </w:r>
          </w:p>
        </w:tc>
      </w:tr>
      <w:tr w:rsidR="009C6D50" w:rsidRPr="00A514B2" w:rsidTr="00682463">
        <w:trPr>
          <w:trHeight w:val="144"/>
        </w:trPr>
        <w:tc>
          <w:tcPr>
            <w:tcW w:w="45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9C6D50" w:rsidRPr="00A514B2" w:rsidRDefault="009C6D50" w:rsidP="009C6D50">
            <w:pPr>
              <w:jc w:val="center"/>
              <w:rPr>
                <w:sz w:val="22"/>
                <w:szCs w:val="22"/>
              </w:rPr>
            </w:pPr>
            <w:r w:rsidRPr="00A514B2">
              <w:rPr>
                <w:sz w:val="22"/>
                <w:szCs w:val="22"/>
              </w:rPr>
              <w:t>11</w:t>
            </w:r>
          </w:p>
        </w:tc>
        <w:tc>
          <w:tcPr>
            <w:tcW w:w="2857" w:type="dxa"/>
            <w:tcBorders>
              <w:top w:val="dashSmallGap" w:sz="4" w:space="0" w:color="auto"/>
              <w:left w:val="nil"/>
              <w:bottom w:val="dashSmallGap" w:sz="4" w:space="0" w:color="auto"/>
              <w:right w:val="single" w:sz="4" w:space="0" w:color="auto"/>
            </w:tcBorders>
            <w:shd w:val="clear" w:color="auto" w:fill="auto"/>
            <w:vAlign w:val="center"/>
            <w:hideMark/>
          </w:tcPr>
          <w:p w:rsidR="009C6D50" w:rsidRPr="00A514B2" w:rsidRDefault="009C6D50" w:rsidP="009C6D50">
            <w:pPr>
              <w:rPr>
                <w:sz w:val="22"/>
                <w:szCs w:val="22"/>
              </w:rPr>
            </w:pPr>
            <w:r w:rsidRPr="00A514B2">
              <w:rPr>
                <w:sz w:val="22"/>
                <w:szCs w:val="22"/>
              </w:rPr>
              <w:t>Trụ sở UBND xã Phú Lộc khu 14,24 ha</w:t>
            </w:r>
          </w:p>
        </w:tc>
        <w:tc>
          <w:tcPr>
            <w:tcW w:w="1283" w:type="dxa"/>
            <w:tcBorders>
              <w:top w:val="dashSmallGap" w:sz="4" w:space="0" w:color="auto"/>
              <w:left w:val="nil"/>
              <w:bottom w:val="dashSmallGap" w:sz="4" w:space="0" w:color="auto"/>
              <w:right w:val="single" w:sz="4" w:space="0" w:color="auto"/>
            </w:tcBorders>
            <w:shd w:val="clear" w:color="auto" w:fill="auto"/>
            <w:noWrap/>
            <w:vAlign w:val="center"/>
            <w:hideMark/>
          </w:tcPr>
          <w:p w:rsidR="009C6D50" w:rsidRPr="00A514B2" w:rsidRDefault="009C6D50" w:rsidP="00215CA3">
            <w:pPr>
              <w:jc w:val="right"/>
              <w:rPr>
                <w:sz w:val="22"/>
                <w:szCs w:val="22"/>
              </w:rPr>
            </w:pPr>
          </w:p>
        </w:tc>
        <w:tc>
          <w:tcPr>
            <w:tcW w:w="1260" w:type="dxa"/>
            <w:tcBorders>
              <w:top w:val="dashSmallGap" w:sz="4" w:space="0" w:color="auto"/>
              <w:left w:val="nil"/>
              <w:bottom w:val="dashSmallGap" w:sz="4" w:space="0" w:color="auto"/>
              <w:right w:val="single" w:sz="4" w:space="0" w:color="auto"/>
            </w:tcBorders>
            <w:shd w:val="clear" w:color="auto" w:fill="auto"/>
            <w:noWrap/>
            <w:vAlign w:val="center"/>
            <w:hideMark/>
          </w:tcPr>
          <w:p w:rsidR="009C6D50" w:rsidRPr="00A514B2" w:rsidRDefault="009C6D50" w:rsidP="00215CA3">
            <w:pPr>
              <w:jc w:val="right"/>
              <w:rPr>
                <w:sz w:val="22"/>
                <w:szCs w:val="22"/>
              </w:rPr>
            </w:pPr>
            <w:r w:rsidRPr="00A514B2">
              <w:rPr>
                <w:sz w:val="22"/>
                <w:szCs w:val="22"/>
              </w:rPr>
              <w:t>0,68</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C6D50" w:rsidRPr="00A514B2" w:rsidRDefault="009C6D50" w:rsidP="009C6D50">
            <w:pPr>
              <w:rPr>
                <w:sz w:val="22"/>
                <w:szCs w:val="22"/>
              </w:rPr>
            </w:pPr>
            <w:r w:rsidRPr="00A514B2">
              <w:rPr>
                <w:sz w:val="22"/>
                <w:szCs w:val="22"/>
              </w:rPr>
              <w:t>Thôn Lộc Tài, xã Phú Lộc</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9C6D50" w:rsidRPr="00A514B2" w:rsidRDefault="009C6D50" w:rsidP="009C6D50">
            <w:pPr>
              <w:rPr>
                <w:sz w:val="22"/>
                <w:szCs w:val="22"/>
              </w:rPr>
            </w:pPr>
            <w:r w:rsidRPr="00A514B2">
              <w:rPr>
                <w:sz w:val="22"/>
                <w:szCs w:val="22"/>
              </w:rPr>
              <w:t>Xã Phú Lộc</w:t>
            </w:r>
          </w:p>
        </w:tc>
      </w:tr>
      <w:tr w:rsidR="009C6D50" w:rsidRPr="00A514B2" w:rsidTr="00682463">
        <w:trPr>
          <w:trHeight w:val="144"/>
        </w:trPr>
        <w:tc>
          <w:tcPr>
            <w:tcW w:w="45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9C6D50" w:rsidRPr="00A514B2" w:rsidRDefault="009C6D50" w:rsidP="009C6D50">
            <w:pPr>
              <w:jc w:val="center"/>
              <w:rPr>
                <w:sz w:val="22"/>
                <w:szCs w:val="22"/>
              </w:rPr>
            </w:pPr>
            <w:r w:rsidRPr="00A514B2">
              <w:rPr>
                <w:sz w:val="22"/>
                <w:szCs w:val="22"/>
              </w:rPr>
              <w:t>12</w:t>
            </w:r>
          </w:p>
        </w:tc>
        <w:tc>
          <w:tcPr>
            <w:tcW w:w="2857" w:type="dxa"/>
            <w:tcBorders>
              <w:top w:val="dashSmallGap" w:sz="4" w:space="0" w:color="auto"/>
              <w:left w:val="nil"/>
              <w:bottom w:val="dashSmallGap" w:sz="4" w:space="0" w:color="auto"/>
              <w:right w:val="single" w:sz="4" w:space="0" w:color="auto"/>
            </w:tcBorders>
            <w:shd w:val="clear" w:color="auto" w:fill="auto"/>
            <w:vAlign w:val="center"/>
            <w:hideMark/>
          </w:tcPr>
          <w:p w:rsidR="009C6D50" w:rsidRPr="00A514B2" w:rsidRDefault="009C6D50" w:rsidP="009C6D50">
            <w:pPr>
              <w:rPr>
                <w:sz w:val="22"/>
                <w:szCs w:val="22"/>
              </w:rPr>
            </w:pPr>
            <w:r w:rsidRPr="00A514B2">
              <w:rPr>
                <w:sz w:val="22"/>
                <w:szCs w:val="22"/>
              </w:rPr>
              <w:t>Trụ sở mới của UBND xã Phú Xuân</w:t>
            </w:r>
          </w:p>
        </w:tc>
        <w:tc>
          <w:tcPr>
            <w:tcW w:w="1283" w:type="dxa"/>
            <w:tcBorders>
              <w:top w:val="dashSmallGap" w:sz="4" w:space="0" w:color="auto"/>
              <w:left w:val="nil"/>
              <w:bottom w:val="dashSmallGap" w:sz="4" w:space="0" w:color="auto"/>
              <w:right w:val="single" w:sz="4" w:space="0" w:color="auto"/>
            </w:tcBorders>
            <w:shd w:val="clear" w:color="auto" w:fill="auto"/>
            <w:noWrap/>
            <w:vAlign w:val="center"/>
            <w:hideMark/>
          </w:tcPr>
          <w:p w:rsidR="009C6D50" w:rsidRPr="00A514B2" w:rsidRDefault="009C6D50" w:rsidP="00215CA3">
            <w:pPr>
              <w:jc w:val="right"/>
              <w:rPr>
                <w:sz w:val="22"/>
                <w:szCs w:val="22"/>
              </w:rPr>
            </w:pPr>
          </w:p>
        </w:tc>
        <w:tc>
          <w:tcPr>
            <w:tcW w:w="1260" w:type="dxa"/>
            <w:tcBorders>
              <w:top w:val="dashSmallGap" w:sz="4" w:space="0" w:color="auto"/>
              <w:left w:val="nil"/>
              <w:bottom w:val="dashSmallGap" w:sz="4" w:space="0" w:color="auto"/>
              <w:right w:val="single" w:sz="4" w:space="0" w:color="auto"/>
            </w:tcBorders>
            <w:shd w:val="clear" w:color="auto" w:fill="auto"/>
            <w:noWrap/>
            <w:vAlign w:val="center"/>
            <w:hideMark/>
          </w:tcPr>
          <w:p w:rsidR="009C6D50" w:rsidRPr="00A514B2" w:rsidRDefault="009C6D50" w:rsidP="00215CA3">
            <w:pPr>
              <w:jc w:val="right"/>
              <w:rPr>
                <w:sz w:val="22"/>
                <w:szCs w:val="22"/>
              </w:rPr>
            </w:pPr>
            <w:r w:rsidRPr="00A514B2">
              <w:rPr>
                <w:sz w:val="22"/>
                <w:szCs w:val="22"/>
              </w:rPr>
              <w:t>0,30</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9C6D50" w:rsidRPr="00A514B2" w:rsidRDefault="009C6D50" w:rsidP="009C6D50">
            <w:pPr>
              <w:rPr>
                <w:sz w:val="22"/>
                <w:szCs w:val="22"/>
              </w:rPr>
            </w:pPr>
            <w:r w:rsidRPr="00A514B2">
              <w:rPr>
                <w:sz w:val="22"/>
                <w:szCs w:val="22"/>
              </w:rPr>
              <w:t>Thôn Xuân Trường, xã Phú Xuân</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9C6D50" w:rsidRPr="00A514B2" w:rsidRDefault="009C6D50" w:rsidP="009C6D50">
            <w:pPr>
              <w:rPr>
                <w:sz w:val="22"/>
                <w:szCs w:val="22"/>
              </w:rPr>
            </w:pPr>
            <w:r w:rsidRPr="00A514B2">
              <w:rPr>
                <w:sz w:val="22"/>
                <w:szCs w:val="22"/>
              </w:rPr>
              <w:t>Xã Phú Xuân</w:t>
            </w:r>
          </w:p>
        </w:tc>
      </w:tr>
      <w:tr w:rsidR="009C6D50" w:rsidRPr="00A514B2" w:rsidTr="00682463">
        <w:trPr>
          <w:trHeight w:val="144"/>
        </w:trPr>
        <w:tc>
          <w:tcPr>
            <w:tcW w:w="455" w:type="dxa"/>
            <w:tcBorders>
              <w:top w:val="dashSmallGap" w:sz="4" w:space="0" w:color="auto"/>
              <w:left w:val="single" w:sz="4" w:space="0" w:color="auto"/>
              <w:bottom w:val="single" w:sz="4" w:space="0" w:color="auto"/>
              <w:right w:val="single" w:sz="4" w:space="0" w:color="auto"/>
            </w:tcBorders>
            <w:shd w:val="clear" w:color="auto" w:fill="auto"/>
            <w:noWrap/>
            <w:vAlign w:val="center"/>
            <w:hideMark/>
          </w:tcPr>
          <w:p w:rsidR="009C6D50" w:rsidRPr="00A514B2" w:rsidRDefault="009C6D50" w:rsidP="009C6D50">
            <w:pPr>
              <w:jc w:val="center"/>
              <w:rPr>
                <w:sz w:val="22"/>
                <w:szCs w:val="22"/>
              </w:rPr>
            </w:pPr>
            <w:r w:rsidRPr="00A514B2">
              <w:rPr>
                <w:sz w:val="22"/>
                <w:szCs w:val="22"/>
              </w:rPr>
              <w:t>13</w:t>
            </w:r>
          </w:p>
        </w:tc>
        <w:tc>
          <w:tcPr>
            <w:tcW w:w="2857" w:type="dxa"/>
            <w:tcBorders>
              <w:top w:val="dashSmallGap" w:sz="4" w:space="0" w:color="auto"/>
              <w:left w:val="nil"/>
              <w:bottom w:val="single" w:sz="4" w:space="0" w:color="auto"/>
              <w:right w:val="single" w:sz="4" w:space="0" w:color="auto"/>
            </w:tcBorders>
            <w:shd w:val="clear" w:color="auto" w:fill="auto"/>
            <w:vAlign w:val="center"/>
            <w:hideMark/>
          </w:tcPr>
          <w:p w:rsidR="009C6D50" w:rsidRPr="00A514B2" w:rsidRDefault="009C6D50" w:rsidP="009C6D50">
            <w:pPr>
              <w:rPr>
                <w:sz w:val="22"/>
                <w:szCs w:val="22"/>
              </w:rPr>
            </w:pPr>
            <w:r w:rsidRPr="00A514B2">
              <w:rPr>
                <w:sz w:val="22"/>
                <w:szCs w:val="22"/>
              </w:rPr>
              <w:t>Trung tâm hành chính đô thị 49 (CC1, CC9)</w:t>
            </w:r>
          </w:p>
        </w:tc>
        <w:tc>
          <w:tcPr>
            <w:tcW w:w="1283" w:type="dxa"/>
            <w:tcBorders>
              <w:top w:val="dashSmallGap" w:sz="4" w:space="0" w:color="auto"/>
              <w:left w:val="nil"/>
              <w:bottom w:val="single" w:sz="4" w:space="0" w:color="auto"/>
              <w:right w:val="single" w:sz="4" w:space="0" w:color="auto"/>
            </w:tcBorders>
            <w:shd w:val="clear" w:color="auto" w:fill="auto"/>
            <w:vAlign w:val="center"/>
            <w:hideMark/>
          </w:tcPr>
          <w:p w:rsidR="009C6D50" w:rsidRPr="00A514B2" w:rsidRDefault="009C6D50" w:rsidP="00215CA3">
            <w:pPr>
              <w:jc w:val="right"/>
              <w:rPr>
                <w:sz w:val="22"/>
                <w:szCs w:val="22"/>
              </w:rPr>
            </w:pPr>
            <w:r w:rsidRPr="00A514B2">
              <w:rPr>
                <w:sz w:val="22"/>
                <w:szCs w:val="22"/>
              </w:rPr>
              <w:t>4,21</w:t>
            </w:r>
          </w:p>
        </w:tc>
        <w:tc>
          <w:tcPr>
            <w:tcW w:w="1260" w:type="dxa"/>
            <w:tcBorders>
              <w:top w:val="dashSmallGap" w:sz="4" w:space="0" w:color="auto"/>
              <w:left w:val="nil"/>
              <w:bottom w:val="single" w:sz="4" w:space="0" w:color="auto"/>
              <w:right w:val="single" w:sz="4" w:space="0" w:color="auto"/>
            </w:tcBorders>
            <w:shd w:val="clear" w:color="auto" w:fill="auto"/>
            <w:vAlign w:val="center"/>
            <w:hideMark/>
          </w:tcPr>
          <w:p w:rsidR="009C6D50" w:rsidRPr="00A514B2" w:rsidRDefault="009C6D50" w:rsidP="00215CA3">
            <w:pPr>
              <w:jc w:val="right"/>
              <w:rPr>
                <w:sz w:val="22"/>
                <w:szCs w:val="22"/>
              </w:rPr>
            </w:pPr>
            <w:r w:rsidRPr="00A514B2">
              <w:rPr>
                <w:sz w:val="22"/>
                <w:szCs w:val="22"/>
              </w:rPr>
              <w:t>8,70</w:t>
            </w:r>
          </w:p>
        </w:tc>
        <w:tc>
          <w:tcPr>
            <w:tcW w:w="1620" w:type="dxa"/>
            <w:tcBorders>
              <w:top w:val="dashSmallGap" w:sz="4" w:space="0" w:color="auto"/>
              <w:left w:val="nil"/>
              <w:bottom w:val="single" w:sz="4" w:space="0" w:color="auto"/>
              <w:right w:val="single" w:sz="4" w:space="0" w:color="auto"/>
            </w:tcBorders>
            <w:shd w:val="clear" w:color="auto" w:fill="auto"/>
            <w:vAlign w:val="center"/>
            <w:hideMark/>
          </w:tcPr>
          <w:p w:rsidR="009C6D50" w:rsidRPr="00A514B2" w:rsidRDefault="009C6D50" w:rsidP="009C6D50">
            <w:pPr>
              <w:rPr>
                <w:sz w:val="22"/>
                <w:szCs w:val="22"/>
              </w:rPr>
            </w:pPr>
            <w:r w:rsidRPr="00A514B2">
              <w:rPr>
                <w:sz w:val="22"/>
                <w:szCs w:val="22"/>
              </w:rPr>
              <w:t>Khu quy hoạch ĐT</w:t>
            </w:r>
          </w:p>
        </w:tc>
        <w:tc>
          <w:tcPr>
            <w:tcW w:w="1710" w:type="dxa"/>
            <w:tcBorders>
              <w:top w:val="dashSmallGap" w:sz="4" w:space="0" w:color="auto"/>
              <w:left w:val="nil"/>
              <w:bottom w:val="single" w:sz="4" w:space="0" w:color="auto"/>
              <w:right w:val="single" w:sz="4" w:space="0" w:color="auto"/>
            </w:tcBorders>
            <w:shd w:val="clear" w:color="auto" w:fill="auto"/>
            <w:vAlign w:val="center"/>
            <w:hideMark/>
          </w:tcPr>
          <w:p w:rsidR="009C6D50" w:rsidRPr="00A514B2" w:rsidRDefault="009C6D50" w:rsidP="009C6D50">
            <w:pPr>
              <w:rPr>
                <w:sz w:val="22"/>
                <w:szCs w:val="22"/>
              </w:rPr>
            </w:pPr>
            <w:r w:rsidRPr="00A514B2">
              <w:rPr>
                <w:sz w:val="22"/>
                <w:szCs w:val="22"/>
              </w:rPr>
              <w:t xml:space="preserve"> Xã Phú Xuân </w:t>
            </w:r>
          </w:p>
        </w:tc>
      </w:tr>
    </w:tbl>
    <w:p w:rsidR="00ED218F" w:rsidRPr="00A514B2" w:rsidRDefault="00ED218F" w:rsidP="0059656D">
      <w:pPr>
        <w:spacing w:before="60"/>
        <w:ind w:firstLine="720"/>
        <w:jc w:val="both"/>
        <w:rPr>
          <w:i/>
          <w:sz w:val="8"/>
          <w:szCs w:val="28"/>
          <w:lang w:val="en-US"/>
        </w:rPr>
      </w:pPr>
    </w:p>
    <w:p w:rsidR="0059656D" w:rsidRPr="00A514B2" w:rsidRDefault="0059656D" w:rsidP="00DA5B60">
      <w:pPr>
        <w:spacing w:before="120" w:after="120"/>
        <w:ind w:firstLine="720"/>
        <w:jc w:val="both"/>
        <w:rPr>
          <w:i/>
          <w:szCs w:val="28"/>
        </w:rPr>
      </w:pPr>
      <w:r w:rsidRPr="00A514B2">
        <w:rPr>
          <w:i/>
          <w:szCs w:val="28"/>
        </w:rPr>
        <w:t>b.13. Đất xây dựng trụ sở của tổ chức sự nghiệp</w:t>
      </w:r>
    </w:p>
    <w:p w:rsidR="003D3829" w:rsidRPr="00A514B2" w:rsidRDefault="003D3829" w:rsidP="00DA5B60">
      <w:pPr>
        <w:widowControl w:val="0"/>
        <w:suppressLineNumbers/>
        <w:spacing w:before="120" w:after="120"/>
        <w:ind w:left="720"/>
        <w:jc w:val="both"/>
        <w:rPr>
          <w:szCs w:val="28"/>
        </w:rPr>
      </w:pPr>
      <w:r w:rsidRPr="00A514B2">
        <w:rPr>
          <w:szCs w:val="28"/>
        </w:rPr>
        <w:t xml:space="preserve">- Diện tích năm 2015: </w:t>
      </w:r>
      <w:r w:rsidR="00070258" w:rsidRPr="00A514B2">
        <w:rPr>
          <w:szCs w:val="28"/>
        </w:rPr>
        <w:fldChar w:fldCharType="begin"/>
      </w:r>
      <w:r w:rsidR="00B404BF" w:rsidRPr="00A514B2">
        <w:rPr>
          <w:szCs w:val="28"/>
        </w:rPr>
        <w:instrText xml:space="preserve"> LINK </w:instrText>
      </w:r>
      <w:r w:rsidR="004E6721">
        <w:rPr>
          <w:szCs w:val="28"/>
        </w:rPr>
        <w:instrText xml:space="preserve">Excel.Sheet.8 "E:\\DIEU CHINH-KE HOACH KRONG NANG 24.10\\KRONG NANG 25.10\\DIEUCHINHOK\\FILE LINK.xlsx" TONG!R46C4 </w:instrText>
      </w:r>
      <w:r w:rsidR="00B404B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0,54</w:t>
      </w:r>
      <w:r w:rsidR="00070258" w:rsidRPr="00A514B2">
        <w:rPr>
          <w:szCs w:val="28"/>
        </w:rPr>
        <w:fldChar w:fldCharType="end"/>
      </w:r>
      <w:r w:rsidRPr="00A514B2">
        <w:rPr>
          <w:szCs w:val="28"/>
        </w:rPr>
        <w:t xml:space="preserve"> ha.</w:t>
      </w:r>
    </w:p>
    <w:p w:rsidR="003D3829" w:rsidRPr="00A514B2" w:rsidRDefault="003D3829" w:rsidP="00DA5B60">
      <w:pPr>
        <w:widowControl w:val="0"/>
        <w:suppressLineNumbers/>
        <w:spacing w:before="120" w:after="120"/>
        <w:ind w:left="720"/>
        <w:jc w:val="both"/>
        <w:rPr>
          <w:szCs w:val="28"/>
        </w:rPr>
      </w:pPr>
      <w:r w:rsidRPr="00A514B2">
        <w:rPr>
          <w:szCs w:val="28"/>
        </w:rPr>
        <w:t>- Diện tích quy hoạch đến năm 2020 được duyệt:</w:t>
      </w:r>
      <w:r w:rsidR="00215CA3" w:rsidRPr="00A514B2">
        <w:rPr>
          <w:szCs w:val="28"/>
          <w:lang w:val="en-US"/>
        </w:rPr>
        <w:t xml:space="preserve"> 0,00</w:t>
      </w:r>
      <w:r w:rsidR="00070258" w:rsidRPr="00A514B2">
        <w:rPr>
          <w:szCs w:val="28"/>
        </w:rPr>
        <w:fldChar w:fldCharType="begin"/>
      </w:r>
      <w:r w:rsidR="00B404BF" w:rsidRPr="00A514B2">
        <w:rPr>
          <w:szCs w:val="28"/>
        </w:rPr>
        <w:instrText xml:space="preserve"> LINK </w:instrText>
      </w:r>
      <w:r w:rsidR="004E6721">
        <w:rPr>
          <w:szCs w:val="28"/>
        </w:rPr>
        <w:instrText xml:space="preserve">Excel.Sheet.8 "E:\\DIEU CHINH-KE HOACH KRONG NANG 24.10\\KRONG NANG 25.10\\DIEUCHINHOK\\FILE LINK.xlsx" TONG!R46C5 </w:instrText>
      </w:r>
      <w:r w:rsidR="00B404B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end"/>
      </w:r>
      <w:r w:rsidR="00070258" w:rsidRPr="00A514B2">
        <w:rPr>
          <w:szCs w:val="28"/>
        </w:rPr>
        <w:fldChar w:fldCharType="begin"/>
      </w:r>
      <w:r w:rsidR="00282A55" w:rsidRPr="00A514B2">
        <w:rPr>
          <w:szCs w:val="28"/>
        </w:rPr>
        <w:instrText xml:space="preserve"> LINK </w:instrText>
      </w:r>
      <w:r w:rsidR="00C941EB" w:rsidRPr="00A514B2">
        <w:rPr>
          <w:szCs w:val="28"/>
        </w:rPr>
        <w:instrText xml:space="preserve">Excel.Sheet.8 "E:\\DIEU CHINH-KE HOACH KRONG NANG 24.10\\KRONG NANG 25.10\\Dieu chinh krong nang25.10\\BAO CAO - BANG BIEU\\BANG BIEU 10-16.xls" SOLIEU!R46C5 </w:instrText>
      </w:r>
      <w:r w:rsidR="00282A55"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end"/>
      </w:r>
      <w:r w:rsidR="00070258" w:rsidRPr="00A514B2">
        <w:rPr>
          <w:szCs w:val="28"/>
        </w:rPr>
        <w:fldChar w:fldCharType="begin"/>
      </w:r>
      <w:r w:rsidR="00282A55" w:rsidRPr="00A514B2">
        <w:rPr>
          <w:szCs w:val="28"/>
        </w:rPr>
        <w:instrText xml:space="preserve"> LINK </w:instrText>
      </w:r>
      <w:r w:rsidR="00C941EB" w:rsidRPr="00A514B2">
        <w:rPr>
          <w:szCs w:val="28"/>
        </w:rPr>
        <w:instrText xml:space="preserve">Excel.Sheet.8 "E:\\DIEU CHINH-KE HOACH KRONG NANG 24.10\\KRONG NANG 25.10\\Dieu chinh krong nang25.10\\BAO CAO - BANG BIEU\\BANG BIEU 10-16.xls" SOLIEU!R46C5 </w:instrText>
      </w:r>
      <w:r w:rsidR="00282A55"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end"/>
      </w:r>
      <w:r w:rsidRPr="00A514B2">
        <w:rPr>
          <w:szCs w:val="28"/>
        </w:rPr>
        <w:t xml:space="preserve"> ha.</w:t>
      </w:r>
    </w:p>
    <w:p w:rsidR="003D3829" w:rsidRPr="00A514B2" w:rsidRDefault="003D3829" w:rsidP="00DA5B60">
      <w:pPr>
        <w:spacing w:before="120" w:after="120"/>
        <w:ind w:firstLine="720"/>
        <w:jc w:val="both"/>
        <w:rPr>
          <w:szCs w:val="28"/>
        </w:rPr>
      </w:pPr>
      <w:r w:rsidRPr="00A514B2">
        <w:rPr>
          <w:szCs w:val="28"/>
        </w:rPr>
        <w:t>- Diện tích điều chỉnh quy hoạch đến năm 2020:</w:t>
      </w:r>
      <w:r w:rsidR="00B404BF" w:rsidRPr="00A514B2">
        <w:rPr>
          <w:szCs w:val="28"/>
        </w:rPr>
        <w:t xml:space="preserve"> </w:t>
      </w:r>
      <w:r w:rsidR="00070258" w:rsidRPr="00A514B2">
        <w:rPr>
          <w:szCs w:val="28"/>
        </w:rPr>
        <w:fldChar w:fldCharType="begin"/>
      </w:r>
      <w:r w:rsidR="00B404BF" w:rsidRPr="00A514B2">
        <w:rPr>
          <w:szCs w:val="28"/>
        </w:rPr>
        <w:instrText xml:space="preserve"> LINK </w:instrText>
      </w:r>
      <w:r w:rsidR="004E6721">
        <w:rPr>
          <w:szCs w:val="28"/>
        </w:rPr>
        <w:instrText xml:space="preserve">Excel.Sheet.8 "E:\\DIEU CHINH-KE HOACH KRONG NANG 24.10\\KRONG NANG 25.10\\DIEUCHINHOK\\FILE LINK.xlsx" TONG!R46C6 </w:instrText>
      </w:r>
      <w:r w:rsidR="00B404B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0,64</w:t>
      </w:r>
      <w:r w:rsidR="00070258" w:rsidRPr="00A514B2">
        <w:rPr>
          <w:szCs w:val="28"/>
        </w:rPr>
        <w:fldChar w:fldCharType="end"/>
      </w:r>
      <w:r w:rsidR="00B404BF" w:rsidRPr="00A514B2">
        <w:rPr>
          <w:szCs w:val="28"/>
        </w:rPr>
        <w:t xml:space="preserve"> </w:t>
      </w:r>
      <w:r w:rsidRPr="00A514B2">
        <w:rPr>
          <w:szCs w:val="28"/>
        </w:rPr>
        <w:t xml:space="preserve">ha, </w:t>
      </w:r>
      <w:r w:rsidR="00EE63E9" w:rsidRPr="00A514B2">
        <w:rPr>
          <w:szCs w:val="28"/>
        </w:rPr>
        <w:t>tăng</w:t>
      </w:r>
      <w:r w:rsidRPr="00A514B2">
        <w:rPr>
          <w:szCs w:val="28"/>
        </w:rPr>
        <w:t xml:space="preserve"> </w:t>
      </w:r>
      <w:r w:rsidR="00070258" w:rsidRPr="00A514B2">
        <w:rPr>
          <w:szCs w:val="28"/>
        </w:rPr>
        <w:fldChar w:fldCharType="begin"/>
      </w:r>
      <w:r w:rsidR="00B404BF" w:rsidRPr="00A514B2">
        <w:rPr>
          <w:szCs w:val="28"/>
        </w:rPr>
        <w:instrText xml:space="preserve"> LINK </w:instrText>
      </w:r>
      <w:r w:rsidR="004E6721">
        <w:rPr>
          <w:szCs w:val="28"/>
        </w:rPr>
        <w:instrText xml:space="preserve">Excel.Sheet.8 "E:\\DIEU CHINH-KE HOACH KRONG NANG 24.10\\KRONG NANG 25.10\\DIEUCHINHOK\\FILE LINK.xlsx" TONG!R46C7 </w:instrText>
      </w:r>
      <w:r w:rsidR="00B404B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0,10</w:t>
      </w:r>
      <w:r w:rsidR="00070258" w:rsidRPr="00A514B2">
        <w:rPr>
          <w:szCs w:val="28"/>
        </w:rPr>
        <w:fldChar w:fldCharType="end"/>
      </w:r>
      <w:r w:rsidR="00B404BF" w:rsidRPr="00A514B2">
        <w:rPr>
          <w:szCs w:val="28"/>
        </w:rPr>
        <w:t xml:space="preserve"> </w:t>
      </w:r>
      <w:r w:rsidRPr="00A514B2">
        <w:rPr>
          <w:szCs w:val="28"/>
        </w:rPr>
        <w:t xml:space="preserve">ha so với hiện trạng năm 2015 và tăng </w:t>
      </w:r>
      <w:r w:rsidR="00070258" w:rsidRPr="00A514B2">
        <w:rPr>
          <w:szCs w:val="28"/>
        </w:rPr>
        <w:fldChar w:fldCharType="begin"/>
      </w:r>
      <w:r w:rsidR="00B404BF" w:rsidRPr="00A514B2">
        <w:rPr>
          <w:szCs w:val="28"/>
        </w:rPr>
        <w:instrText xml:space="preserve"> LINK </w:instrText>
      </w:r>
      <w:r w:rsidR="004E6721">
        <w:rPr>
          <w:szCs w:val="28"/>
        </w:rPr>
        <w:instrText xml:space="preserve">Excel.Sheet.8 "E:\\DIEU CHINH-KE HOACH KRONG NANG 24.10\\KRONG NANG 25.10\\DIEUCHINHOK\\FILE LINK.xlsx" TONG!R46C8 </w:instrText>
      </w:r>
      <w:r w:rsidR="00B404B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0,64</w:t>
      </w:r>
      <w:r w:rsidR="00070258" w:rsidRPr="00A514B2">
        <w:rPr>
          <w:szCs w:val="28"/>
        </w:rPr>
        <w:fldChar w:fldCharType="end"/>
      </w:r>
      <w:r w:rsidRPr="00A514B2">
        <w:rPr>
          <w:szCs w:val="28"/>
        </w:rPr>
        <w:t xml:space="preserve"> ha so với quy hoạch đến năm 2020 được duyệt; trong đó:</w:t>
      </w:r>
    </w:p>
    <w:p w:rsidR="00DC4B14" w:rsidRPr="00A514B2" w:rsidRDefault="00DC4B14" w:rsidP="00DA5B60">
      <w:pPr>
        <w:spacing w:before="120" w:after="120"/>
        <w:ind w:firstLine="720"/>
        <w:jc w:val="both"/>
        <w:rPr>
          <w:szCs w:val="28"/>
        </w:rPr>
      </w:pPr>
      <w:r w:rsidRPr="00A514B2">
        <w:rPr>
          <w:szCs w:val="28"/>
        </w:rPr>
        <w:t>+ Diện tích cấp tỉnh phân bổ:</w:t>
      </w:r>
      <w:r w:rsidR="00B404BF" w:rsidRPr="00A514B2">
        <w:rPr>
          <w:szCs w:val="28"/>
        </w:rPr>
        <w:t xml:space="preserve"> </w:t>
      </w:r>
      <w:r w:rsidR="00070258" w:rsidRPr="00A514B2">
        <w:rPr>
          <w:szCs w:val="28"/>
        </w:rPr>
        <w:fldChar w:fldCharType="begin"/>
      </w:r>
      <w:r w:rsidR="00B404BF" w:rsidRPr="00A514B2">
        <w:rPr>
          <w:szCs w:val="28"/>
        </w:rPr>
        <w:instrText xml:space="preserve"> LINK </w:instrText>
      </w:r>
      <w:r w:rsidR="004E6721">
        <w:rPr>
          <w:szCs w:val="28"/>
        </w:rPr>
        <w:instrText xml:space="preserve">Excel.Sheet.8 "E:\\DIEU CHINH-KE HOACH KRONG NANG 24.10\\KRONG NANG 25.10\\DIEUCHINHOK\\FILE LINK.xlsx" TONG!R46C9 </w:instrText>
      </w:r>
      <w:r w:rsidR="00B404B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0,74</w:t>
      </w:r>
      <w:r w:rsidR="00070258" w:rsidRPr="00A514B2">
        <w:rPr>
          <w:szCs w:val="28"/>
        </w:rPr>
        <w:fldChar w:fldCharType="end"/>
      </w:r>
      <w:r w:rsidRPr="00A514B2">
        <w:rPr>
          <w:szCs w:val="28"/>
        </w:rPr>
        <w:t xml:space="preserve"> ha.</w:t>
      </w:r>
    </w:p>
    <w:p w:rsidR="00DC4B14" w:rsidRPr="00A514B2" w:rsidRDefault="00DC4B14" w:rsidP="00DA5B60">
      <w:pPr>
        <w:widowControl w:val="0"/>
        <w:suppressLineNumbers/>
        <w:spacing w:before="120" w:after="120"/>
        <w:ind w:firstLine="720"/>
        <w:jc w:val="both"/>
        <w:rPr>
          <w:szCs w:val="28"/>
        </w:rPr>
      </w:pPr>
      <w:r w:rsidRPr="00A514B2">
        <w:rPr>
          <w:szCs w:val="28"/>
        </w:rPr>
        <w:t>+ Diện tích cấp huyện xác định:</w:t>
      </w:r>
      <w:r w:rsidR="00215CA3" w:rsidRPr="00A514B2">
        <w:rPr>
          <w:szCs w:val="28"/>
          <w:lang w:val="en-US"/>
        </w:rPr>
        <w:t xml:space="preserve"> </w:t>
      </w:r>
      <w:r w:rsidR="00EE63E9" w:rsidRPr="00A514B2">
        <w:rPr>
          <w:szCs w:val="28"/>
        </w:rPr>
        <w:t>Thấp hơn</w:t>
      </w:r>
      <w:r w:rsidRPr="00A514B2">
        <w:rPr>
          <w:szCs w:val="28"/>
        </w:rPr>
        <w:t xml:space="preserve"> </w:t>
      </w:r>
      <w:r w:rsidR="00070258" w:rsidRPr="00A514B2">
        <w:rPr>
          <w:szCs w:val="28"/>
        </w:rPr>
        <w:fldChar w:fldCharType="begin"/>
      </w:r>
      <w:r w:rsidR="00B404BF" w:rsidRPr="00A514B2">
        <w:rPr>
          <w:szCs w:val="28"/>
        </w:rPr>
        <w:instrText xml:space="preserve"> LINK </w:instrText>
      </w:r>
      <w:r w:rsidR="004E6721">
        <w:rPr>
          <w:szCs w:val="28"/>
        </w:rPr>
        <w:instrText xml:space="preserve">Excel.Sheet.8 "E:\\DIEU CHINH-KE HOACH KRONG NANG 24.10\\KRONG NANG 25.10\\DIEUCHINHOK\\FILE LINK.xlsx" TONG!R46C10 </w:instrText>
      </w:r>
      <w:r w:rsidR="00B404B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0,10</w:t>
      </w:r>
      <w:r w:rsidR="00070258" w:rsidRPr="00A514B2">
        <w:rPr>
          <w:szCs w:val="28"/>
        </w:rPr>
        <w:fldChar w:fldCharType="end"/>
      </w:r>
      <w:r w:rsidR="00B404BF" w:rsidRPr="00A514B2">
        <w:rPr>
          <w:szCs w:val="28"/>
        </w:rPr>
        <w:t xml:space="preserve"> </w:t>
      </w:r>
      <w:r w:rsidRPr="00A514B2">
        <w:rPr>
          <w:szCs w:val="28"/>
        </w:rPr>
        <w:t xml:space="preserve">ha. </w:t>
      </w:r>
    </w:p>
    <w:p w:rsidR="003D3829" w:rsidRPr="00A514B2" w:rsidRDefault="003D3829" w:rsidP="00DA5B60">
      <w:pPr>
        <w:spacing w:before="120" w:after="120"/>
        <w:ind w:firstLine="720"/>
        <w:jc w:val="both"/>
        <w:rPr>
          <w:szCs w:val="28"/>
        </w:rPr>
      </w:pPr>
      <w:r w:rsidRPr="00A514B2">
        <w:rPr>
          <w:szCs w:val="28"/>
        </w:rPr>
        <w:t xml:space="preserve">- Diện tích đất không thay đổi mục đích sử dụng so với hiện trạng: </w:t>
      </w:r>
      <w:r w:rsidR="00070258" w:rsidRPr="00A514B2">
        <w:rPr>
          <w:szCs w:val="28"/>
        </w:rPr>
        <w:fldChar w:fldCharType="begin"/>
      </w:r>
      <w:r w:rsidR="00B404BF" w:rsidRPr="00A514B2">
        <w:rPr>
          <w:szCs w:val="28"/>
        </w:rPr>
        <w:instrText xml:space="preserve"> LINK </w:instrText>
      </w:r>
      <w:r w:rsidR="004E6721">
        <w:rPr>
          <w:szCs w:val="28"/>
        </w:rPr>
        <w:instrText xml:space="preserve">Excel.Sheet.8 "E:\\DIEU CHINH-KE HOACH KRONG NANG 24.10\\KRONG NANG 25.10\\DIEUCHINHOK\\FILE LINK.xlsx" TONG!R46C11 </w:instrText>
      </w:r>
      <w:r w:rsidR="00B404B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0,54</w:t>
      </w:r>
      <w:r w:rsidR="00070258" w:rsidRPr="00A514B2">
        <w:rPr>
          <w:szCs w:val="28"/>
        </w:rPr>
        <w:fldChar w:fldCharType="end"/>
      </w:r>
      <w:r w:rsidRPr="00A514B2">
        <w:rPr>
          <w:szCs w:val="28"/>
        </w:rPr>
        <w:t xml:space="preserve"> ha</w:t>
      </w:r>
      <w:r w:rsidR="00AA4530" w:rsidRPr="00A514B2">
        <w:rPr>
          <w:szCs w:val="28"/>
        </w:rPr>
        <w:t>.</w:t>
      </w:r>
    </w:p>
    <w:p w:rsidR="003D3829" w:rsidRPr="00A514B2" w:rsidRDefault="003D3829" w:rsidP="00DA5B60">
      <w:pPr>
        <w:widowControl w:val="0"/>
        <w:suppressLineNumbers/>
        <w:spacing w:before="120" w:after="120"/>
        <w:ind w:firstLine="720"/>
        <w:jc w:val="both"/>
        <w:rPr>
          <w:i/>
          <w:szCs w:val="28"/>
          <w:lang w:val="en-US"/>
        </w:rPr>
      </w:pPr>
      <w:r w:rsidRPr="00A514B2">
        <w:rPr>
          <w:szCs w:val="28"/>
        </w:rPr>
        <w:t xml:space="preserve">- Diện tích đất từ các mục đích khác chuyển sang: </w:t>
      </w:r>
      <w:r w:rsidR="00070258" w:rsidRPr="00A514B2">
        <w:rPr>
          <w:szCs w:val="28"/>
        </w:rPr>
        <w:fldChar w:fldCharType="begin"/>
      </w:r>
      <w:r w:rsidR="00B404BF" w:rsidRPr="00A514B2">
        <w:rPr>
          <w:szCs w:val="28"/>
        </w:rPr>
        <w:instrText xml:space="preserve"> LINK </w:instrText>
      </w:r>
      <w:r w:rsidR="004E6721">
        <w:rPr>
          <w:szCs w:val="28"/>
        </w:rPr>
        <w:instrText xml:space="preserve">Excel.Sheet.8 "E:\\DIEU CHINH-KE HOACH KRONG NANG 24.10\\KRONG NANG 25.10\\DIEUCHINHOK\\FILE LINK.xlsx" TONG!R46C13 </w:instrText>
      </w:r>
      <w:r w:rsidR="00B404BF"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0,10</w:t>
      </w:r>
      <w:r w:rsidR="00070258" w:rsidRPr="00A514B2">
        <w:rPr>
          <w:szCs w:val="28"/>
        </w:rPr>
        <w:fldChar w:fldCharType="end"/>
      </w:r>
      <w:r w:rsidR="00215CA3" w:rsidRPr="00A514B2">
        <w:rPr>
          <w:szCs w:val="28"/>
        </w:rPr>
        <w:t xml:space="preserve"> ha</w:t>
      </w:r>
      <w:r w:rsidR="00215CA3" w:rsidRPr="00A514B2">
        <w:rPr>
          <w:szCs w:val="28"/>
          <w:lang w:val="en-US"/>
        </w:rPr>
        <w:t xml:space="preserve"> từ đất xây dựng trụ sở cơ quan.</w:t>
      </w:r>
    </w:p>
    <w:p w:rsidR="0059656D" w:rsidRPr="00A514B2" w:rsidRDefault="0059656D" w:rsidP="00DA5B60">
      <w:pPr>
        <w:widowControl w:val="0"/>
        <w:suppressLineNumbers/>
        <w:spacing w:before="120" w:after="120"/>
        <w:ind w:firstLine="720"/>
        <w:jc w:val="both"/>
        <w:rPr>
          <w:i/>
          <w:szCs w:val="28"/>
        </w:rPr>
      </w:pPr>
      <w:r w:rsidRPr="00A514B2">
        <w:rPr>
          <w:i/>
          <w:szCs w:val="28"/>
        </w:rPr>
        <w:t>b.14. Đất cơ sở tôn giáo</w:t>
      </w:r>
    </w:p>
    <w:p w:rsidR="003D3829" w:rsidRPr="00A514B2" w:rsidRDefault="003D3829" w:rsidP="00DA5B60">
      <w:pPr>
        <w:widowControl w:val="0"/>
        <w:suppressLineNumbers/>
        <w:spacing w:before="120" w:after="120"/>
        <w:ind w:left="720"/>
        <w:jc w:val="both"/>
        <w:rPr>
          <w:szCs w:val="28"/>
        </w:rPr>
      </w:pPr>
      <w:r w:rsidRPr="00A514B2">
        <w:rPr>
          <w:szCs w:val="28"/>
        </w:rPr>
        <w:t xml:space="preserve">- Diện tích năm 2015: </w:t>
      </w:r>
      <w:r w:rsidR="00070258" w:rsidRPr="00A514B2">
        <w:rPr>
          <w:szCs w:val="28"/>
        </w:rPr>
        <w:fldChar w:fldCharType="begin"/>
      </w:r>
      <w:r w:rsidR="006F3506" w:rsidRPr="00A514B2">
        <w:rPr>
          <w:szCs w:val="28"/>
        </w:rPr>
        <w:instrText xml:space="preserve"> LINK </w:instrText>
      </w:r>
      <w:r w:rsidR="004E6721">
        <w:rPr>
          <w:szCs w:val="28"/>
        </w:rPr>
        <w:instrText xml:space="preserve">Excel.Sheet.8 "E:\\DIEU CHINH-KE HOACH KRONG NANG 24.10\\KRONG NANG 25.10\\DIEUCHINHOK\\FILE LINK.xlsx" TONG!R48C4 </w:instrText>
      </w:r>
      <w:r w:rsidR="006F3506"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5,23</w:t>
      </w:r>
      <w:r w:rsidR="00070258" w:rsidRPr="00A514B2">
        <w:rPr>
          <w:szCs w:val="28"/>
        </w:rPr>
        <w:fldChar w:fldCharType="end"/>
      </w:r>
      <w:r w:rsidRPr="00A514B2">
        <w:rPr>
          <w:szCs w:val="28"/>
        </w:rPr>
        <w:t xml:space="preserve"> ha.</w:t>
      </w:r>
    </w:p>
    <w:p w:rsidR="003D3829" w:rsidRPr="00A514B2" w:rsidRDefault="003D3829" w:rsidP="00DA5B60">
      <w:pPr>
        <w:widowControl w:val="0"/>
        <w:suppressLineNumbers/>
        <w:spacing w:before="120" w:after="120"/>
        <w:ind w:left="720"/>
        <w:jc w:val="both"/>
        <w:rPr>
          <w:szCs w:val="28"/>
        </w:rPr>
      </w:pPr>
      <w:r w:rsidRPr="00A514B2">
        <w:rPr>
          <w:szCs w:val="28"/>
        </w:rPr>
        <w:t xml:space="preserve">- Diện tích quy hoạch đến năm 2020 được duyệt: </w:t>
      </w:r>
      <w:r w:rsidR="00070258" w:rsidRPr="00A514B2">
        <w:rPr>
          <w:szCs w:val="28"/>
        </w:rPr>
        <w:fldChar w:fldCharType="begin"/>
      </w:r>
      <w:r w:rsidR="006F3506" w:rsidRPr="00A514B2">
        <w:rPr>
          <w:szCs w:val="28"/>
        </w:rPr>
        <w:instrText xml:space="preserve"> LINK </w:instrText>
      </w:r>
      <w:r w:rsidR="004E6721">
        <w:rPr>
          <w:szCs w:val="28"/>
        </w:rPr>
        <w:instrText xml:space="preserve">Excel.Sheet.8 "E:\\DIEU CHINH-KE HOACH KRONG NANG 24.10\\KRONG NANG 25.10\\DIEUCHINHOK\\FILE LINK.xlsx" TONG!R48C5 </w:instrText>
      </w:r>
      <w:r w:rsidR="006F3506"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13,00</w:t>
      </w:r>
      <w:r w:rsidR="00070258" w:rsidRPr="00A514B2">
        <w:rPr>
          <w:szCs w:val="28"/>
        </w:rPr>
        <w:fldChar w:fldCharType="end"/>
      </w:r>
      <w:r w:rsidRPr="00A514B2">
        <w:rPr>
          <w:szCs w:val="28"/>
        </w:rPr>
        <w:t xml:space="preserve"> ha.</w:t>
      </w:r>
    </w:p>
    <w:p w:rsidR="003D3829" w:rsidRPr="00A514B2" w:rsidRDefault="003D3829" w:rsidP="00DA5B60">
      <w:pPr>
        <w:spacing w:before="120" w:after="120"/>
        <w:ind w:firstLine="720"/>
        <w:jc w:val="both"/>
        <w:rPr>
          <w:szCs w:val="28"/>
        </w:rPr>
      </w:pPr>
      <w:r w:rsidRPr="00A514B2">
        <w:rPr>
          <w:szCs w:val="28"/>
        </w:rPr>
        <w:t>- Diện tích điều chỉnh quy hoạch đến năm 2020:</w:t>
      </w:r>
      <w:r w:rsidR="006F3506" w:rsidRPr="00A514B2">
        <w:rPr>
          <w:szCs w:val="28"/>
        </w:rPr>
        <w:t xml:space="preserve"> </w:t>
      </w:r>
      <w:r w:rsidR="00070258" w:rsidRPr="00A514B2">
        <w:rPr>
          <w:szCs w:val="28"/>
        </w:rPr>
        <w:fldChar w:fldCharType="begin"/>
      </w:r>
      <w:r w:rsidR="006F3506" w:rsidRPr="00A514B2">
        <w:rPr>
          <w:szCs w:val="28"/>
        </w:rPr>
        <w:instrText xml:space="preserve"> LINK </w:instrText>
      </w:r>
      <w:r w:rsidR="004E6721">
        <w:rPr>
          <w:szCs w:val="28"/>
        </w:rPr>
        <w:instrText xml:space="preserve">Excel.Sheet.8 "E:\\DIEU CHINH-KE HOACH KRONG NANG 24.10\\KRONG NANG 25.10\\DIEUCHINHOK\\FILE LINK.xlsx" TONG!R48C6 </w:instrText>
      </w:r>
      <w:r w:rsidR="006F3506"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6,77</w:t>
      </w:r>
      <w:r w:rsidR="00070258" w:rsidRPr="00A514B2">
        <w:rPr>
          <w:szCs w:val="28"/>
        </w:rPr>
        <w:fldChar w:fldCharType="end"/>
      </w:r>
      <w:r w:rsidRPr="00A514B2">
        <w:rPr>
          <w:szCs w:val="28"/>
        </w:rPr>
        <w:t xml:space="preserve"> ha, </w:t>
      </w:r>
      <w:r w:rsidR="00EE63E9" w:rsidRPr="00A514B2">
        <w:rPr>
          <w:szCs w:val="28"/>
        </w:rPr>
        <w:t>tăng</w:t>
      </w:r>
      <w:r w:rsidRPr="00A514B2">
        <w:rPr>
          <w:szCs w:val="28"/>
        </w:rPr>
        <w:t xml:space="preserve"> </w:t>
      </w:r>
      <w:r w:rsidR="00070258" w:rsidRPr="00A514B2">
        <w:rPr>
          <w:szCs w:val="28"/>
        </w:rPr>
        <w:fldChar w:fldCharType="begin"/>
      </w:r>
      <w:r w:rsidR="006F3506" w:rsidRPr="00A514B2">
        <w:rPr>
          <w:szCs w:val="28"/>
        </w:rPr>
        <w:instrText xml:space="preserve"> LINK </w:instrText>
      </w:r>
      <w:r w:rsidR="004E6721">
        <w:rPr>
          <w:szCs w:val="28"/>
        </w:rPr>
        <w:instrText xml:space="preserve">Excel.Sheet.8 "E:\\DIEU CHINH-KE HOACH KRONG NANG 24.10\\KRONG NANG 25.10\\DIEUCHINHOK\\FILE LINK.xlsx" TONG!R48C7 </w:instrText>
      </w:r>
      <w:r w:rsidR="006F3506"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1,54</w:t>
      </w:r>
      <w:r w:rsidR="00070258" w:rsidRPr="00A514B2">
        <w:rPr>
          <w:szCs w:val="28"/>
        </w:rPr>
        <w:fldChar w:fldCharType="end"/>
      </w:r>
      <w:r w:rsidR="006F3506" w:rsidRPr="00A514B2">
        <w:rPr>
          <w:szCs w:val="28"/>
        </w:rPr>
        <w:t xml:space="preserve"> </w:t>
      </w:r>
      <w:r w:rsidRPr="00A514B2">
        <w:rPr>
          <w:szCs w:val="28"/>
        </w:rPr>
        <w:t xml:space="preserve">ha so với hiện trạng năm 2015 và </w:t>
      </w:r>
      <w:r w:rsidR="00EE63E9" w:rsidRPr="00A514B2">
        <w:rPr>
          <w:szCs w:val="28"/>
        </w:rPr>
        <w:t>giảm</w:t>
      </w:r>
      <w:r w:rsidRPr="00A514B2">
        <w:rPr>
          <w:szCs w:val="28"/>
        </w:rPr>
        <w:t xml:space="preserve"> </w:t>
      </w:r>
      <w:r w:rsidR="00070258" w:rsidRPr="00A514B2">
        <w:rPr>
          <w:szCs w:val="28"/>
        </w:rPr>
        <w:fldChar w:fldCharType="begin"/>
      </w:r>
      <w:r w:rsidR="006F3506" w:rsidRPr="00A514B2">
        <w:rPr>
          <w:szCs w:val="28"/>
        </w:rPr>
        <w:instrText xml:space="preserve"> LINK </w:instrText>
      </w:r>
      <w:r w:rsidR="004E6721">
        <w:rPr>
          <w:szCs w:val="28"/>
        </w:rPr>
        <w:instrText xml:space="preserve">Excel.Sheet.8 "E:\\DIEU CHINH-KE HOACH KRONG NANG 24.10\\KRONG NANG 25.10\\DIEUCHINHOK\\FILE LINK.xlsx" TONG!R48C8 </w:instrText>
      </w:r>
      <w:r w:rsidR="006F3506"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6,23</w:t>
      </w:r>
      <w:r w:rsidR="00070258" w:rsidRPr="00A514B2">
        <w:rPr>
          <w:szCs w:val="28"/>
        </w:rPr>
        <w:fldChar w:fldCharType="end"/>
      </w:r>
      <w:r w:rsidRPr="00A514B2">
        <w:rPr>
          <w:szCs w:val="28"/>
        </w:rPr>
        <w:t xml:space="preserve"> ha so với quy hoạch đến năm 2020 được duyệt; trong đó:</w:t>
      </w:r>
    </w:p>
    <w:p w:rsidR="00DC4B14" w:rsidRPr="00A514B2" w:rsidRDefault="00DC4B14" w:rsidP="00DA5B60">
      <w:pPr>
        <w:spacing w:before="120" w:after="120"/>
        <w:ind w:firstLine="720"/>
        <w:jc w:val="both"/>
        <w:rPr>
          <w:szCs w:val="28"/>
        </w:rPr>
      </w:pPr>
      <w:r w:rsidRPr="00A514B2">
        <w:rPr>
          <w:szCs w:val="28"/>
        </w:rPr>
        <w:t>+ Diện tích cấp tỉnh phân bổ:</w:t>
      </w:r>
      <w:r w:rsidR="006F3506" w:rsidRPr="00A514B2">
        <w:rPr>
          <w:szCs w:val="28"/>
        </w:rPr>
        <w:t xml:space="preserve"> </w:t>
      </w:r>
      <w:r w:rsidR="00070258" w:rsidRPr="00A514B2">
        <w:rPr>
          <w:szCs w:val="28"/>
        </w:rPr>
        <w:fldChar w:fldCharType="begin"/>
      </w:r>
      <w:r w:rsidR="006F3506" w:rsidRPr="00A514B2">
        <w:rPr>
          <w:szCs w:val="28"/>
        </w:rPr>
        <w:instrText xml:space="preserve"> LINK </w:instrText>
      </w:r>
      <w:r w:rsidR="004E6721">
        <w:rPr>
          <w:szCs w:val="28"/>
        </w:rPr>
        <w:instrText xml:space="preserve">Excel.Sheet.8 "E:\\DIEU CHINH-KE HOACH KRONG NANG 24.10\\KRONG NANG 25.10\\DIEUCHINHOK\\FILE LINK.xlsx" TONG!R48C9 </w:instrText>
      </w:r>
      <w:r w:rsidR="006F3506"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6,41</w:t>
      </w:r>
      <w:r w:rsidR="00070258" w:rsidRPr="00A514B2">
        <w:rPr>
          <w:szCs w:val="28"/>
        </w:rPr>
        <w:fldChar w:fldCharType="end"/>
      </w:r>
      <w:r w:rsidRPr="00A514B2">
        <w:rPr>
          <w:szCs w:val="28"/>
        </w:rPr>
        <w:t xml:space="preserve"> ha.</w:t>
      </w:r>
    </w:p>
    <w:p w:rsidR="00DC4B14" w:rsidRPr="00A514B2" w:rsidRDefault="00DC4B14" w:rsidP="00DA5B60">
      <w:pPr>
        <w:widowControl w:val="0"/>
        <w:suppressLineNumbers/>
        <w:spacing w:before="120" w:after="120"/>
        <w:ind w:firstLine="720"/>
        <w:jc w:val="both"/>
        <w:rPr>
          <w:szCs w:val="28"/>
        </w:rPr>
      </w:pPr>
      <w:r w:rsidRPr="00A514B2">
        <w:rPr>
          <w:szCs w:val="28"/>
        </w:rPr>
        <w:t>+ Diện tích cấp huyện xác định:</w:t>
      </w:r>
      <w:r w:rsidR="00EE63E9" w:rsidRPr="00A514B2">
        <w:rPr>
          <w:szCs w:val="28"/>
        </w:rPr>
        <w:t xml:space="preserve"> Cao hơn</w:t>
      </w:r>
      <w:r w:rsidRPr="00A514B2">
        <w:rPr>
          <w:szCs w:val="28"/>
        </w:rPr>
        <w:t xml:space="preserve"> </w:t>
      </w:r>
      <w:r w:rsidR="00070258" w:rsidRPr="00A514B2">
        <w:rPr>
          <w:szCs w:val="28"/>
        </w:rPr>
        <w:fldChar w:fldCharType="begin"/>
      </w:r>
      <w:r w:rsidR="006F3506" w:rsidRPr="00A514B2">
        <w:rPr>
          <w:szCs w:val="28"/>
        </w:rPr>
        <w:instrText xml:space="preserve"> LINK </w:instrText>
      </w:r>
      <w:r w:rsidR="004E6721">
        <w:rPr>
          <w:szCs w:val="28"/>
        </w:rPr>
        <w:instrText xml:space="preserve">Excel.Sheet.8 "E:\\DIEU CHINH-KE HOACH KRONG NANG 24.10\\KRONG NANG 25.10\\DIEUCHINHOK\\FILE LINK.xlsx" TONG!R48C10 </w:instrText>
      </w:r>
      <w:r w:rsidR="006F3506"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0,36</w:t>
      </w:r>
      <w:r w:rsidR="00070258" w:rsidRPr="00A514B2">
        <w:rPr>
          <w:szCs w:val="28"/>
        </w:rPr>
        <w:fldChar w:fldCharType="end"/>
      </w:r>
      <w:r w:rsidR="006F3506" w:rsidRPr="00A514B2">
        <w:rPr>
          <w:szCs w:val="28"/>
        </w:rPr>
        <w:t xml:space="preserve"> </w:t>
      </w:r>
      <w:r w:rsidRPr="00A514B2">
        <w:rPr>
          <w:szCs w:val="28"/>
        </w:rPr>
        <w:t xml:space="preserve">ha. </w:t>
      </w:r>
    </w:p>
    <w:p w:rsidR="003D3829" w:rsidRPr="00A514B2" w:rsidRDefault="003D3829" w:rsidP="00DA5B60">
      <w:pPr>
        <w:spacing w:before="120" w:after="120"/>
        <w:ind w:firstLine="720"/>
        <w:jc w:val="both"/>
        <w:rPr>
          <w:szCs w:val="28"/>
        </w:rPr>
      </w:pPr>
      <w:r w:rsidRPr="00A514B2">
        <w:rPr>
          <w:szCs w:val="28"/>
        </w:rPr>
        <w:t xml:space="preserve">- Diện tích đất không thay đổi mục đích sử dụng so với hiện trạng: </w:t>
      </w:r>
      <w:r w:rsidR="00070258" w:rsidRPr="00A514B2">
        <w:rPr>
          <w:szCs w:val="28"/>
        </w:rPr>
        <w:fldChar w:fldCharType="begin"/>
      </w:r>
      <w:r w:rsidR="006F3506" w:rsidRPr="00A514B2">
        <w:rPr>
          <w:szCs w:val="28"/>
        </w:rPr>
        <w:instrText xml:space="preserve"> LINK </w:instrText>
      </w:r>
      <w:r w:rsidR="004E6721">
        <w:rPr>
          <w:szCs w:val="28"/>
        </w:rPr>
        <w:instrText xml:space="preserve">Excel.Sheet.8 "E:\\DIEU CHINH-KE HOACH KRONG NANG 24.10\\KRONG NANG 25.10\\DIEUCHINHOK\\FILE LINK.xlsx" TONG!R48C11 </w:instrText>
      </w:r>
      <w:r w:rsidR="006F3506"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5,23</w:t>
      </w:r>
      <w:r w:rsidR="00070258" w:rsidRPr="00A514B2">
        <w:rPr>
          <w:szCs w:val="28"/>
        </w:rPr>
        <w:fldChar w:fldCharType="end"/>
      </w:r>
      <w:r w:rsidRPr="00A514B2">
        <w:rPr>
          <w:szCs w:val="28"/>
        </w:rPr>
        <w:t xml:space="preserve"> ha</w:t>
      </w:r>
      <w:r w:rsidR="00AA4530" w:rsidRPr="00A514B2">
        <w:rPr>
          <w:szCs w:val="28"/>
        </w:rPr>
        <w:t>.</w:t>
      </w:r>
    </w:p>
    <w:p w:rsidR="003D3829" w:rsidRPr="00A514B2" w:rsidRDefault="003D3829" w:rsidP="00DA5B60">
      <w:pPr>
        <w:widowControl w:val="0"/>
        <w:suppressLineNumbers/>
        <w:spacing w:before="120" w:after="120"/>
        <w:ind w:firstLine="720"/>
        <w:jc w:val="both"/>
        <w:rPr>
          <w:szCs w:val="28"/>
          <w:lang w:val="en-US"/>
        </w:rPr>
      </w:pPr>
      <w:r w:rsidRPr="00A514B2">
        <w:rPr>
          <w:szCs w:val="28"/>
        </w:rPr>
        <w:t>- Diện tích đất từ các mục đích khác chuyển sang:</w:t>
      </w:r>
      <w:r w:rsidR="006F3506" w:rsidRPr="00A514B2">
        <w:rPr>
          <w:szCs w:val="28"/>
        </w:rPr>
        <w:t xml:space="preserve"> </w:t>
      </w:r>
      <w:r w:rsidR="00070258" w:rsidRPr="00A514B2">
        <w:rPr>
          <w:szCs w:val="28"/>
        </w:rPr>
        <w:fldChar w:fldCharType="begin"/>
      </w:r>
      <w:r w:rsidR="006F3506" w:rsidRPr="00A514B2">
        <w:rPr>
          <w:szCs w:val="28"/>
        </w:rPr>
        <w:instrText xml:space="preserve"> LINK </w:instrText>
      </w:r>
      <w:r w:rsidR="004E6721">
        <w:rPr>
          <w:szCs w:val="28"/>
        </w:rPr>
        <w:instrText xml:space="preserve">Excel.Sheet.8 "E:\\DIEU CHINH-KE HOACH KRONG NANG 24.10\\KRONG NANG 25.10\\DIEUCHINHOK\\FILE LINK.xlsx" TONG!R48C13 </w:instrText>
      </w:r>
      <w:r w:rsidR="006F3506"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1,54</w:t>
      </w:r>
      <w:r w:rsidR="00070258" w:rsidRPr="00A514B2">
        <w:rPr>
          <w:szCs w:val="28"/>
        </w:rPr>
        <w:fldChar w:fldCharType="end"/>
      </w:r>
      <w:r w:rsidR="00215CA3" w:rsidRPr="00A514B2">
        <w:rPr>
          <w:szCs w:val="28"/>
        </w:rPr>
        <w:t xml:space="preserve"> ha</w:t>
      </w:r>
      <w:r w:rsidR="00215CA3" w:rsidRPr="00A514B2">
        <w:rPr>
          <w:szCs w:val="28"/>
          <w:lang w:val="en-US"/>
        </w:rPr>
        <w:t>, từ đất trồng cây lâu năm 1,06 ha, đất ở tại nông thôn 0,40 ha</w:t>
      </w:r>
      <w:r w:rsidR="00ED218F" w:rsidRPr="00A514B2">
        <w:rPr>
          <w:szCs w:val="28"/>
          <w:lang w:val="en-US"/>
        </w:rPr>
        <w:t xml:space="preserve"> và</w:t>
      </w:r>
      <w:r w:rsidR="00215CA3" w:rsidRPr="00A514B2">
        <w:rPr>
          <w:szCs w:val="28"/>
          <w:lang w:val="en-US"/>
        </w:rPr>
        <w:t xml:space="preserve"> đất ở tại đô thị 0,08 ha.</w:t>
      </w:r>
    </w:p>
    <w:p w:rsidR="005C450E" w:rsidRDefault="005C450E" w:rsidP="00DA5B60">
      <w:pPr>
        <w:pStyle w:val="Heading1"/>
        <w:spacing w:before="120" w:after="120"/>
        <w:ind w:firstLine="714"/>
        <w:rPr>
          <w:rFonts w:ascii="Times New Roman" w:hAnsi="Times New Roman"/>
          <w:sz w:val="28"/>
          <w:szCs w:val="28"/>
          <w:lang w:val="pt-BR"/>
        </w:rPr>
      </w:pPr>
      <w:bookmarkStart w:id="169" w:name="_Toc465693813"/>
      <w:r w:rsidRPr="00A514B2">
        <w:rPr>
          <w:rFonts w:ascii="Times New Roman" w:hAnsi="Times New Roman"/>
          <w:sz w:val="28"/>
          <w:szCs w:val="28"/>
          <w:lang w:val="pt-BR"/>
        </w:rPr>
        <w:t>Bảng 2.1</w:t>
      </w:r>
      <w:r w:rsidR="009C6D50" w:rsidRPr="00A514B2">
        <w:rPr>
          <w:rFonts w:ascii="Times New Roman" w:hAnsi="Times New Roman"/>
          <w:sz w:val="28"/>
          <w:szCs w:val="28"/>
          <w:lang w:val="pt-BR"/>
        </w:rPr>
        <w:t>4</w:t>
      </w:r>
      <w:r w:rsidRPr="00A514B2">
        <w:rPr>
          <w:rFonts w:ascii="Times New Roman" w:hAnsi="Times New Roman"/>
          <w:sz w:val="28"/>
          <w:szCs w:val="28"/>
          <w:lang w:val="pt-BR"/>
        </w:rPr>
        <w:t>: Danh mục công trình cơ sở tôn giáo đưa vào điều chỉnh quy hoạch sử dụng đất của huyện Krông Năng đến năm 2020</w:t>
      </w:r>
      <w:bookmarkEnd w:id="169"/>
    </w:p>
    <w:p w:rsidR="00682463" w:rsidRPr="00682463" w:rsidRDefault="00682463" w:rsidP="00682463">
      <w:pPr>
        <w:rPr>
          <w:sz w:val="10"/>
          <w:lang w:val="pt-BR"/>
        </w:rPr>
      </w:pPr>
    </w:p>
    <w:tbl>
      <w:tblPr>
        <w:tblW w:w="9241" w:type="dxa"/>
        <w:tblInd w:w="103" w:type="dxa"/>
        <w:tblLook w:val="04A0" w:firstRow="1" w:lastRow="0" w:firstColumn="1" w:lastColumn="0" w:noHBand="0" w:noVBand="1"/>
      </w:tblPr>
      <w:tblGrid>
        <w:gridCol w:w="670"/>
        <w:gridCol w:w="2358"/>
        <w:gridCol w:w="1567"/>
        <w:gridCol w:w="1350"/>
        <w:gridCol w:w="1710"/>
        <w:gridCol w:w="1586"/>
      </w:tblGrid>
      <w:tr w:rsidR="005C450E" w:rsidRPr="00A514B2" w:rsidTr="00C84F5F">
        <w:trPr>
          <w:trHeight w:val="253"/>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50E" w:rsidRPr="00A514B2" w:rsidRDefault="005C450E" w:rsidP="005C450E">
            <w:pPr>
              <w:jc w:val="center"/>
              <w:rPr>
                <w:b/>
                <w:bCs/>
                <w:sz w:val="22"/>
                <w:szCs w:val="22"/>
              </w:rPr>
            </w:pPr>
            <w:r w:rsidRPr="00A514B2">
              <w:rPr>
                <w:b/>
                <w:bCs/>
                <w:sz w:val="22"/>
                <w:szCs w:val="22"/>
              </w:rPr>
              <w:t>STT</w:t>
            </w:r>
          </w:p>
        </w:tc>
        <w:tc>
          <w:tcPr>
            <w:tcW w:w="2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50E" w:rsidRPr="00A514B2" w:rsidRDefault="005C450E" w:rsidP="005C450E">
            <w:pPr>
              <w:jc w:val="center"/>
              <w:rPr>
                <w:b/>
                <w:bCs/>
                <w:sz w:val="22"/>
                <w:szCs w:val="22"/>
              </w:rPr>
            </w:pPr>
            <w:r w:rsidRPr="00A514B2">
              <w:rPr>
                <w:b/>
                <w:bCs/>
                <w:sz w:val="22"/>
                <w:szCs w:val="22"/>
              </w:rPr>
              <w:t>Hạng mục</w:t>
            </w:r>
          </w:p>
        </w:tc>
        <w:tc>
          <w:tcPr>
            <w:tcW w:w="1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50E" w:rsidRPr="00A514B2" w:rsidRDefault="005C450E" w:rsidP="00C84F5F">
            <w:pPr>
              <w:jc w:val="center"/>
              <w:rPr>
                <w:b/>
                <w:bCs/>
                <w:sz w:val="22"/>
                <w:szCs w:val="22"/>
              </w:rPr>
            </w:pPr>
            <w:r w:rsidRPr="00A514B2">
              <w:rPr>
                <w:b/>
                <w:bCs/>
                <w:sz w:val="22"/>
                <w:szCs w:val="22"/>
              </w:rPr>
              <w:t>Diện tích QH đã phê duyệt đến năm 2020 (ha)</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50E" w:rsidRPr="00A514B2" w:rsidRDefault="005C450E" w:rsidP="00C84F5F">
            <w:pPr>
              <w:jc w:val="center"/>
              <w:rPr>
                <w:b/>
                <w:bCs/>
                <w:sz w:val="22"/>
                <w:szCs w:val="22"/>
              </w:rPr>
            </w:pPr>
            <w:r w:rsidRPr="00A514B2">
              <w:rPr>
                <w:b/>
                <w:bCs/>
                <w:sz w:val="22"/>
                <w:szCs w:val="22"/>
              </w:rPr>
              <w:t>Diện tích điều chỉnh đến năm 2020 (ha)</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50E" w:rsidRPr="00A514B2" w:rsidRDefault="005C450E" w:rsidP="005C450E">
            <w:pPr>
              <w:jc w:val="center"/>
              <w:rPr>
                <w:b/>
                <w:bCs/>
                <w:sz w:val="22"/>
                <w:szCs w:val="22"/>
              </w:rPr>
            </w:pPr>
            <w:r w:rsidRPr="00A514B2">
              <w:rPr>
                <w:b/>
                <w:bCs/>
                <w:sz w:val="22"/>
                <w:szCs w:val="22"/>
              </w:rPr>
              <w:t xml:space="preserve">Địa điểm </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50E" w:rsidRPr="00A514B2" w:rsidRDefault="005C450E" w:rsidP="005C450E">
            <w:pPr>
              <w:jc w:val="center"/>
              <w:rPr>
                <w:b/>
                <w:bCs/>
                <w:sz w:val="22"/>
                <w:szCs w:val="22"/>
              </w:rPr>
            </w:pPr>
            <w:r w:rsidRPr="00A514B2">
              <w:rPr>
                <w:b/>
                <w:bCs/>
                <w:sz w:val="22"/>
                <w:szCs w:val="22"/>
              </w:rPr>
              <w:t>Xã, thị trấn</w:t>
            </w:r>
          </w:p>
        </w:tc>
      </w:tr>
      <w:tr w:rsidR="005C450E" w:rsidRPr="00A514B2" w:rsidTr="00C84F5F">
        <w:trPr>
          <w:trHeight w:val="253"/>
        </w:trPr>
        <w:tc>
          <w:tcPr>
            <w:tcW w:w="670" w:type="dxa"/>
            <w:vMerge/>
            <w:tcBorders>
              <w:top w:val="single" w:sz="4" w:space="0" w:color="auto"/>
              <w:left w:val="single" w:sz="4" w:space="0" w:color="auto"/>
              <w:bottom w:val="single" w:sz="4" w:space="0" w:color="auto"/>
              <w:right w:val="single" w:sz="4" w:space="0" w:color="auto"/>
            </w:tcBorders>
            <w:vAlign w:val="center"/>
            <w:hideMark/>
          </w:tcPr>
          <w:p w:rsidR="005C450E" w:rsidRPr="00A514B2" w:rsidRDefault="005C450E" w:rsidP="005C450E">
            <w:pPr>
              <w:rPr>
                <w:b/>
                <w:bCs/>
                <w:sz w:val="22"/>
                <w:szCs w:val="22"/>
              </w:rPr>
            </w:pPr>
          </w:p>
        </w:tc>
        <w:tc>
          <w:tcPr>
            <w:tcW w:w="2358" w:type="dxa"/>
            <w:vMerge/>
            <w:tcBorders>
              <w:top w:val="single" w:sz="4" w:space="0" w:color="auto"/>
              <w:left w:val="single" w:sz="4" w:space="0" w:color="auto"/>
              <w:bottom w:val="single" w:sz="4" w:space="0" w:color="auto"/>
              <w:right w:val="single" w:sz="4" w:space="0" w:color="auto"/>
            </w:tcBorders>
            <w:vAlign w:val="center"/>
            <w:hideMark/>
          </w:tcPr>
          <w:p w:rsidR="005C450E" w:rsidRPr="00A514B2" w:rsidRDefault="005C450E" w:rsidP="005C450E">
            <w:pPr>
              <w:rPr>
                <w:b/>
                <w:bCs/>
                <w:sz w:val="22"/>
                <w:szCs w:val="22"/>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5C450E" w:rsidRPr="00A514B2" w:rsidRDefault="005C450E" w:rsidP="00C84F5F">
            <w:pPr>
              <w:jc w:val="right"/>
              <w:rPr>
                <w:b/>
                <w:bCs/>
                <w:sz w:val="22"/>
                <w:szCs w:val="22"/>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5C450E" w:rsidRPr="00A514B2" w:rsidRDefault="005C450E" w:rsidP="00C84F5F">
            <w:pPr>
              <w:jc w:val="right"/>
              <w:rPr>
                <w:b/>
                <w:bCs/>
                <w:sz w:val="22"/>
                <w:szCs w:val="2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5C450E" w:rsidRPr="00A514B2" w:rsidRDefault="005C450E" w:rsidP="005C450E">
            <w:pPr>
              <w:rPr>
                <w:b/>
                <w:bCs/>
                <w:sz w:val="22"/>
                <w:szCs w:val="22"/>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rsidR="005C450E" w:rsidRPr="00A514B2" w:rsidRDefault="005C450E" w:rsidP="005C450E">
            <w:pPr>
              <w:rPr>
                <w:b/>
                <w:bCs/>
                <w:sz w:val="22"/>
                <w:szCs w:val="22"/>
              </w:rPr>
            </w:pPr>
          </w:p>
        </w:tc>
      </w:tr>
      <w:tr w:rsidR="005C450E" w:rsidRPr="00A514B2" w:rsidTr="00C84F5F">
        <w:trPr>
          <w:trHeight w:val="144"/>
        </w:trPr>
        <w:tc>
          <w:tcPr>
            <w:tcW w:w="670" w:type="dxa"/>
            <w:tcBorders>
              <w:top w:val="nil"/>
              <w:left w:val="single" w:sz="4" w:space="0" w:color="auto"/>
              <w:bottom w:val="dashSmallGap" w:sz="4" w:space="0" w:color="auto"/>
              <w:right w:val="single" w:sz="4" w:space="0" w:color="auto"/>
            </w:tcBorders>
            <w:shd w:val="clear" w:color="auto" w:fill="auto"/>
            <w:noWrap/>
            <w:vAlign w:val="center"/>
            <w:hideMark/>
          </w:tcPr>
          <w:p w:rsidR="005C450E" w:rsidRPr="00A514B2" w:rsidRDefault="005C450E" w:rsidP="005C450E">
            <w:pPr>
              <w:jc w:val="center"/>
              <w:rPr>
                <w:sz w:val="22"/>
                <w:szCs w:val="22"/>
              </w:rPr>
            </w:pPr>
            <w:r w:rsidRPr="00A514B2">
              <w:rPr>
                <w:sz w:val="22"/>
                <w:szCs w:val="22"/>
              </w:rPr>
              <w:t>1</w:t>
            </w:r>
          </w:p>
        </w:tc>
        <w:tc>
          <w:tcPr>
            <w:tcW w:w="2358" w:type="dxa"/>
            <w:tcBorders>
              <w:top w:val="nil"/>
              <w:left w:val="nil"/>
              <w:bottom w:val="dashSmallGap" w:sz="4" w:space="0" w:color="auto"/>
              <w:right w:val="single" w:sz="4" w:space="0" w:color="auto"/>
            </w:tcBorders>
            <w:shd w:val="clear" w:color="auto" w:fill="auto"/>
            <w:vAlign w:val="center"/>
            <w:hideMark/>
          </w:tcPr>
          <w:p w:rsidR="005C450E" w:rsidRPr="00A514B2" w:rsidRDefault="005C450E" w:rsidP="005C450E">
            <w:pPr>
              <w:rPr>
                <w:sz w:val="22"/>
                <w:szCs w:val="22"/>
              </w:rPr>
            </w:pPr>
            <w:r w:rsidRPr="00A514B2">
              <w:rPr>
                <w:sz w:val="22"/>
                <w:szCs w:val="22"/>
              </w:rPr>
              <w:t>Niệm phật đường thị trấn Krông Năng</w:t>
            </w:r>
          </w:p>
        </w:tc>
        <w:tc>
          <w:tcPr>
            <w:tcW w:w="1567" w:type="dxa"/>
            <w:tcBorders>
              <w:top w:val="nil"/>
              <w:left w:val="nil"/>
              <w:bottom w:val="dashSmallGap" w:sz="4" w:space="0" w:color="auto"/>
              <w:right w:val="single" w:sz="4" w:space="0" w:color="auto"/>
            </w:tcBorders>
            <w:shd w:val="clear" w:color="auto" w:fill="auto"/>
            <w:vAlign w:val="center"/>
            <w:hideMark/>
          </w:tcPr>
          <w:p w:rsidR="005C450E" w:rsidRPr="00A514B2" w:rsidRDefault="005C450E" w:rsidP="00C84F5F">
            <w:pPr>
              <w:jc w:val="right"/>
              <w:rPr>
                <w:sz w:val="22"/>
                <w:szCs w:val="22"/>
              </w:rPr>
            </w:pPr>
          </w:p>
        </w:tc>
        <w:tc>
          <w:tcPr>
            <w:tcW w:w="1350" w:type="dxa"/>
            <w:tcBorders>
              <w:top w:val="nil"/>
              <w:left w:val="nil"/>
              <w:bottom w:val="dashSmallGap" w:sz="4" w:space="0" w:color="auto"/>
              <w:right w:val="single" w:sz="4" w:space="0" w:color="auto"/>
            </w:tcBorders>
            <w:shd w:val="clear" w:color="auto" w:fill="auto"/>
            <w:vAlign w:val="center"/>
            <w:hideMark/>
          </w:tcPr>
          <w:p w:rsidR="005C450E" w:rsidRPr="00A514B2" w:rsidRDefault="005C450E" w:rsidP="00C84F5F">
            <w:pPr>
              <w:jc w:val="right"/>
              <w:rPr>
                <w:sz w:val="22"/>
                <w:szCs w:val="22"/>
              </w:rPr>
            </w:pPr>
            <w:r w:rsidRPr="00A514B2">
              <w:rPr>
                <w:sz w:val="22"/>
                <w:szCs w:val="22"/>
              </w:rPr>
              <w:t>0,08</w:t>
            </w:r>
          </w:p>
        </w:tc>
        <w:tc>
          <w:tcPr>
            <w:tcW w:w="1710" w:type="dxa"/>
            <w:tcBorders>
              <w:top w:val="nil"/>
              <w:left w:val="nil"/>
              <w:bottom w:val="dashSmallGap" w:sz="4" w:space="0" w:color="auto"/>
              <w:right w:val="single" w:sz="4" w:space="0" w:color="auto"/>
            </w:tcBorders>
            <w:shd w:val="clear" w:color="auto" w:fill="auto"/>
            <w:vAlign w:val="center"/>
            <w:hideMark/>
          </w:tcPr>
          <w:p w:rsidR="005C450E" w:rsidRPr="00A514B2" w:rsidRDefault="005C450E" w:rsidP="005C450E">
            <w:pPr>
              <w:rPr>
                <w:sz w:val="22"/>
                <w:szCs w:val="22"/>
              </w:rPr>
            </w:pPr>
            <w:r w:rsidRPr="00A514B2">
              <w:rPr>
                <w:sz w:val="22"/>
                <w:szCs w:val="22"/>
              </w:rPr>
              <w:t>Tổ dân phố 4, TT Krông Năng</w:t>
            </w:r>
          </w:p>
        </w:tc>
        <w:tc>
          <w:tcPr>
            <w:tcW w:w="1586" w:type="dxa"/>
            <w:tcBorders>
              <w:top w:val="nil"/>
              <w:left w:val="nil"/>
              <w:bottom w:val="dashSmallGap" w:sz="4" w:space="0" w:color="auto"/>
              <w:right w:val="single" w:sz="4" w:space="0" w:color="auto"/>
            </w:tcBorders>
            <w:shd w:val="clear" w:color="auto" w:fill="auto"/>
            <w:vAlign w:val="center"/>
            <w:hideMark/>
          </w:tcPr>
          <w:p w:rsidR="005C450E" w:rsidRPr="00A514B2" w:rsidRDefault="005C450E" w:rsidP="005C450E">
            <w:pPr>
              <w:rPr>
                <w:sz w:val="22"/>
                <w:szCs w:val="22"/>
              </w:rPr>
            </w:pPr>
            <w:r w:rsidRPr="00A514B2">
              <w:rPr>
                <w:sz w:val="22"/>
                <w:szCs w:val="22"/>
              </w:rPr>
              <w:t>TT Krông Năng</w:t>
            </w:r>
          </w:p>
        </w:tc>
      </w:tr>
      <w:tr w:rsidR="005C450E" w:rsidRPr="00A514B2" w:rsidTr="00C84F5F">
        <w:trPr>
          <w:trHeight w:val="144"/>
        </w:trPr>
        <w:tc>
          <w:tcPr>
            <w:tcW w:w="670"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5C450E" w:rsidRPr="00A514B2" w:rsidRDefault="005C450E" w:rsidP="005C450E">
            <w:pPr>
              <w:jc w:val="center"/>
              <w:rPr>
                <w:sz w:val="22"/>
                <w:szCs w:val="22"/>
              </w:rPr>
            </w:pPr>
            <w:r w:rsidRPr="00A514B2">
              <w:rPr>
                <w:sz w:val="22"/>
                <w:szCs w:val="22"/>
              </w:rPr>
              <w:t>2</w:t>
            </w:r>
          </w:p>
        </w:tc>
        <w:tc>
          <w:tcPr>
            <w:tcW w:w="2358"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5C450E">
            <w:pPr>
              <w:rPr>
                <w:sz w:val="22"/>
                <w:szCs w:val="22"/>
              </w:rPr>
            </w:pPr>
            <w:r w:rsidRPr="00A514B2">
              <w:rPr>
                <w:sz w:val="22"/>
                <w:szCs w:val="22"/>
              </w:rPr>
              <w:t>Niệm phật đường Dliê Ya</w:t>
            </w:r>
          </w:p>
        </w:tc>
        <w:tc>
          <w:tcPr>
            <w:tcW w:w="1567"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C84F5F">
            <w:pPr>
              <w:jc w:val="right"/>
              <w:rPr>
                <w:sz w:val="22"/>
                <w:szCs w:val="22"/>
              </w:rPr>
            </w:pPr>
          </w:p>
        </w:tc>
        <w:tc>
          <w:tcPr>
            <w:tcW w:w="135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C84F5F">
            <w:pPr>
              <w:jc w:val="right"/>
              <w:rPr>
                <w:sz w:val="22"/>
                <w:szCs w:val="22"/>
              </w:rPr>
            </w:pPr>
            <w:r w:rsidRPr="00A514B2">
              <w:rPr>
                <w:sz w:val="22"/>
                <w:szCs w:val="22"/>
              </w:rPr>
              <w:t>0,20</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5C450E">
            <w:pPr>
              <w:rPr>
                <w:sz w:val="22"/>
                <w:szCs w:val="22"/>
              </w:rPr>
            </w:pPr>
            <w:r w:rsidRPr="00A514B2">
              <w:rPr>
                <w:sz w:val="22"/>
                <w:szCs w:val="22"/>
              </w:rPr>
              <w:t>Xã Dliê Ya</w:t>
            </w:r>
          </w:p>
        </w:tc>
        <w:tc>
          <w:tcPr>
            <w:tcW w:w="1586"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5C450E">
            <w:pPr>
              <w:rPr>
                <w:sz w:val="22"/>
                <w:szCs w:val="22"/>
              </w:rPr>
            </w:pPr>
            <w:r w:rsidRPr="00A514B2">
              <w:rPr>
                <w:sz w:val="22"/>
                <w:szCs w:val="22"/>
              </w:rPr>
              <w:t>Xã Dliê Ya</w:t>
            </w:r>
          </w:p>
        </w:tc>
      </w:tr>
      <w:tr w:rsidR="005C450E" w:rsidRPr="00A514B2" w:rsidTr="00C84F5F">
        <w:trPr>
          <w:trHeight w:val="144"/>
        </w:trPr>
        <w:tc>
          <w:tcPr>
            <w:tcW w:w="670"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5C450E" w:rsidRPr="00A514B2" w:rsidRDefault="005C450E" w:rsidP="005C450E">
            <w:pPr>
              <w:jc w:val="center"/>
              <w:rPr>
                <w:sz w:val="22"/>
                <w:szCs w:val="22"/>
              </w:rPr>
            </w:pPr>
            <w:r w:rsidRPr="00A514B2">
              <w:rPr>
                <w:sz w:val="22"/>
                <w:szCs w:val="22"/>
              </w:rPr>
              <w:t>3</w:t>
            </w:r>
          </w:p>
        </w:tc>
        <w:tc>
          <w:tcPr>
            <w:tcW w:w="2358"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5C450E">
            <w:pPr>
              <w:rPr>
                <w:sz w:val="22"/>
                <w:szCs w:val="22"/>
              </w:rPr>
            </w:pPr>
            <w:r w:rsidRPr="00A514B2">
              <w:rPr>
                <w:sz w:val="22"/>
                <w:szCs w:val="22"/>
              </w:rPr>
              <w:t>Chuyển mục đích đất ở sang đất tôn giáo tín ngưỡng (Niệm phật đường)</w:t>
            </w:r>
          </w:p>
        </w:tc>
        <w:tc>
          <w:tcPr>
            <w:tcW w:w="1567" w:type="dxa"/>
            <w:tcBorders>
              <w:top w:val="dashSmallGap" w:sz="4" w:space="0" w:color="auto"/>
              <w:left w:val="nil"/>
              <w:bottom w:val="dashSmallGap" w:sz="4" w:space="0" w:color="auto"/>
              <w:right w:val="single" w:sz="4" w:space="0" w:color="auto"/>
            </w:tcBorders>
            <w:shd w:val="clear" w:color="auto" w:fill="auto"/>
            <w:noWrap/>
            <w:vAlign w:val="center"/>
            <w:hideMark/>
          </w:tcPr>
          <w:p w:rsidR="005C450E" w:rsidRPr="00A514B2" w:rsidRDefault="005C450E" w:rsidP="00C84F5F">
            <w:pPr>
              <w:jc w:val="right"/>
              <w:rPr>
                <w:sz w:val="22"/>
                <w:szCs w:val="22"/>
              </w:rPr>
            </w:pPr>
          </w:p>
        </w:tc>
        <w:tc>
          <w:tcPr>
            <w:tcW w:w="135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C84F5F">
            <w:pPr>
              <w:jc w:val="right"/>
              <w:rPr>
                <w:sz w:val="22"/>
                <w:szCs w:val="22"/>
              </w:rPr>
            </w:pPr>
            <w:r w:rsidRPr="00A514B2">
              <w:rPr>
                <w:sz w:val="22"/>
                <w:szCs w:val="22"/>
              </w:rPr>
              <w:t>0,40</w:t>
            </w:r>
          </w:p>
        </w:tc>
        <w:tc>
          <w:tcPr>
            <w:tcW w:w="1710" w:type="dxa"/>
            <w:tcBorders>
              <w:top w:val="dashSmallGap" w:sz="4" w:space="0" w:color="auto"/>
              <w:left w:val="nil"/>
              <w:bottom w:val="dashSmallGap" w:sz="4" w:space="0" w:color="auto"/>
              <w:right w:val="single" w:sz="4" w:space="0" w:color="auto"/>
            </w:tcBorders>
            <w:shd w:val="clear" w:color="auto" w:fill="auto"/>
            <w:noWrap/>
            <w:vAlign w:val="center"/>
            <w:hideMark/>
          </w:tcPr>
          <w:p w:rsidR="005C450E" w:rsidRPr="00A514B2" w:rsidRDefault="005C450E" w:rsidP="005C450E">
            <w:pPr>
              <w:rPr>
                <w:sz w:val="22"/>
                <w:szCs w:val="22"/>
              </w:rPr>
            </w:pPr>
            <w:r w:rsidRPr="00A514B2">
              <w:rPr>
                <w:sz w:val="22"/>
                <w:szCs w:val="22"/>
              </w:rPr>
              <w:t>Thôn Giang Sơn</w:t>
            </w:r>
          </w:p>
        </w:tc>
        <w:tc>
          <w:tcPr>
            <w:tcW w:w="1586"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5C450E">
            <w:pPr>
              <w:rPr>
                <w:sz w:val="22"/>
                <w:szCs w:val="22"/>
              </w:rPr>
            </w:pPr>
            <w:r w:rsidRPr="00A514B2">
              <w:rPr>
                <w:sz w:val="22"/>
                <w:szCs w:val="22"/>
              </w:rPr>
              <w:t>Xã Ea Púk</w:t>
            </w:r>
          </w:p>
        </w:tc>
      </w:tr>
      <w:tr w:rsidR="005C450E" w:rsidRPr="00A514B2" w:rsidTr="00C84F5F">
        <w:trPr>
          <w:trHeight w:val="144"/>
        </w:trPr>
        <w:tc>
          <w:tcPr>
            <w:tcW w:w="670"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5C450E" w:rsidRPr="00A514B2" w:rsidRDefault="005C450E" w:rsidP="005C450E">
            <w:pPr>
              <w:jc w:val="center"/>
              <w:rPr>
                <w:sz w:val="22"/>
                <w:szCs w:val="22"/>
              </w:rPr>
            </w:pPr>
            <w:r w:rsidRPr="00A514B2">
              <w:rPr>
                <w:sz w:val="22"/>
                <w:szCs w:val="22"/>
              </w:rPr>
              <w:t>4</w:t>
            </w:r>
          </w:p>
        </w:tc>
        <w:tc>
          <w:tcPr>
            <w:tcW w:w="2358"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5C450E">
            <w:pPr>
              <w:rPr>
                <w:sz w:val="22"/>
                <w:szCs w:val="22"/>
              </w:rPr>
            </w:pPr>
            <w:r w:rsidRPr="00A514B2">
              <w:rPr>
                <w:sz w:val="22"/>
                <w:szCs w:val="22"/>
              </w:rPr>
              <w:t>Giáo họ Ea Tân</w:t>
            </w:r>
          </w:p>
        </w:tc>
        <w:tc>
          <w:tcPr>
            <w:tcW w:w="1567"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C84F5F">
            <w:pPr>
              <w:jc w:val="right"/>
              <w:rPr>
                <w:sz w:val="22"/>
                <w:szCs w:val="22"/>
              </w:rPr>
            </w:pPr>
          </w:p>
        </w:tc>
        <w:tc>
          <w:tcPr>
            <w:tcW w:w="135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C84F5F">
            <w:pPr>
              <w:jc w:val="right"/>
              <w:rPr>
                <w:sz w:val="22"/>
                <w:szCs w:val="22"/>
              </w:rPr>
            </w:pPr>
            <w:r w:rsidRPr="00A514B2">
              <w:rPr>
                <w:sz w:val="22"/>
                <w:szCs w:val="22"/>
              </w:rPr>
              <w:t>0,73</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5C450E">
            <w:pPr>
              <w:rPr>
                <w:sz w:val="22"/>
                <w:szCs w:val="22"/>
              </w:rPr>
            </w:pPr>
            <w:r w:rsidRPr="00A514B2">
              <w:rPr>
                <w:sz w:val="22"/>
                <w:szCs w:val="22"/>
              </w:rPr>
              <w:t> </w:t>
            </w:r>
          </w:p>
        </w:tc>
        <w:tc>
          <w:tcPr>
            <w:tcW w:w="1586"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5C450E">
            <w:pPr>
              <w:rPr>
                <w:sz w:val="22"/>
                <w:szCs w:val="22"/>
              </w:rPr>
            </w:pPr>
            <w:r w:rsidRPr="00A514B2">
              <w:rPr>
                <w:sz w:val="22"/>
                <w:szCs w:val="22"/>
              </w:rPr>
              <w:t>Xã Ea Tân</w:t>
            </w:r>
          </w:p>
        </w:tc>
      </w:tr>
      <w:tr w:rsidR="005C450E" w:rsidRPr="00A514B2" w:rsidTr="00C84F5F">
        <w:trPr>
          <w:trHeight w:val="144"/>
        </w:trPr>
        <w:tc>
          <w:tcPr>
            <w:tcW w:w="670"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5C450E" w:rsidRPr="00A514B2" w:rsidRDefault="005C450E" w:rsidP="005C450E">
            <w:pPr>
              <w:jc w:val="center"/>
              <w:rPr>
                <w:sz w:val="22"/>
                <w:szCs w:val="22"/>
              </w:rPr>
            </w:pPr>
            <w:r w:rsidRPr="00A514B2">
              <w:rPr>
                <w:sz w:val="22"/>
                <w:szCs w:val="22"/>
              </w:rPr>
              <w:t>5</w:t>
            </w:r>
          </w:p>
        </w:tc>
        <w:tc>
          <w:tcPr>
            <w:tcW w:w="2358"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5C450E">
            <w:pPr>
              <w:rPr>
                <w:sz w:val="22"/>
                <w:szCs w:val="22"/>
              </w:rPr>
            </w:pPr>
            <w:r w:rsidRPr="00A514B2">
              <w:rPr>
                <w:sz w:val="22"/>
                <w:szCs w:val="22"/>
              </w:rPr>
              <w:t>Niệm phật đường Thanh Trang</w:t>
            </w:r>
          </w:p>
        </w:tc>
        <w:tc>
          <w:tcPr>
            <w:tcW w:w="1567"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C84F5F">
            <w:pPr>
              <w:jc w:val="right"/>
              <w:rPr>
                <w:sz w:val="22"/>
                <w:szCs w:val="22"/>
              </w:rPr>
            </w:pPr>
            <w:r w:rsidRPr="00A514B2">
              <w:rPr>
                <w:sz w:val="22"/>
                <w:szCs w:val="22"/>
              </w:rPr>
              <w:t>0,73</w:t>
            </w:r>
          </w:p>
        </w:tc>
        <w:tc>
          <w:tcPr>
            <w:tcW w:w="135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C84F5F">
            <w:pPr>
              <w:jc w:val="right"/>
              <w:rPr>
                <w:sz w:val="22"/>
                <w:szCs w:val="22"/>
              </w:rPr>
            </w:pPr>
            <w:r w:rsidRPr="00A514B2">
              <w:rPr>
                <w:sz w:val="22"/>
                <w:szCs w:val="22"/>
              </w:rPr>
              <w:t>0,46</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5C450E">
            <w:pPr>
              <w:rPr>
                <w:sz w:val="22"/>
                <w:szCs w:val="22"/>
              </w:rPr>
            </w:pPr>
            <w:r w:rsidRPr="00A514B2">
              <w:rPr>
                <w:sz w:val="22"/>
                <w:szCs w:val="22"/>
              </w:rPr>
              <w:t>Thôn Bắc Trung</w:t>
            </w:r>
          </w:p>
        </w:tc>
        <w:tc>
          <w:tcPr>
            <w:tcW w:w="1586"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A514B2" w:rsidRDefault="005C450E" w:rsidP="005C450E">
            <w:pPr>
              <w:rPr>
                <w:sz w:val="22"/>
                <w:szCs w:val="22"/>
              </w:rPr>
            </w:pPr>
            <w:r w:rsidRPr="00A514B2">
              <w:rPr>
                <w:sz w:val="22"/>
                <w:szCs w:val="22"/>
              </w:rPr>
              <w:t>Xã Ea Tân</w:t>
            </w:r>
          </w:p>
        </w:tc>
      </w:tr>
      <w:tr w:rsidR="005C450E" w:rsidRPr="00A514B2" w:rsidTr="00C84F5F">
        <w:trPr>
          <w:trHeight w:val="144"/>
        </w:trPr>
        <w:tc>
          <w:tcPr>
            <w:tcW w:w="670" w:type="dxa"/>
            <w:tcBorders>
              <w:top w:val="dashSmallGap" w:sz="4" w:space="0" w:color="auto"/>
              <w:left w:val="single" w:sz="4" w:space="0" w:color="auto"/>
              <w:bottom w:val="single" w:sz="4" w:space="0" w:color="auto"/>
              <w:right w:val="single" w:sz="4" w:space="0" w:color="auto"/>
            </w:tcBorders>
            <w:shd w:val="clear" w:color="auto" w:fill="auto"/>
            <w:noWrap/>
            <w:vAlign w:val="center"/>
            <w:hideMark/>
          </w:tcPr>
          <w:p w:rsidR="005C450E" w:rsidRPr="00A514B2" w:rsidRDefault="005C450E" w:rsidP="005C450E">
            <w:pPr>
              <w:jc w:val="center"/>
              <w:rPr>
                <w:sz w:val="22"/>
                <w:szCs w:val="22"/>
              </w:rPr>
            </w:pPr>
            <w:r w:rsidRPr="00A514B2">
              <w:rPr>
                <w:sz w:val="22"/>
                <w:szCs w:val="22"/>
              </w:rPr>
              <w:t>6</w:t>
            </w:r>
          </w:p>
        </w:tc>
        <w:tc>
          <w:tcPr>
            <w:tcW w:w="2358" w:type="dxa"/>
            <w:tcBorders>
              <w:top w:val="dashSmallGap" w:sz="4" w:space="0" w:color="auto"/>
              <w:left w:val="nil"/>
              <w:bottom w:val="single" w:sz="4" w:space="0" w:color="auto"/>
              <w:right w:val="single" w:sz="4" w:space="0" w:color="auto"/>
            </w:tcBorders>
            <w:shd w:val="clear" w:color="auto" w:fill="auto"/>
            <w:vAlign w:val="center"/>
            <w:hideMark/>
          </w:tcPr>
          <w:p w:rsidR="005C450E" w:rsidRPr="00A514B2" w:rsidRDefault="005C450E" w:rsidP="005C450E">
            <w:pPr>
              <w:rPr>
                <w:sz w:val="22"/>
                <w:szCs w:val="22"/>
              </w:rPr>
            </w:pPr>
            <w:r w:rsidRPr="00A514B2">
              <w:rPr>
                <w:sz w:val="22"/>
                <w:szCs w:val="22"/>
              </w:rPr>
              <w:t>Mở rộng chùa Phú Lộc</w:t>
            </w:r>
          </w:p>
        </w:tc>
        <w:tc>
          <w:tcPr>
            <w:tcW w:w="1567" w:type="dxa"/>
            <w:tcBorders>
              <w:top w:val="dashSmallGap" w:sz="4" w:space="0" w:color="auto"/>
              <w:left w:val="nil"/>
              <w:bottom w:val="single" w:sz="4" w:space="0" w:color="auto"/>
              <w:right w:val="single" w:sz="4" w:space="0" w:color="auto"/>
            </w:tcBorders>
            <w:shd w:val="clear" w:color="auto" w:fill="auto"/>
            <w:vAlign w:val="center"/>
            <w:hideMark/>
          </w:tcPr>
          <w:p w:rsidR="005C450E" w:rsidRPr="00A514B2" w:rsidRDefault="005C450E" w:rsidP="00C84F5F">
            <w:pPr>
              <w:jc w:val="right"/>
              <w:rPr>
                <w:sz w:val="22"/>
                <w:szCs w:val="22"/>
              </w:rPr>
            </w:pPr>
            <w:r w:rsidRPr="00A514B2">
              <w:rPr>
                <w:sz w:val="22"/>
                <w:szCs w:val="22"/>
              </w:rPr>
              <w:t>0,40</w:t>
            </w:r>
          </w:p>
        </w:tc>
        <w:tc>
          <w:tcPr>
            <w:tcW w:w="1350" w:type="dxa"/>
            <w:tcBorders>
              <w:top w:val="dashSmallGap" w:sz="4" w:space="0" w:color="auto"/>
              <w:left w:val="nil"/>
              <w:bottom w:val="single" w:sz="4" w:space="0" w:color="auto"/>
              <w:right w:val="single" w:sz="4" w:space="0" w:color="auto"/>
            </w:tcBorders>
            <w:shd w:val="clear" w:color="auto" w:fill="auto"/>
            <w:vAlign w:val="center"/>
            <w:hideMark/>
          </w:tcPr>
          <w:p w:rsidR="005C450E" w:rsidRPr="00A514B2" w:rsidRDefault="005C450E" w:rsidP="00C84F5F">
            <w:pPr>
              <w:jc w:val="right"/>
              <w:rPr>
                <w:sz w:val="22"/>
                <w:szCs w:val="22"/>
              </w:rPr>
            </w:pPr>
            <w:r w:rsidRPr="00A514B2">
              <w:rPr>
                <w:sz w:val="22"/>
                <w:szCs w:val="22"/>
              </w:rPr>
              <w:t>0,40</w:t>
            </w:r>
          </w:p>
        </w:tc>
        <w:tc>
          <w:tcPr>
            <w:tcW w:w="1710" w:type="dxa"/>
            <w:tcBorders>
              <w:top w:val="dashSmallGap" w:sz="4" w:space="0" w:color="auto"/>
              <w:left w:val="nil"/>
              <w:bottom w:val="single" w:sz="4" w:space="0" w:color="auto"/>
              <w:right w:val="single" w:sz="4" w:space="0" w:color="auto"/>
            </w:tcBorders>
            <w:shd w:val="clear" w:color="auto" w:fill="auto"/>
            <w:vAlign w:val="center"/>
            <w:hideMark/>
          </w:tcPr>
          <w:p w:rsidR="005C450E" w:rsidRPr="00A514B2" w:rsidRDefault="005C450E" w:rsidP="005C450E">
            <w:pPr>
              <w:rPr>
                <w:sz w:val="22"/>
                <w:szCs w:val="22"/>
              </w:rPr>
            </w:pPr>
            <w:r w:rsidRPr="00A514B2">
              <w:rPr>
                <w:sz w:val="22"/>
                <w:szCs w:val="22"/>
              </w:rPr>
              <w:t>Thôn Lộc Tân</w:t>
            </w:r>
          </w:p>
        </w:tc>
        <w:tc>
          <w:tcPr>
            <w:tcW w:w="1586" w:type="dxa"/>
            <w:tcBorders>
              <w:top w:val="dashSmallGap" w:sz="4" w:space="0" w:color="auto"/>
              <w:left w:val="nil"/>
              <w:bottom w:val="single" w:sz="4" w:space="0" w:color="auto"/>
              <w:right w:val="single" w:sz="4" w:space="0" w:color="auto"/>
            </w:tcBorders>
            <w:shd w:val="clear" w:color="auto" w:fill="auto"/>
            <w:vAlign w:val="center"/>
            <w:hideMark/>
          </w:tcPr>
          <w:p w:rsidR="005C450E" w:rsidRPr="00A514B2" w:rsidRDefault="005C450E" w:rsidP="005C450E">
            <w:pPr>
              <w:rPr>
                <w:sz w:val="22"/>
                <w:szCs w:val="22"/>
              </w:rPr>
            </w:pPr>
            <w:r w:rsidRPr="00A514B2">
              <w:rPr>
                <w:sz w:val="22"/>
                <w:szCs w:val="22"/>
              </w:rPr>
              <w:t>Xã Phú Lộc</w:t>
            </w:r>
          </w:p>
        </w:tc>
      </w:tr>
    </w:tbl>
    <w:p w:rsidR="00ED218F" w:rsidRPr="00A514B2" w:rsidRDefault="00ED218F" w:rsidP="0059656D">
      <w:pPr>
        <w:widowControl w:val="0"/>
        <w:suppressLineNumbers/>
        <w:spacing w:before="100"/>
        <w:ind w:firstLine="720"/>
        <w:jc w:val="both"/>
        <w:rPr>
          <w:i/>
          <w:sz w:val="4"/>
          <w:szCs w:val="28"/>
          <w:lang w:val="en-US"/>
        </w:rPr>
      </w:pPr>
    </w:p>
    <w:p w:rsidR="0059656D" w:rsidRPr="00A514B2" w:rsidRDefault="0059656D" w:rsidP="00DA5B60">
      <w:pPr>
        <w:widowControl w:val="0"/>
        <w:suppressLineNumbers/>
        <w:spacing w:before="120" w:after="120"/>
        <w:ind w:firstLine="720"/>
        <w:jc w:val="both"/>
        <w:rPr>
          <w:i/>
          <w:szCs w:val="28"/>
        </w:rPr>
      </w:pPr>
      <w:r w:rsidRPr="00A514B2">
        <w:rPr>
          <w:i/>
          <w:szCs w:val="28"/>
        </w:rPr>
        <w:lastRenderedPageBreak/>
        <w:t>b.15. Đất nghĩa trang, nghĩa địa làm nhà tang lễ, nhà hỏa táng</w:t>
      </w:r>
    </w:p>
    <w:p w:rsidR="003D3829" w:rsidRPr="00A514B2" w:rsidRDefault="003D3829" w:rsidP="00DA5B60">
      <w:pPr>
        <w:widowControl w:val="0"/>
        <w:suppressLineNumbers/>
        <w:spacing w:before="120" w:after="120"/>
        <w:ind w:left="720"/>
        <w:jc w:val="both"/>
        <w:rPr>
          <w:szCs w:val="28"/>
        </w:rPr>
      </w:pPr>
      <w:r w:rsidRPr="00A514B2">
        <w:rPr>
          <w:szCs w:val="28"/>
        </w:rPr>
        <w:t xml:space="preserve">- Diện tích năm 2015: </w:t>
      </w:r>
      <w:r w:rsidR="00070258" w:rsidRPr="00A514B2">
        <w:rPr>
          <w:szCs w:val="28"/>
        </w:rPr>
        <w:fldChar w:fldCharType="begin"/>
      </w:r>
      <w:r w:rsidR="006F3506" w:rsidRPr="00A514B2">
        <w:rPr>
          <w:szCs w:val="28"/>
        </w:rPr>
        <w:instrText xml:space="preserve"> LINK </w:instrText>
      </w:r>
      <w:r w:rsidR="004E6721">
        <w:rPr>
          <w:szCs w:val="28"/>
        </w:rPr>
        <w:instrText xml:space="preserve">Excel.Sheet.8 "E:\\DIEU CHINH-KE HOACH KRONG NANG 24.10\\KRONG NANG 25.10\\DIEUCHINHOK\\FILE LINK.xlsx" TONG!R49C4 </w:instrText>
      </w:r>
      <w:r w:rsidR="006F3506"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178,37</w:t>
      </w:r>
      <w:r w:rsidR="00070258" w:rsidRPr="00A514B2">
        <w:rPr>
          <w:szCs w:val="28"/>
        </w:rPr>
        <w:fldChar w:fldCharType="end"/>
      </w:r>
      <w:r w:rsidRPr="00A514B2">
        <w:rPr>
          <w:szCs w:val="28"/>
        </w:rPr>
        <w:t xml:space="preserve"> ha.</w:t>
      </w:r>
    </w:p>
    <w:p w:rsidR="003D3829" w:rsidRPr="00A514B2" w:rsidRDefault="003D3829" w:rsidP="00DA5B60">
      <w:pPr>
        <w:widowControl w:val="0"/>
        <w:suppressLineNumbers/>
        <w:spacing w:before="120" w:after="120"/>
        <w:ind w:left="720"/>
        <w:jc w:val="both"/>
        <w:rPr>
          <w:szCs w:val="28"/>
        </w:rPr>
      </w:pPr>
      <w:r w:rsidRPr="00A514B2">
        <w:rPr>
          <w:szCs w:val="28"/>
        </w:rPr>
        <w:t xml:space="preserve">- Diện tích quy hoạch đến năm 2020 được duyệt: </w:t>
      </w:r>
      <w:r w:rsidR="00070258" w:rsidRPr="00A514B2">
        <w:rPr>
          <w:szCs w:val="28"/>
        </w:rPr>
        <w:fldChar w:fldCharType="begin"/>
      </w:r>
      <w:r w:rsidR="006F3506" w:rsidRPr="00A514B2">
        <w:rPr>
          <w:szCs w:val="28"/>
        </w:rPr>
        <w:instrText xml:space="preserve"> LINK </w:instrText>
      </w:r>
      <w:r w:rsidR="004E6721">
        <w:rPr>
          <w:szCs w:val="28"/>
        </w:rPr>
        <w:instrText xml:space="preserve">Excel.Sheet.8 "E:\\DIEU CHINH-KE HOACH KRONG NANG 24.10\\KRONG NANG 25.10\\DIEUCHINHOK\\FILE LINK.xlsx" TONG!R49C5 </w:instrText>
      </w:r>
      <w:r w:rsidR="006F3506"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185,66</w:t>
      </w:r>
      <w:r w:rsidR="00070258" w:rsidRPr="00A514B2">
        <w:rPr>
          <w:szCs w:val="28"/>
        </w:rPr>
        <w:fldChar w:fldCharType="end"/>
      </w:r>
      <w:r w:rsidRPr="00A514B2">
        <w:rPr>
          <w:szCs w:val="28"/>
        </w:rPr>
        <w:t xml:space="preserve"> ha.</w:t>
      </w:r>
    </w:p>
    <w:p w:rsidR="003D3829" w:rsidRPr="00A514B2" w:rsidRDefault="003D3829" w:rsidP="00DA5B60">
      <w:pPr>
        <w:spacing w:before="120" w:after="120"/>
        <w:ind w:firstLine="720"/>
        <w:jc w:val="both"/>
        <w:rPr>
          <w:szCs w:val="28"/>
        </w:rPr>
      </w:pPr>
      <w:r w:rsidRPr="00A514B2">
        <w:rPr>
          <w:szCs w:val="28"/>
        </w:rPr>
        <w:t xml:space="preserve">- Diện tích điều chỉnh quy hoạch đến năm 2020: </w:t>
      </w:r>
      <w:r w:rsidR="00070258" w:rsidRPr="00A514B2">
        <w:rPr>
          <w:szCs w:val="28"/>
        </w:rPr>
        <w:fldChar w:fldCharType="begin"/>
      </w:r>
      <w:r w:rsidR="006F3506" w:rsidRPr="00A514B2">
        <w:rPr>
          <w:szCs w:val="28"/>
        </w:rPr>
        <w:instrText xml:space="preserve"> LINK </w:instrText>
      </w:r>
      <w:r w:rsidR="004E6721">
        <w:rPr>
          <w:szCs w:val="28"/>
        </w:rPr>
        <w:instrText xml:space="preserve">Excel.Sheet.8 "E:\\DIEU CHINH-KE HOACH KRONG NANG 24.10\\KRONG NANG 25.10\\DIEUCHINHOK\\FILE LINK.xlsx" TONG!R49C6 </w:instrText>
      </w:r>
      <w:r w:rsidR="006F3506"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240,91</w:t>
      </w:r>
      <w:r w:rsidR="00070258" w:rsidRPr="00A514B2">
        <w:rPr>
          <w:szCs w:val="28"/>
        </w:rPr>
        <w:fldChar w:fldCharType="end"/>
      </w:r>
      <w:r w:rsidR="006F3506" w:rsidRPr="00A514B2">
        <w:rPr>
          <w:szCs w:val="28"/>
        </w:rPr>
        <w:t xml:space="preserve"> </w:t>
      </w:r>
      <w:r w:rsidRPr="00A514B2">
        <w:rPr>
          <w:szCs w:val="28"/>
        </w:rPr>
        <w:t xml:space="preserve">ha, </w:t>
      </w:r>
      <w:r w:rsidR="00EE63E9" w:rsidRPr="00A514B2">
        <w:rPr>
          <w:szCs w:val="28"/>
        </w:rPr>
        <w:t>tăng</w:t>
      </w:r>
      <w:r w:rsidRPr="00A514B2">
        <w:rPr>
          <w:szCs w:val="28"/>
        </w:rPr>
        <w:t xml:space="preserve"> </w:t>
      </w:r>
      <w:r w:rsidR="00070258" w:rsidRPr="00A514B2">
        <w:rPr>
          <w:szCs w:val="28"/>
        </w:rPr>
        <w:fldChar w:fldCharType="begin"/>
      </w:r>
      <w:r w:rsidR="006F3506" w:rsidRPr="00A514B2">
        <w:rPr>
          <w:szCs w:val="28"/>
        </w:rPr>
        <w:instrText xml:space="preserve"> LINK </w:instrText>
      </w:r>
      <w:r w:rsidR="004E6721">
        <w:rPr>
          <w:szCs w:val="28"/>
        </w:rPr>
        <w:instrText xml:space="preserve">Excel.Sheet.8 "E:\\DIEU CHINH-KE HOACH KRONG NANG 24.10\\KRONG NANG 25.10\\DIEUCHINHOK\\FILE LINK.xlsx" TONG!R49C7 </w:instrText>
      </w:r>
      <w:r w:rsidR="006F3506"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62,54</w:t>
      </w:r>
      <w:r w:rsidR="00070258" w:rsidRPr="00A514B2">
        <w:rPr>
          <w:szCs w:val="28"/>
        </w:rPr>
        <w:fldChar w:fldCharType="end"/>
      </w:r>
      <w:r w:rsidR="006F3506" w:rsidRPr="00A514B2">
        <w:rPr>
          <w:szCs w:val="28"/>
        </w:rPr>
        <w:t xml:space="preserve"> </w:t>
      </w:r>
      <w:r w:rsidRPr="00A514B2">
        <w:rPr>
          <w:szCs w:val="28"/>
        </w:rPr>
        <w:t xml:space="preserve">ha so với hiện trạng năm 2015 và tăng </w:t>
      </w:r>
      <w:r w:rsidR="00070258" w:rsidRPr="00A514B2">
        <w:rPr>
          <w:szCs w:val="28"/>
        </w:rPr>
        <w:fldChar w:fldCharType="begin"/>
      </w:r>
      <w:r w:rsidR="006F3506" w:rsidRPr="00A514B2">
        <w:rPr>
          <w:szCs w:val="28"/>
        </w:rPr>
        <w:instrText xml:space="preserve"> LINK </w:instrText>
      </w:r>
      <w:r w:rsidR="004E6721">
        <w:rPr>
          <w:szCs w:val="28"/>
        </w:rPr>
        <w:instrText xml:space="preserve">Excel.Sheet.8 "E:\\DIEU CHINH-KE HOACH KRONG NANG 24.10\\KRONG NANG 25.10\\DIEUCHINHOK\\FILE LINK.xlsx" TONG!R49C8 </w:instrText>
      </w:r>
      <w:r w:rsidR="006F3506"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55,25</w:t>
      </w:r>
      <w:r w:rsidR="00070258" w:rsidRPr="00A514B2">
        <w:rPr>
          <w:szCs w:val="28"/>
        </w:rPr>
        <w:fldChar w:fldCharType="end"/>
      </w:r>
      <w:r w:rsidRPr="00A514B2">
        <w:rPr>
          <w:szCs w:val="28"/>
        </w:rPr>
        <w:t xml:space="preserve"> ha so với quy hoạch đến năm 2020 được duyệt; trong đó:</w:t>
      </w:r>
    </w:p>
    <w:p w:rsidR="00DC4B14" w:rsidRPr="00A514B2" w:rsidRDefault="00DC4B14" w:rsidP="00DA5B60">
      <w:pPr>
        <w:spacing w:before="120" w:after="120"/>
        <w:ind w:firstLine="720"/>
        <w:jc w:val="both"/>
        <w:rPr>
          <w:szCs w:val="28"/>
        </w:rPr>
      </w:pPr>
      <w:r w:rsidRPr="00A514B2">
        <w:rPr>
          <w:szCs w:val="28"/>
        </w:rPr>
        <w:t>+ Diện tích cấp tỉnh phân bổ:</w:t>
      </w:r>
      <w:r w:rsidR="006F3506" w:rsidRPr="00A514B2">
        <w:rPr>
          <w:szCs w:val="28"/>
        </w:rPr>
        <w:t xml:space="preserve"> </w:t>
      </w:r>
      <w:r w:rsidR="00070258" w:rsidRPr="00A514B2">
        <w:rPr>
          <w:szCs w:val="28"/>
        </w:rPr>
        <w:fldChar w:fldCharType="begin"/>
      </w:r>
      <w:r w:rsidR="006F3506" w:rsidRPr="00A514B2">
        <w:rPr>
          <w:szCs w:val="28"/>
        </w:rPr>
        <w:instrText xml:space="preserve"> LINK </w:instrText>
      </w:r>
      <w:r w:rsidR="004E6721">
        <w:rPr>
          <w:szCs w:val="28"/>
        </w:rPr>
        <w:instrText xml:space="preserve">Excel.Sheet.8 "E:\\DIEU CHINH-KE HOACH KRONG NANG 24.10\\KRONG NANG 25.10\\DIEUCHINHOK\\FILE LINK.xlsx" TONG!R49C9 </w:instrText>
      </w:r>
      <w:r w:rsidR="006F3506"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201,47</w:t>
      </w:r>
      <w:r w:rsidR="00070258" w:rsidRPr="00A514B2">
        <w:rPr>
          <w:szCs w:val="28"/>
        </w:rPr>
        <w:fldChar w:fldCharType="end"/>
      </w:r>
      <w:r w:rsidRPr="00A514B2">
        <w:rPr>
          <w:szCs w:val="28"/>
        </w:rPr>
        <w:t xml:space="preserve"> ha.</w:t>
      </w:r>
    </w:p>
    <w:p w:rsidR="00DC4B14" w:rsidRPr="00A514B2" w:rsidRDefault="00DC4B14" w:rsidP="00DA5B60">
      <w:pPr>
        <w:widowControl w:val="0"/>
        <w:suppressLineNumbers/>
        <w:spacing w:before="120" w:after="120"/>
        <w:ind w:firstLine="720"/>
        <w:jc w:val="both"/>
        <w:rPr>
          <w:szCs w:val="28"/>
        </w:rPr>
      </w:pPr>
      <w:r w:rsidRPr="00A514B2">
        <w:rPr>
          <w:szCs w:val="28"/>
        </w:rPr>
        <w:t>+ Diện tích cấp huyện xác định:</w:t>
      </w:r>
      <w:r w:rsidR="00EE63E9" w:rsidRPr="00A514B2">
        <w:rPr>
          <w:szCs w:val="28"/>
        </w:rPr>
        <w:t xml:space="preserve"> Cao hơn</w:t>
      </w:r>
      <w:r w:rsidRPr="00A514B2">
        <w:rPr>
          <w:szCs w:val="28"/>
        </w:rPr>
        <w:t xml:space="preserve"> </w:t>
      </w:r>
      <w:r w:rsidR="00070258" w:rsidRPr="00A514B2">
        <w:rPr>
          <w:szCs w:val="28"/>
        </w:rPr>
        <w:fldChar w:fldCharType="begin"/>
      </w:r>
      <w:r w:rsidR="006F3506" w:rsidRPr="00A514B2">
        <w:rPr>
          <w:szCs w:val="28"/>
        </w:rPr>
        <w:instrText xml:space="preserve"> LINK </w:instrText>
      </w:r>
      <w:r w:rsidR="004E6721">
        <w:rPr>
          <w:szCs w:val="28"/>
        </w:rPr>
        <w:instrText xml:space="preserve">Excel.Sheet.8 "E:\\DIEU CHINH-KE HOACH KRONG NANG 24.10\\KRONG NANG 25.10\\DIEUCHINHOK\\FILE LINK.xlsx" TONG!R49C10 </w:instrText>
      </w:r>
      <w:r w:rsidR="006F3506"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39,44</w:t>
      </w:r>
      <w:r w:rsidR="00070258" w:rsidRPr="00A514B2">
        <w:rPr>
          <w:szCs w:val="28"/>
        </w:rPr>
        <w:fldChar w:fldCharType="end"/>
      </w:r>
      <w:r w:rsidR="006F3506" w:rsidRPr="00A514B2">
        <w:rPr>
          <w:szCs w:val="28"/>
        </w:rPr>
        <w:t xml:space="preserve"> </w:t>
      </w:r>
      <w:r w:rsidRPr="00A514B2">
        <w:rPr>
          <w:szCs w:val="28"/>
        </w:rPr>
        <w:t xml:space="preserve">ha. </w:t>
      </w:r>
    </w:p>
    <w:p w:rsidR="003D3829" w:rsidRPr="00A514B2" w:rsidRDefault="003D3829" w:rsidP="00DA5B60">
      <w:pPr>
        <w:spacing w:before="120" w:after="120"/>
        <w:ind w:firstLine="720"/>
        <w:jc w:val="both"/>
        <w:rPr>
          <w:szCs w:val="28"/>
        </w:rPr>
      </w:pPr>
      <w:r w:rsidRPr="00A514B2">
        <w:rPr>
          <w:szCs w:val="28"/>
        </w:rPr>
        <w:t xml:space="preserve">- Diện tích đất không thay đổi mục đích sử dụng so với hiện trạng: </w:t>
      </w:r>
      <w:r w:rsidR="00070258" w:rsidRPr="00A514B2">
        <w:rPr>
          <w:szCs w:val="28"/>
        </w:rPr>
        <w:fldChar w:fldCharType="begin"/>
      </w:r>
      <w:r w:rsidR="006F3506" w:rsidRPr="00A514B2">
        <w:rPr>
          <w:szCs w:val="28"/>
        </w:rPr>
        <w:instrText xml:space="preserve"> LINK </w:instrText>
      </w:r>
      <w:r w:rsidR="004E6721">
        <w:rPr>
          <w:szCs w:val="28"/>
        </w:rPr>
        <w:instrText xml:space="preserve">Excel.Sheet.8 "E:\\DIEU CHINH-KE HOACH KRONG NANG 24.10\\KRONG NANG 25.10\\DIEUCHINHOK\\FILE LINK.xlsx" TONG!R49C11 </w:instrText>
      </w:r>
      <w:r w:rsidR="006F3506"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177,56</w:t>
      </w:r>
      <w:r w:rsidR="00070258" w:rsidRPr="00A514B2">
        <w:rPr>
          <w:szCs w:val="28"/>
        </w:rPr>
        <w:fldChar w:fldCharType="end"/>
      </w:r>
      <w:r w:rsidRPr="00A514B2">
        <w:rPr>
          <w:szCs w:val="28"/>
        </w:rPr>
        <w:t xml:space="preserve"> ha; giảm </w:t>
      </w:r>
      <w:r w:rsidR="00070258" w:rsidRPr="00A514B2">
        <w:rPr>
          <w:szCs w:val="28"/>
        </w:rPr>
        <w:fldChar w:fldCharType="begin"/>
      </w:r>
      <w:r w:rsidR="006F3506" w:rsidRPr="00A514B2">
        <w:rPr>
          <w:szCs w:val="28"/>
        </w:rPr>
        <w:instrText xml:space="preserve"> LINK </w:instrText>
      </w:r>
      <w:r w:rsidR="004E6721">
        <w:rPr>
          <w:szCs w:val="28"/>
        </w:rPr>
        <w:instrText xml:space="preserve">Excel.Sheet.8 "E:\\DIEU CHINH-KE HOACH KRONG NANG 24.10\\KRONG NANG 25.10\\DIEUCHINHOK\\FILE LINK.xlsx" TONG!R49C12 </w:instrText>
      </w:r>
      <w:r w:rsidR="006F3506"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0,81</w:t>
      </w:r>
      <w:r w:rsidR="00070258" w:rsidRPr="00A514B2">
        <w:rPr>
          <w:szCs w:val="28"/>
        </w:rPr>
        <w:fldChar w:fldCharType="end"/>
      </w:r>
      <w:r w:rsidRPr="00A514B2">
        <w:rPr>
          <w:szCs w:val="28"/>
        </w:rPr>
        <w:t xml:space="preserve"> ha do chuyển sang các mục đích</w:t>
      </w:r>
      <w:r w:rsidR="00FF75CD" w:rsidRPr="00A514B2">
        <w:rPr>
          <w:szCs w:val="28"/>
        </w:rPr>
        <w:t xml:space="preserve">: Đất giao thông 0,41 ha và đất </w:t>
      </w:r>
      <w:r w:rsidR="00ED218F" w:rsidRPr="00A514B2">
        <w:rPr>
          <w:szCs w:val="28"/>
          <w:lang w:val="en-US"/>
        </w:rPr>
        <w:t xml:space="preserve">cơ sở thể dục - </w:t>
      </w:r>
      <w:r w:rsidR="00FF75CD" w:rsidRPr="00A514B2">
        <w:rPr>
          <w:szCs w:val="28"/>
        </w:rPr>
        <w:t>thể thao 0,40 ha.</w:t>
      </w:r>
    </w:p>
    <w:p w:rsidR="003D3829" w:rsidRPr="00A514B2" w:rsidRDefault="003D3829" w:rsidP="00DA5B60">
      <w:pPr>
        <w:widowControl w:val="0"/>
        <w:suppressLineNumbers/>
        <w:spacing w:before="120" w:after="120"/>
        <w:ind w:firstLine="720"/>
        <w:jc w:val="both"/>
        <w:rPr>
          <w:szCs w:val="28"/>
          <w:lang w:val="en-US"/>
        </w:rPr>
      </w:pPr>
      <w:r w:rsidRPr="00A514B2">
        <w:rPr>
          <w:szCs w:val="28"/>
        </w:rPr>
        <w:t xml:space="preserve">- Diện tích đất từ các mục đích khác chuyển sang: </w:t>
      </w:r>
      <w:r w:rsidR="00070258" w:rsidRPr="00A514B2">
        <w:rPr>
          <w:szCs w:val="28"/>
        </w:rPr>
        <w:fldChar w:fldCharType="begin"/>
      </w:r>
      <w:r w:rsidR="006F3506" w:rsidRPr="00A514B2">
        <w:rPr>
          <w:szCs w:val="28"/>
        </w:rPr>
        <w:instrText xml:space="preserve"> LINK </w:instrText>
      </w:r>
      <w:r w:rsidR="004E6721">
        <w:rPr>
          <w:szCs w:val="28"/>
        </w:rPr>
        <w:instrText xml:space="preserve">Excel.Sheet.8 "E:\\DIEU CHINH-KE HOACH KRONG NANG 24.10\\KRONG NANG 25.10\\DIEUCHINHOK\\FILE LINK.xlsx" TONG!R49C13 </w:instrText>
      </w:r>
      <w:r w:rsidR="006F3506"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63,35</w:t>
      </w:r>
      <w:r w:rsidR="00070258" w:rsidRPr="00A514B2">
        <w:rPr>
          <w:szCs w:val="28"/>
        </w:rPr>
        <w:fldChar w:fldCharType="end"/>
      </w:r>
      <w:r w:rsidR="00C84F5F" w:rsidRPr="00A514B2">
        <w:rPr>
          <w:szCs w:val="28"/>
        </w:rPr>
        <w:t xml:space="preserve"> ha</w:t>
      </w:r>
      <w:r w:rsidR="00C84F5F" w:rsidRPr="00A514B2">
        <w:rPr>
          <w:szCs w:val="28"/>
          <w:lang w:val="en-US"/>
        </w:rPr>
        <w:t>, từ đất nương rẫy trồng cây hàng năm khác 14,61 ha, đất trồng cây lâu năm 46,32 ha, đất rừng sản xuất 0,40 ha, đất ở tại đô thị 0,03 ha</w:t>
      </w:r>
      <w:r w:rsidR="00ED218F" w:rsidRPr="00A514B2">
        <w:rPr>
          <w:szCs w:val="28"/>
          <w:lang w:val="en-US"/>
        </w:rPr>
        <w:t xml:space="preserve"> và</w:t>
      </w:r>
      <w:r w:rsidR="00C84F5F" w:rsidRPr="00A514B2">
        <w:rPr>
          <w:szCs w:val="28"/>
          <w:lang w:val="en-US"/>
        </w:rPr>
        <w:t xml:space="preserve"> đất đồi núi chưa sử dụng 1,99 ha.</w:t>
      </w:r>
    </w:p>
    <w:p w:rsidR="00DD0E42" w:rsidRPr="00A514B2" w:rsidRDefault="005C450E" w:rsidP="00DA5B60">
      <w:pPr>
        <w:pStyle w:val="Heading1"/>
        <w:spacing w:before="120" w:after="120"/>
        <w:ind w:firstLine="714"/>
        <w:jc w:val="both"/>
        <w:rPr>
          <w:rFonts w:ascii="Times New Roman" w:hAnsi="Times New Roman"/>
          <w:sz w:val="28"/>
          <w:szCs w:val="28"/>
          <w:lang w:val="pt-BR"/>
        </w:rPr>
      </w:pPr>
      <w:bookmarkStart w:id="170" w:name="_Toc465693814"/>
      <w:r w:rsidRPr="00A514B2">
        <w:rPr>
          <w:rFonts w:ascii="Times New Roman" w:hAnsi="Times New Roman"/>
          <w:sz w:val="28"/>
          <w:szCs w:val="28"/>
          <w:lang w:val="pt-BR"/>
        </w:rPr>
        <w:t>Bảng 2.1</w:t>
      </w:r>
      <w:r w:rsidR="009C6D50" w:rsidRPr="00A514B2">
        <w:rPr>
          <w:rFonts w:ascii="Times New Roman" w:hAnsi="Times New Roman"/>
          <w:sz w:val="28"/>
          <w:szCs w:val="28"/>
          <w:lang w:val="pt-BR"/>
        </w:rPr>
        <w:t>5</w:t>
      </w:r>
      <w:r w:rsidRPr="00A514B2">
        <w:rPr>
          <w:rFonts w:ascii="Times New Roman" w:hAnsi="Times New Roman"/>
          <w:sz w:val="28"/>
          <w:szCs w:val="28"/>
          <w:lang w:val="pt-BR"/>
        </w:rPr>
        <w:t>: Danh mục công trình nghĩa trang, nghĩa địa đưa vào điều chỉnh quy hoạch sử dụng đất của huyện Krông Năng đến năm 2020</w:t>
      </w:r>
      <w:bookmarkEnd w:id="170"/>
    </w:p>
    <w:tbl>
      <w:tblPr>
        <w:tblW w:w="9185" w:type="dxa"/>
        <w:tblInd w:w="103" w:type="dxa"/>
        <w:tblLook w:val="04A0" w:firstRow="1" w:lastRow="0" w:firstColumn="1" w:lastColumn="0" w:noHBand="0" w:noVBand="1"/>
      </w:tblPr>
      <w:tblGrid>
        <w:gridCol w:w="595"/>
        <w:gridCol w:w="3010"/>
        <w:gridCol w:w="1080"/>
        <w:gridCol w:w="1080"/>
        <w:gridCol w:w="1800"/>
        <w:gridCol w:w="1620"/>
      </w:tblGrid>
      <w:tr w:rsidR="00DD0E42" w:rsidRPr="00A514B2" w:rsidTr="00682463">
        <w:trPr>
          <w:trHeight w:val="253"/>
          <w:tblHead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E42" w:rsidRPr="00A514B2" w:rsidRDefault="00DD0E42" w:rsidP="00DD0E42">
            <w:pPr>
              <w:jc w:val="center"/>
              <w:rPr>
                <w:b/>
                <w:bCs/>
                <w:sz w:val="20"/>
                <w:szCs w:val="20"/>
              </w:rPr>
            </w:pPr>
            <w:r w:rsidRPr="00A514B2">
              <w:rPr>
                <w:lang w:val="pt-BR"/>
              </w:rPr>
              <w:br w:type="page"/>
            </w:r>
            <w:r w:rsidRPr="00A514B2">
              <w:rPr>
                <w:b/>
                <w:bCs/>
                <w:sz w:val="20"/>
                <w:szCs w:val="20"/>
              </w:rPr>
              <w:t>STT</w:t>
            </w:r>
          </w:p>
        </w:tc>
        <w:tc>
          <w:tcPr>
            <w:tcW w:w="30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E42" w:rsidRPr="00A514B2" w:rsidRDefault="00DD0E42" w:rsidP="00DD0E42">
            <w:pPr>
              <w:jc w:val="center"/>
              <w:rPr>
                <w:b/>
                <w:bCs/>
                <w:sz w:val="20"/>
                <w:szCs w:val="20"/>
              </w:rPr>
            </w:pPr>
            <w:r w:rsidRPr="00A514B2">
              <w:rPr>
                <w:b/>
                <w:bCs/>
                <w:sz w:val="20"/>
                <w:szCs w:val="20"/>
              </w:rPr>
              <w:t>Hạng mục</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E42" w:rsidRPr="00A514B2" w:rsidRDefault="00DD0E42" w:rsidP="00C84F5F">
            <w:pPr>
              <w:jc w:val="center"/>
              <w:rPr>
                <w:b/>
                <w:bCs/>
                <w:sz w:val="20"/>
                <w:szCs w:val="20"/>
              </w:rPr>
            </w:pPr>
            <w:r w:rsidRPr="00A514B2">
              <w:rPr>
                <w:b/>
                <w:bCs/>
                <w:sz w:val="20"/>
                <w:szCs w:val="20"/>
              </w:rPr>
              <w:t>Diện tích QH đã phê duyệt đến năm 2020 (ha)</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E42" w:rsidRPr="00A514B2" w:rsidRDefault="00DD0E42" w:rsidP="00C84F5F">
            <w:pPr>
              <w:jc w:val="center"/>
              <w:rPr>
                <w:b/>
                <w:bCs/>
                <w:sz w:val="20"/>
                <w:szCs w:val="20"/>
              </w:rPr>
            </w:pPr>
            <w:r w:rsidRPr="00A514B2">
              <w:rPr>
                <w:b/>
                <w:bCs/>
                <w:sz w:val="20"/>
                <w:szCs w:val="20"/>
              </w:rPr>
              <w:t>Diện tích điều chỉnh đến năm 2020 (ha)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E42" w:rsidRPr="00A514B2" w:rsidRDefault="00DD0E42" w:rsidP="00DD0E42">
            <w:pPr>
              <w:jc w:val="center"/>
              <w:rPr>
                <w:b/>
                <w:bCs/>
                <w:sz w:val="20"/>
                <w:szCs w:val="20"/>
              </w:rPr>
            </w:pPr>
            <w:r w:rsidRPr="00A514B2">
              <w:rPr>
                <w:b/>
                <w:bCs/>
                <w:sz w:val="20"/>
                <w:szCs w:val="20"/>
              </w:rPr>
              <w:t xml:space="preserve">Địa điểm </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E42" w:rsidRPr="00A514B2" w:rsidRDefault="00DD0E42" w:rsidP="00DD0E42">
            <w:pPr>
              <w:jc w:val="center"/>
              <w:rPr>
                <w:b/>
                <w:bCs/>
                <w:sz w:val="20"/>
                <w:szCs w:val="20"/>
              </w:rPr>
            </w:pPr>
            <w:r w:rsidRPr="00A514B2">
              <w:rPr>
                <w:b/>
                <w:bCs/>
                <w:sz w:val="20"/>
                <w:szCs w:val="20"/>
              </w:rPr>
              <w:t>Xã, thị trấn</w:t>
            </w:r>
          </w:p>
        </w:tc>
      </w:tr>
      <w:tr w:rsidR="00DD0E42" w:rsidRPr="00A514B2" w:rsidTr="00682463">
        <w:trPr>
          <w:trHeight w:val="253"/>
          <w:tblHead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DD0E42" w:rsidRPr="00A514B2" w:rsidRDefault="00DD0E42" w:rsidP="00DD0E42">
            <w:pPr>
              <w:rPr>
                <w:b/>
                <w:bCs/>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hideMark/>
          </w:tcPr>
          <w:p w:rsidR="00DD0E42" w:rsidRPr="00A514B2" w:rsidRDefault="00DD0E42" w:rsidP="00DD0E42">
            <w:pPr>
              <w:rPr>
                <w:b/>
                <w:bCs/>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DD0E42" w:rsidRPr="00A514B2" w:rsidRDefault="00DD0E42" w:rsidP="00C84F5F">
            <w:pPr>
              <w:jc w:val="right"/>
              <w:rPr>
                <w:b/>
                <w:bCs/>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DD0E42" w:rsidRPr="00A514B2" w:rsidRDefault="00DD0E42" w:rsidP="00C84F5F">
            <w:pPr>
              <w:jc w:val="right"/>
              <w:rPr>
                <w:b/>
                <w:bCs/>
                <w:sz w:val="20"/>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DD0E42" w:rsidRPr="00A514B2" w:rsidRDefault="00DD0E42" w:rsidP="00DD0E42">
            <w:pPr>
              <w:rPr>
                <w:b/>
                <w:bCs/>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D0E42" w:rsidRPr="00A514B2" w:rsidRDefault="00DD0E42" w:rsidP="00DD0E42">
            <w:pPr>
              <w:rPr>
                <w:b/>
                <w:bCs/>
                <w:sz w:val="20"/>
                <w:szCs w:val="20"/>
              </w:rPr>
            </w:pPr>
          </w:p>
        </w:tc>
      </w:tr>
      <w:tr w:rsidR="00DD0E42" w:rsidRPr="00A514B2" w:rsidTr="00682463">
        <w:trPr>
          <w:trHeight w:val="20"/>
        </w:trPr>
        <w:tc>
          <w:tcPr>
            <w:tcW w:w="595" w:type="dxa"/>
            <w:tcBorders>
              <w:top w:val="nil"/>
              <w:left w:val="single" w:sz="4" w:space="0" w:color="auto"/>
              <w:bottom w:val="dashSmallGap" w:sz="4" w:space="0" w:color="auto"/>
              <w:right w:val="single" w:sz="4" w:space="0" w:color="auto"/>
            </w:tcBorders>
            <w:shd w:val="clear" w:color="auto" w:fill="auto"/>
            <w:noWrap/>
            <w:vAlign w:val="center"/>
            <w:hideMark/>
          </w:tcPr>
          <w:p w:rsidR="00DD0E42" w:rsidRPr="00A514B2" w:rsidRDefault="00DD0E42" w:rsidP="00DD0E42">
            <w:pPr>
              <w:jc w:val="center"/>
              <w:rPr>
                <w:sz w:val="20"/>
                <w:szCs w:val="20"/>
              </w:rPr>
            </w:pPr>
            <w:r w:rsidRPr="00A514B2">
              <w:rPr>
                <w:sz w:val="20"/>
                <w:szCs w:val="20"/>
              </w:rPr>
              <w:t>1</w:t>
            </w:r>
          </w:p>
        </w:tc>
        <w:tc>
          <w:tcPr>
            <w:tcW w:w="3010" w:type="dxa"/>
            <w:tcBorders>
              <w:top w:val="nil"/>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Cải tạo, nâng cấp cổng và bãi đậu xe Nghĩa trang Liệt sỹ huyện Krông Năng</w:t>
            </w:r>
          </w:p>
        </w:tc>
        <w:tc>
          <w:tcPr>
            <w:tcW w:w="1080" w:type="dxa"/>
            <w:tcBorders>
              <w:top w:val="nil"/>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p>
        </w:tc>
        <w:tc>
          <w:tcPr>
            <w:tcW w:w="1080" w:type="dxa"/>
            <w:tcBorders>
              <w:top w:val="nil"/>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0,11</w:t>
            </w:r>
          </w:p>
        </w:tc>
        <w:tc>
          <w:tcPr>
            <w:tcW w:w="1800" w:type="dxa"/>
            <w:tcBorders>
              <w:top w:val="nil"/>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Tổ dân phố 3, thị trấn Krông Năng</w:t>
            </w:r>
          </w:p>
        </w:tc>
        <w:tc>
          <w:tcPr>
            <w:tcW w:w="1620" w:type="dxa"/>
            <w:tcBorders>
              <w:top w:val="nil"/>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TT Krông Năng</w:t>
            </w:r>
          </w:p>
        </w:tc>
      </w:tr>
      <w:tr w:rsidR="00DD0E42" w:rsidRPr="00A514B2" w:rsidTr="00682463">
        <w:trPr>
          <w:trHeight w:val="20"/>
        </w:trPr>
        <w:tc>
          <w:tcPr>
            <w:tcW w:w="59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DD0E42" w:rsidRPr="00A514B2" w:rsidRDefault="00DD0E42" w:rsidP="00DD0E42">
            <w:pPr>
              <w:jc w:val="center"/>
              <w:rPr>
                <w:sz w:val="20"/>
                <w:szCs w:val="20"/>
              </w:rPr>
            </w:pPr>
            <w:r w:rsidRPr="00A514B2">
              <w:rPr>
                <w:sz w:val="20"/>
                <w:szCs w:val="20"/>
              </w:rPr>
              <w:t>2</w:t>
            </w:r>
          </w:p>
        </w:tc>
        <w:tc>
          <w:tcPr>
            <w:tcW w:w="301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Mở rộng nghĩa trang thị trấn</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4,41</w:t>
            </w:r>
          </w:p>
        </w:tc>
        <w:tc>
          <w:tcPr>
            <w:tcW w:w="180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TDP 3, TT Krông Năng</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TT Krông Năng</w:t>
            </w:r>
          </w:p>
        </w:tc>
      </w:tr>
      <w:tr w:rsidR="00DD0E42" w:rsidRPr="00A514B2" w:rsidTr="00682463">
        <w:trPr>
          <w:trHeight w:val="20"/>
        </w:trPr>
        <w:tc>
          <w:tcPr>
            <w:tcW w:w="59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DD0E42" w:rsidRPr="00A514B2" w:rsidRDefault="00DD0E42" w:rsidP="00DD0E42">
            <w:pPr>
              <w:jc w:val="center"/>
              <w:rPr>
                <w:sz w:val="20"/>
                <w:szCs w:val="20"/>
              </w:rPr>
            </w:pPr>
            <w:r w:rsidRPr="00A514B2">
              <w:rPr>
                <w:sz w:val="20"/>
                <w:szCs w:val="20"/>
              </w:rPr>
              <w:t>3</w:t>
            </w:r>
          </w:p>
        </w:tc>
        <w:tc>
          <w:tcPr>
            <w:tcW w:w="301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Mở rộng nghĩa trang tổ DP 7+8</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1,00</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0,53</w:t>
            </w:r>
          </w:p>
        </w:tc>
        <w:tc>
          <w:tcPr>
            <w:tcW w:w="180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TDP 7+8</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TT Krông Năng</w:t>
            </w:r>
          </w:p>
        </w:tc>
      </w:tr>
      <w:tr w:rsidR="00DD0E42" w:rsidRPr="00A514B2" w:rsidTr="00682463">
        <w:trPr>
          <w:trHeight w:val="20"/>
        </w:trPr>
        <w:tc>
          <w:tcPr>
            <w:tcW w:w="59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DD0E42" w:rsidRPr="00A514B2" w:rsidRDefault="00DD0E42" w:rsidP="00DD0E42">
            <w:pPr>
              <w:jc w:val="center"/>
              <w:rPr>
                <w:sz w:val="20"/>
                <w:szCs w:val="20"/>
              </w:rPr>
            </w:pPr>
            <w:r w:rsidRPr="00A514B2">
              <w:rPr>
                <w:sz w:val="20"/>
                <w:szCs w:val="20"/>
              </w:rPr>
              <w:t>4</w:t>
            </w:r>
          </w:p>
        </w:tc>
        <w:tc>
          <w:tcPr>
            <w:tcW w:w="301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Quy hoạch nghĩa địa trong khu tái định cư</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3,60</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0,30</w:t>
            </w:r>
          </w:p>
        </w:tc>
        <w:tc>
          <w:tcPr>
            <w:tcW w:w="180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Khu TĐC thôn Tam Hợp</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Cư Klông</w:t>
            </w:r>
          </w:p>
        </w:tc>
      </w:tr>
      <w:tr w:rsidR="00DD0E42" w:rsidRPr="00A514B2" w:rsidTr="00682463">
        <w:trPr>
          <w:trHeight w:val="20"/>
        </w:trPr>
        <w:tc>
          <w:tcPr>
            <w:tcW w:w="59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DD0E42" w:rsidRPr="00A514B2" w:rsidRDefault="00DD0E42" w:rsidP="00DD0E42">
            <w:pPr>
              <w:jc w:val="center"/>
              <w:rPr>
                <w:sz w:val="20"/>
                <w:szCs w:val="20"/>
              </w:rPr>
            </w:pPr>
            <w:r w:rsidRPr="00A514B2">
              <w:rPr>
                <w:sz w:val="20"/>
                <w:szCs w:val="20"/>
              </w:rPr>
              <w:t>5</w:t>
            </w:r>
          </w:p>
        </w:tc>
        <w:tc>
          <w:tcPr>
            <w:tcW w:w="301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Nghĩa địa thôn Ea Sim</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2,00</w:t>
            </w:r>
          </w:p>
        </w:tc>
        <w:tc>
          <w:tcPr>
            <w:tcW w:w="180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Đội 3 thôn Ea Sim</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Dliê Ya</w:t>
            </w:r>
          </w:p>
        </w:tc>
      </w:tr>
      <w:tr w:rsidR="00DD0E42" w:rsidRPr="00A514B2" w:rsidTr="00682463">
        <w:trPr>
          <w:trHeight w:val="20"/>
        </w:trPr>
        <w:tc>
          <w:tcPr>
            <w:tcW w:w="59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DD0E42" w:rsidRPr="00A514B2" w:rsidRDefault="00DD0E42" w:rsidP="00DD0E42">
            <w:pPr>
              <w:jc w:val="center"/>
              <w:rPr>
                <w:sz w:val="20"/>
                <w:szCs w:val="20"/>
              </w:rPr>
            </w:pPr>
            <w:r w:rsidRPr="00A514B2">
              <w:rPr>
                <w:sz w:val="20"/>
                <w:szCs w:val="20"/>
              </w:rPr>
              <w:t>6</w:t>
            </w:r>
          </w:p>
        </w:tc>
        <w:tc>
          <w:tcPr>
            <w:tcW w:w="301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Nghĩa địa thôn Tân Thành</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2,60</w:t>
            </w:r>
          </w:p>
        </w:tc>
        <w:tc>
          <w:tcPr>
            <w:tcW w:w="180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Tân Thành</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Dliê Ya</w:t>
            </w:r>
          </w:p>
        </w:tc>
      </w:tr>
      <w:tr w:rsidR="00DD0E42" w:rsidRPr="00A514B2" w:rsidTr="00682463">
        <w:trPr>
          <w:trHeight w:val="20"/>
        </w:trPr>
        <w:tc>
          <w:tcPr>
            <w:tcW w:w="59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DD0E42" w:rsidRPr="00A514B2" w:rsidRDefault="00DD0E42" w:rsidP="00DD0E42">
            <w:pPr>
              <w:jc w:val="center"/>
              <w:rPr>
                <w:sz w:val="20"/>
                <w:szCs w:val="20"/>
              </w:rPr>
            </w:pPr>
            <w:r w:rsidRPr="00A514B2">
              <w:rPr>
                <w:sz w:val="20"/>
                <w:szCs w:val="20"/>
              </w:rPr>
              <w:t>7</w:t>
            </w:r>
          </w:p>
        </w:tc>
        <w:tc>
          <w:tcPr>
            <w:tcW w:w="301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Nghĩa địa thôn Tân Tiến</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1,17</w:t>
            </w:r>
          </w:p>
        </w:tc>
        <w:tc>
          <w:tcPr>
            <w:tcW w:w="180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Tân Tiến</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Dliê Ya</w:t>
            </w:r>
          </w:p>
        </w:tc>
      </w:tr>
      <w:tr w:rsidR="00DD0E42" w:rsidRPr="00A514B2" w:rsidTr="00682463">
        <w:trPr>
          <w:trHeight w:val="20"/>
        </w:trPr>
        <w:tc>
          <w:tcPr>
            <w:tcW w:w="59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DD0E42" w:rsidRPr="00A514B2" w:rsidRDefault="00DD0E42" w:rsidP="00DD0E42">
            <w:pPr>
              <w:jc w:val="center"/>
              <w:rPr>
                <w:sz w:val="20"/>
                <w:szCs w:val="20"/>
              </w:rPr>
            </w:pPr>
            <w:r w:rsidRPr="00A514B2">
              <w:rPr>
                <w:sz w:val="20"/>
                <w:szCs w:val="20"/>
              </w:rPr>
              <w:t>8</w:t>
            </w:r>
          </w:p>
        </w:tc>
        <w:tc>
          <w:tcPr>
            <w:tcW w:w="301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Nghĩa địa thôn Đồng Tiến, Ea Ngai</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1,10</w:t>
            </w:r>
          </w:p>
        </w:tc>
        <w:tc>
          <w:tcPr>
            <w:tcW w:w="180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Đồng Tiến, Ea Ngai</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Dliê Ya</w:t>
            </w:r>
          </w:p>
        </w:tc>
      </w:tr>
      <w:tr w:rsidR="00DD0E42" w:rsidRPr="00A514B2" w:rsidTr="00682463">
        <w:trPr>
          <w:trHeight w:val="20"/>
        </w:trPr>
        <w:tc>
          <w:tcPr>
            <w:tcW w:w="59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DD0E42" w:rsidRPr="00A514B2" w:rsidRDefault="00DD0E42" w:rsidP="00DD0E42">
            <w:pPr>
              <w:jc w:val="center"/>
              <w:rPr>
                <w:sz w:val="20"/>
                <w:szCs w:val="20"/>
              </w:rPr>
            </w:pPr>
            <w:r w:rsidRPr="00A514B2">
              <w:rPr>
                <w:sz w:val="20"/>
                <w:szCs w:val="20"/>
              </w:rPr>
              <w:t>9</w:t>
            </w:r>
          </w:p>
        </w:tc>
        <w:tc>
          <w:tcPr>
            <w:tcW w:w="301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Quy hoạch mở rộng hoạch nghĩa địa thôn</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0,50</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0,40</w:t>
            </w:r>
          </w:p>
        </w:tc>
        <w:tc>
          <w:tcPr>
            <w:tcW w:w="180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Ea Lê</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Dliê Ya</w:t>
            </w:r>
          </w:p>
        </w:tc>
      </w:tr>
      <w:tr w:rsidR="00DD0E42" w:rsidRPr="00A514B2" w:rsidTr="00682463">
        <w:trPr>
          <w:trHeight w:val="20"/>
        </w:trPr>
        <w:tc>
          <w:tcPr>
            <w:tcW w:w="59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DD0E42" w:rsidRPr="00A514B2" w:rsidRDefault="00DD0E42" w:rsidP="00DD0E42">
            <w:pPr>
              <w:jc w:val="center"/>
              <w:rPr>
                <w:sz w:val="20"/>
                <w:szCs w:val="20"/>
              </w:rPr>
            </w:pPr>
            <w:r w:rsidRPr="00A514B2">
              <w:rPr>
                <w:sz w:val="20"/>
                <w:szCs w:val="20"/>
              </w:rPr>
              <w:t>10</w:t>
            </w:r>
          </w:p>
        </w:tc>
        <w:tc>
          <w:tcPr>
            <w:tcW w:w="301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Quy mở rộng hoạch nghĩa địa thôn</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0,40</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0,40</w:t>
            </w:r>
          </w:p>
        </w:tc>
        <w:tc>
          <w:tcPr>
            <w:tcW w:w="180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Buôn Jun</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Dliê Ya</w:t>
            </w:r>
          </w:p>
        </w:tc>
      </w:tr>
      <w:tr w:rsidR="00DD0E42" w:rsidRPr="00A514B2" w:rsidTr="00682463">
        <w:trPr>
          <w:trHeight w:val="20"/>
        </w:trPr>
        <w:tc>
          <w:tcPr>
            <w:tcW w:w="59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DD0E42" w:rsidRPr="00A514B2" w:rsidRDefault="00DD0E42" w:rsidP="00DD0E42">
            <w:pPr>
              <w:jc w:val="center"/>
              <w:rPr>
                <w:sz w:val="20"/>
                <w:szCs w:val="20"/>
              </w:rPr>
            </w:pPr>
            <w:r w:rsidRPr="00A514B2">
              <w:rPr>
                <w:sz w:val="20"/>
                <w:szCs w:val="20"/>
              </w:rPr>
              <w:t>11</w:t>
            </w:r>
          </w:p>
        </w:tc>
        <w:tc>
          <w:tcPr>
            <w:tcW w:w="301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Chuyển mục đích sử dụng đất từ đất do BQL rừng phòng hộ quản lý sang nghĩa địa</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3,00</w:t>
            </w:r>
          </w:p>
        </w:tc>
        <w:tc>
          <w:tcPr>
            <w:tcW w:w="180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Giang Xuân</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Ea Dăh</w:t>
            </w:r>
          </w:p>
        </w:tc>
      </w:tr>
      <w:tr w:rsidR="00DD0E42" w:rsidRPr="00A514B2" w:rsidTr="00682463">
        <w:trPr>
          <w:trHeight w:val="20"/>
        </w:trPr>
        <w:tc>
          <w:tcPr>
            <w:tcW w:w="59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DD0E42" w:rsidRPr="00A514B2" w:rsidRDefault="00DD0E42" w:rsidP="00DD0E42">
            <w:pPr>
              <w:jc w:val="center"/>
              <w:rPr>
                <w:sz w:val="20"/>
                <w:szCs w:val="20"/>
              </w:rPr>
            </w:pPr>
            <w:r w:rsidRPr="00A514B2">
              <w:rPr>
                <w:sz w:val="20"/>
                <w:szCs w:val="20"/>
              </w:rPr>
              <w:t>12</w:t>
            </w:r>
          </w:p>
        </w:tc>
        <w:tc>
          <w:tcPr>
            <w:tcW w:w="301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 xml:space="preserve">Bố trí  nghĩa địa </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0,50</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0,50</w:t>
            </w:r>
          </w:p>
        </w:tc>
        <w:tc>
          <w:tcPr>
            <w:tcW w:w="180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Xuân Lạng 1+Xuân Lạng 2</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Ea Dăh</w:t>
            </w:r>
          </w:p>
        </w:tc>
      </w:tr>
      <w:tr w:rsidR="00DD0E42" w:rsidRPr="00A514B2" w:rsidTr="00682463">
        <w:trPr>
          <w:trHeight w:val="20"/>
        </w:trPr>
        <w:tc>
          <w:tcPr>
            <w:tcW w:w="59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DD0E42" w:rsidRPr="00A514B2" w:rsidRDefault="00DD0E42" w:rsidP="00DD0E42">
            <w:pPr>
              <w:jc w:val="center"/>
              <w:rPr>
                <w:sz w:val="20"/>
                <w:szCs w:val="20"/>
              </w:rPr>
            </w:pPr>
            <w:r w:rsidRPr="00A514B2">
              <w:rPr>
                <w:sz w:val="20"/>
                <w:szCs w:val="20"/>
              </w:rPr>
              <w:t>13</w:t>
            </w:r>
          </w:p>
        </w:tc>
        <w:tc>
          <w:tcPr>
            <w:tcW w:w="301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 xml:space="preserve">Bố trí  nghĩa địa </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0,50</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1,60</w:t>
            </w:r>
          </w:p>
        </w:tc>
        <w:tc>
          <w:tcPr>
            <w:tcW w:w="180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Xuân Lạng 2</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Ea Dăh</w:t>
            </w:r>
          </w:p>
        </w:tc>
      </w:tr>
      <w:tr w:rsidR="00DD0E42" w:rsidRPr="00A514B2" w:rsidTr="00682463">
        <w:trPr>
          <w:trHeight w:val="20"/>
        </w:trPr>
        <w:tc>
          <w:tcPr>
            <w:tcW w:w="59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DD0E42" w:rsidRPr="00A514B2" w:rsidRDefault="00DD0E42" w:rsidP="00DD0E42">
            <w:pPr>
              <w:jc w:val="center"/>
              <w:rPr>
                <w:sz w:val="20"/>
                <w:szCs w:val="20"/>
              </w:rPr>
            </w:pPr>
            <w:r w:rsidRPr="00A514B2">
              <w:rPr>
                <w:sz w:val="20"/>
                <w:szCs w:val="20"/>
              </w:rPr>
              <w:t>14</w:t>
            </w:r>
          </w:p>
        </w:tc>
        <w:tc>
          <w:tcPr>
            <w:tcW w:w="301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 xml:space="preserve">Bố trí  nghĩa địa </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0,50</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2,00</w:t>
            </w:r>
          </w:p>
        </w:tc>
        <w:tc>
          <w:tcPr>
            <w:tcW w:w="180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Xuân Nguyên</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Ea Dăh</w:t>
            </w:r>
          </w:p>
        </w:tc>
      </w:tr>
      <w:tr w:rsidR="00DD0E42" w:rsidRPr="00A514B2" w:rsidTr="00682463">
        <w:trPr>
          <w:trHeight w:val="20"/>
        </w:trPr>
        <w:tc>
          <w:tcPr>
            <w:tcW w:w="59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DD0E42" w:rsidRPr="00A514B2" w:rsidRDefault="00DD0E42" w:rsidP="00DD0E42">
            <w:pPr>
              <w:jc w:val="center"/>
              <w:rPr>
                <w:sz w:val="20"/>
                <w:szCs w:val="20"/>
              </w:rPr>
            </w:pPr>
            <w:r w:rsidRPr="00A514B2">
              <w:rPr>
                <w:sz w:val="20"/>
                <w:szCs w:val="20"/>
              </w:rPr>
              <w:t>15</w:t>
            </w:r>
          </w:p>
        </w:tc>
        <w:tc>
          <w:tcPr>
            <w:tcW w:w="301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 xml:space="preserve">Bố trí  nghĩa địa </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0,50</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1,00</w:t>
            </w:r>
          </w:p>
        </w:tc>
        <w:tc>
          <w:tcPr>
            <w:tcW w:w="180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Giang Thành</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Ea Dăh</w:t>
            </w:r>
          </w:p>
        </w:tc>
      </w:tr>
      <w:tr w:rsidR="00DD0E42" w:rsidRPr="00A514B2" w:rsidTr="00682463">
        <w:trPr>
          <w:trHeight w:val="20"/>
        </w:trPr>
        <w:tc>
          <w:tcPr>
            <w:tcW w:w="595" w:type="dxa"/>
            <w:tcBorders>
              <w:top w:val="dashSmallGap" w:sz="4" w:space="0" w:color="auto"/>
              <w:left w:val="single" w:sz="4" w:space="0" w:color="auto"/>
              <w:bottom w:val="single" w:sz="4" w:space="0" w:color="auto"/>
              <w:right w:val="single" w:sz="4" w:space="0" w:color="auto"/>
            </w:tcBorders>
            <w:shd w:val="clear" w:color="auto" w:fill="auto"/>
            <w:noWrap/>
            <w:vAlign w:val="center"/>
            <w:hideMark/>
          </w:tcPr>
          <w:p w:rsidR="00DD0E42" w:rsidRPr="00A514B2" w:rsidRDefault="00DD0E42" w:rsidP="00DD0E42">
            <w:pPr>
              <w:jc w:val="center"/>
              <w:rPr>
                <w:sz w:val="20"/>
                <w:szCs w:val="20"/>
              </w:rPr>
            </w:pPr>
            <w:r w:rsidRPr="00A514B2">
              <w:rPr>
                <w:sz w:val="20"/>
                <w:szCs w:val="20"/>
              </w:rPr>
              <w:t>16</w:t>
            </w:r>
          </w:p>
        </w:tc>
        <w:tc>
          <w:tcPr>
            <w:tcW w:w="3010" w:type="dxa"/>
            <w:tcBorders>
              <w:top w:val="dashSmallGap" w:sz="4" w:space="0" w:color="auto"/>
              <w:left w:val="nil"/>
              <w:bottom w:val="single"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 xml:space="preserve">Chuyển mục đich sử dụng đất từ </w:t>
            </w:r>
            <w:r w:rsidRPr="00A514B2">
              <w:rPr>
                <w:sz w:val="20"/>
                <w:szCs w:val="20"/>
              </w:rPr>
              <w:br/>
              <w:t>đất rừng phòng hộ sang đất nghĩa địa</w:t>
            </w:r>
          </w:p>
        </w:tc>
        <w:tc>
          <w:tcPr>
            <w:tcW w:w="1080" w:type="dxa"/>
            <w:tcBorders>
              <w:top w:val="dashSmallGap" w:sz="4" w:space="0" w:color="auto"/>
              <w:left w:val="nil"/>
              <w:bottom w:val="single"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p>
        </w:tc>
        <w:tc>
          <w:tcPr>
            <w:tcW w:w="1080" w:type="dxa"/>
            <w:tcBorders>
              <w:top w:val="dashSmallGap" w:sz="4" w:space="0" w:color="auto"/>
              <w:left w:val="nil"/>
              <w:bottom w:val="single"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2,00</w:t>
            </w:r>
          </w:p>
        </w:tc>
        <w:tc>
          <w:tcPr>
            <w:tcW w:w="1800" w:type="dxa"/>
            <w:tcBorders>
              <w:top w:val="dashSmallGap" w:sz="4" w:space="0" w:color="auto"/>
              <w:left w:val="nil"/>
              <w:bottom w:val="single"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Giang Đông</w:t>
            </w:r>
          </w:p>
        </w:tc>
        <w:tc>
          <w:tcPr>
            <w:tcW w:w="1620" w:type="dxa"/>
            <w:tcBorders>
              <w:top w:val="dashSmallGap" w:sz="4" w:space="0" w:color="auto"/>
              <w:left w:val="nil"/>
              <w:bottom w:val="single"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Ea Dăh</w:t>
            </w:r>
          </w:p>
        </w:tc>
      </w:tr>
      <w:tr w:rsidR="00DD0E42" w:rsidRPr="00A514B2" w:rsidTr="00682463">
        <w:trPr>
          <w:trHeight w:val="20"/>
        </w:trPr>
        <w:tc>
          <w:tcPr>
            <w:tcW w:w="595" w:type="dxa"/>
            <w:tcBorders>
              <w:top w:val="single" w:sz="4" w:space="0" w:color="auto"/>
              <w:left w:val="single" w:sz="4" w:space="0" w:color="auto"/>
              <w:bottom w:val="dashSmallGap" w:sz="4" w:space="0" w:color="auto"/>
              <w:right w:val="single" w:sz="4" w:space="0" w:color="auto"/>
            </w:tcBorders>
            <w:shd w:val="clear" w:color="auto" w:fill="auto"/>
            <w:noWrap/>
            <w:vAlign w:val="center"/>
            <w:hideMark/>
          </w:tcPr>
          <w:p w:rsidR="00DD0E42" w:rsidRPr="00A514B2" w:rsidRDefault="00DD0E42" w:rsidP="00DD0E42">
            <w:pPr>
              <w:jc w:val="center"/>
              <w:rPr>
                <w:sz w:val="20"/>
                <w:szCs w:val="20"/>
              </w:rPr>
            </w:pPr>
            <w:r w:rsidRPr="00A514B2">
              <w:rPr>
                <w:sz w:val="20"/>
                <w:szCs w:val="20"/>
              </w:rPr>
              <w:lastRenderedPageBreak/>
              <w:t>17</w:t>
            </w:r>
          </w:p>
        </w:tc>
        <w:tc>
          <w:tcPr>
            <w:tcW w:w="3010" w:type="dxa"/>
            <w:tcBorders>
              <w:top w:val="single"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 xml:space="preserve">Chuyển mục đích sử dụng đất từ đất dự án rừng phòng hộ đầu nguồn sang đất Nghĩa địa </w:t>
            </w:r>
          </w:p>
        </w:tc>
        <w:tc>
          <w:tcPr>
            <w:tcW w:w="1080" w:type="dxa"/>
            <w:tcBorders>
              <w:top w:val="single"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p>
        </w:tc>
        <w:tc>
          <w:tcPr>
            <w:tcW w:w="1080" w:type="dxa"/>
            <w:tcBorders>
              <w:top w:val="single"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4,00</w:t>
            </w:r>
          </w:p>
        </w:tc>
        <w:tc>
          <w:tcPr>
            <w:tcW w:w="1800" w:type="dxa"/>
            <w:tcBorders>
              <w:top w:val="single"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Giang Thanh</w:t>
            </w:r>
          </w:p>
        </w:tc>
        <w:tc>
          <w:tcPr>
            <w:tcW w:w="1620" w:type="dxa"/>
            <w:tcBorders>
              <w:top w:val="single"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Ea Dăh</w:t>
            </w:r>
          </w:p>
        </w:tc>
      </w:tr>
      <w:tr w:rsidR="00DD0E42" w:rsidRPr="00A514B2" w:rsidTr="00682463">
        <w:trPr>
          <w:trHeight w:val="20"/>
        </w:trPr>
        <w:tc>
          <w:tcPr>
            <w:tcW w:w="59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DD0E42" w:rsidRPr="00A514B2" w:rsidRDefault="00DD0E42" w:rsidP="00DD0E42">
            <w:pPr>
              <w:jc w:val="center"/>
              <w:rPr>
                <w:sz w:val="20"/>
                <w:szCs w:val="20"/>
              </w:rPr>
            </w:pPr>
            <w:r w:rsidRPr="00A514B2">
              <w:rPr>
                <w:sz w:val="20"/>
                <w:szCs w:val="20"/>
              </w:rPr>
              <w:t>18</w:t>
            </w:r>
          </w:p>
        </w:tc>
        <w:tc>
          <w:tcPr>
            <w:tcW w:w="301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 xml:space="preserve">Chuyển 2 thửa đất CLN nằm trong khu đất nghĩa địa </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0,25</w:t>
            </w:r>
          </w:p>
        </w:tc>
        <w:tc>
          <w:tcPr>
            <w:tcW w:w="180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Xuân Hà 2</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Ea Dăh</w:t>
            </w:r>
          </w:p>
        </w:tc>
      </w:tr>
      <w:tr w:rsidR="00DD0E42" w:rsidRPr="00A514B2" w:rsidTr="00682463">
        <w:trPr>
          <w:trHeight w:val="20"/>
        </w:trPr>
        <w:tc>
          <w:tcPr>
            <w:tcW w:w="59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DD0E42" w:rsidRPr="00A514B2" w:rsidRDefault="00DD0E42" w:rsidP="00DD0E42">
            <w:pPr>
              <w:jc w:val="center"/>
              <w:rPr>
                <w:sz w:val="20"/>
                <w:szCs w:val="20"/>
              </w:rPr>
            </w:pPr>
            <w:r w:rsidRPr="00A514B2">
              <w:rPr>
                <w:sz w:val="20"/>
                <w:szCs w:val="20"/>
              </w:rPr>
              <w:t>19</w:t>
            </w:r>
          </w:p>
        </w:tc>
        <w:tc>
          <w:tcPr>
            <w:tcW w:w="301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Quy hoạch nghĩa địa tập trung</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1,60</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3,00</w:t>
            </w:r>
          </w:p>
        </w:tc>
        <w:tc>
          <w:tcPr>
            <w:tcW w:w="180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Hồ Tiếng</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Ea Hồ</w:t>
            </w:r>
          </w:p>
        </w:tc>
      </w:tr>
      <w:tr w:rsidR="00DD0E42" w:rsidRPr="00A514B2" w:rsidTr="00682463">
        <w:trPr>
          <w:trHeight w:val="20"/>
        </w:trPr>
        <w:tc>
          <w:tcPr>
            <w:tcW w:w="59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DD0E42" w:rsidRPr="00A514B2" w:rsidRDefault="00DD0E42" w:rsidP="00DD0E42">
            <w:pPr>
              <w:jc w:val="center"/>
              <w:rPr>
                <w:sz w:val="20"/>
                <w:szCs w:val="20"/>
              </w:rPr>
            </w:pPr>
            <w:r w:rsidRPr="00A514B2">
              <w:rPr>
                <w:sz w:val="20"/>
                <w:szCs w:val="20"/>
              </w:rPr>
              <w:t>20</w:t>
            </w:r>
          </w:p>
        </w:tc>
        <w:tc>
          <w:tcPr>
            <w:tcW w:w="301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Nghĩa địa thôn Trấp Ksơr</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1,00</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1,00</w:t>
            </w:r>
          </w:p>
        </w:tc>
        <w:tc>
          <w:tcPr>
            <w:tcW w:w="180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Trấp Ksơr</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Ea Hồ</w:t>
            </w:r>
          </w:p>
        </w:tc>
      </w:tr>
      <w:tr w:rsidR="00DD0E42" w:rsidRPr="00A514B2" w:rsidTr="00682463">
        <w:trPr>
          <w:trHeight w:val="20"/>
        </w:trPr>
        <w:tc>
          <w:tcPr>
            <w:tcW w:w="59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DD0E42" w:rsidRPr="00A514B2" w:rsidRDefault="00DD0E42" w:rsidP="00DD0E42">
            <w:pPr>
              <w:jc w:val="center"/>
              <w:rPr>
                <w:sz w:val="20"/>
                <w:szCs w:val="20"/>
              </w:rPr>
            </w:pPr>
            <w:r w:rsidRPr="00A514B2">
              <w:rPr>
                <w:sz w:val="20"/>
                <w:szCs w:val="20"/>
              </w:rPr>
              <w:t>21</w:t>
            </w:r>
          </w:p>
        </w:tc>
        <w:tc>
          <w:tcPr>
            <w:tcW w:w="301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Mở rộng nghĩa địa các thôn</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1,60</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1,60</w:t>
            </w:r>
          </w:p>
        </w:tc>
        <w:tc>
          <w:tcPr>
            <w:tcW w:w="180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Các thôn</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Ea Púk</w:t>
            </w:r>
          </w:p>
        </w:tc>
      </w:tr>
      <w:tr w:rsidR="00DD0E42" w:rsidRPr="00A514B2" w:rsidTr="00682463">
        <w:trPr>
          <w:trHeight w:val="20"/>
        </w:trPr>
        <w:tc>
          <w:tcPr>
            <w:tcW w:w="59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DD0E42" w:rsidRPr="00A514B2" w:rsidRDefault="00DD0E42" w:rsidP="00DD0E42">
            <w:pPr>
              <w:jc w:val="center"/>
              <w:rPr>
                <w:sz w:val="20"/>
                <w:szCs w:val="20"/>
              </w:rPr>
            </w:pPr>
            <w:r w:rsidRPr="00A514B2">
              <w:rPr>
                <w:sz w:val="20"/>
                <w:szCs w:val="20"/>
              </w:rPr>
              <w:t>22</w:t>
            </w:r>
          </w:p>
        </w:tc>
        <w:tc>
          <w:tcPr>
            <w:tcW w:w="301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Nghĩa địa thôn Tam Lập</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1,00</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5,26</w:t>
            </w:r>
          </w:p>
        </w:tc>
        <w:tc>
          <w:tcPr>
            <w:tcW w:w="180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Tam Lập 1</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Ea Tam</w:t>
            </w:r>
          </w:p>
        </w:tc>
      </w:tr>
      <w:tr w:rsidR="00DD0E42" w:rsidRPr="00A514B2" w:rsidTr="00682463">
        <w:trPr>
          <w:trHeight w:val="20"/>
        </w:trPr>
        <w:tc>
          <w:tcPr>
            <w:tcW w:w="59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DD0E42" w:rsidRPr="00A514B2" w:rsidRDefault="00DD0E42" w:rsidP="00DD0E42">
            <w:pPr>
              <w:jc w:val="center"/>
              <w:rPr>
                <w:sz w:val="20"/>
                <w:szCs w:val="20"/>
              </w:rPr>
            </w:pPr>
            <w:r w:rsidRPr="00A514B2">
              <w:rPr>
                <w:sz w:val="20"/>
                <w:szCs w:val="20"/>
              </w:rPr>
              <w:t>23</w:t>
            </w:r>
          </w:p>
        </w:tc>
        <w:tc>
          <w:tcPr>
            <w:tcW w:w="301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Mở rộng nghĩa địa Núi Cánh dơi (Nghĩa trang nhân dân)</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1,97</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4,37</w:t>
            </w:r>
          </w:p>
        </w:tc>
        <w:tc>
          <w:tcPr>
            <w:tcW w:w="180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Tam Lập</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Ea Tam</w:t>
            </w:r>
          </w:p>
        </w:tc>
      </w:tr>
      <w:tr w:rsidR="00DD0E42" w:rsidRPr="00A514B2" w:rsidTr="00682463">
        <w:trPr>
          <w:trHeight w:val="20"/>
        </w:trPr>
        <w:tc>
          <w:tcPr>
            <w:tcW w:w="59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DD0E42" w:rsidRPr="00A514B2" w:rsidRDefault="00DD0E42" w:rsidP="00DD0E42">
            <w:pPr>
              <w:jc w:val="center"/>
              <w:rPr>
                <w:sz w:val="20"/>
                <w:szCs w:val="20"/>
              </w:rPr>
            </w:pPr>
            <w:r w:rsidRPr="00A514B2">
              <w:rPr>
                <w:sz w:val="20"/>
                <w:szCs w:val="20"/>
              </w:rPr>
              <w:t>24</w:t>
            </w:r>
          </w:p>
        </w:tc>
        <w:tc>
          <w:tcPr>
            <w:tcW w:w="301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Mở rộng nghĩa địa thôn Tam Lực</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1,00</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0,48</w:t>
            </w:r>
          </w:p>
        </w:tc>
        <w:tc>
          <w:tcPr>
            <w:tcW w:w="180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Tam Lực</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Ea Tam</w:t>
            </w:r>
          </w:p>
        </w:tc>
      </w:tr>
      <w:tr w:rsidR="00DD0E42" w:rsidRPr="00A514B2" w:rsidTr="00682463">
        <w:trPr>
          <w:trHeight w:val="20"/>
        </w:trPr>
        <w:tc>
          <w:tcPr>
            <w:tcW w:w="59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DD0E42" w:rsidRPr="00A514B2" w:rsidRDefault="00DD0E42" w:rsidP="00DD0E42">
            <w:pPr>
              <w:jc w:val="center"/>
              <w:rPr>
                <w:sz w:val="20"/>
                <w:szCs w:val="20"/>
              </w:rPr>
            </w:pPr>
            <w:r w:rsidRPr="00A514B2">
              <w:rPr>
                <w:sz w:val="20"/>
                <w:szCs w:val="20"/>
              </w:rPr>
              <w:t>25</w:t>
            </w:r>
          </w:p>
        </w:tc>
        <w:tc>
          <w:tcPr>
            <w:tcW w:w="301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Quy hoach nghĩa trang Tam Đa</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1,50</w:t>
            </w:r>
          </w:p>
        </w:tc>
        <w:tc>
          <w:tcPr>
            <w:tcW w:w="180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Tam Đa</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Ea Tam</w:t>
            </w:r>
          </w:p>
        </w:tc>
      </w:tr>
      <w:tr w:rsidR="00DD0E42" w:rsidRPr="00A514B2" w:rsidTr="00682463">
        <w:trPr>
          <w:trHeight w:val="20"/>
        </w:trPr>
        <w:tc>
          <w:tcPr>
            <w:tcW w:w="59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DD0E42" w:rsidRPr="00A514B2" w:rsidRDefault="00DD0E42" w:rsidP="00DD0E42">
            <w:pPr>
              <w:jc w:val="center"/>
              <w:rPr>
                <w:sz w:val="20"/>
                <w:szCs w:val="20"/>
              </w:rPr>
            </w:pPr>
            <w:r w:rsidRPr="00A514B2">
              <w:rPr>
                <w:sz w:val="20"/>
                <w:szCs w:val="20"/>
              </w:rPr>
              <w:t>26</w:t>
            </w:r>
          </w:p>
        </w:tc>
        <w:tc>
          <w:tcPr>
            <w:tcW w:w="301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Quy hoạch nghĩa trang Tam Thủy</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0,90</w:t>
            </w:r>
          </w:p>
        </w:tc>
        <w:tc>
          <w:tcPr>
            <w:tcW w:w="180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Tam Thủy</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Ea Tam</w:t>
            </w:r>
          </w:p>
        </w:tc>
      </w:tr>
      <w:tr w:rsidR="00DD0E42" w:rsidRPr="00A514B2" w:rsidTr="00682463">
        <w:trPr>
          <w:trHeight w:val="20"/>
        </w:trPr>
        <w:tc>
          <w:tcPr>
            <w:tcW w:w="59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DD0E42" w:rsidRPr="00A514B2" w:rsidRDefault="00DD0E42" w:rsidP="00DD0E42">
            <w:pPr>
              <w:jc w:val="center"/>
              <w:rPr>
                <w:sz w:val="20"/>
                <w:szCs w:val="20"/>
              </w:rPr>
            </w:pPr>
            <w:r w:rsidRPr="00A514B2">
              <w:rPr>
                <w:sz w:val="20"/>
                <w:szCs w:val="20"/>
              </w:rPr>
              <w:t>27</w:t>
            </w:r>
          </w:p>
        </w:tc>
        <w:tc>
          <w:tcPr>
            <w:tcW w:w="301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 xml:space="preserve">Nghĩa trang </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0,66</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0,66</w:t>
            </w:r>
          </w:p>
        </w:tc>
        <w:tc>
          <w:tcPr>
            <w:tcW w:w="180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Buôn Trắp</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Ea Tam</w:t>
            </w:r>
          </w:p>
        </w:tc>
      </w:tr>
      <w:tr w:rsidR="00DD0E42" w:rsidRPr="00A514B2" w:rsidTr="00682463">
        <w:trPr>
          <w:trHeight w:val="20"/>
        </w:trPr>
        <w:tc>
          <w:tcPr>
            <w:tcW w:w="59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DD0E42" w:rsidRPr="00A514B2" w:rsidRDefault="00DD0E42" w:rsidP="00DD0E42">
            <w:pPr>
              <w:jc w:val="center"/>
              <w:rPr>
                <w:sz w:val="20"/>
                <w:szCs w:val="20"/>
              </w:rPr>
            </w:pPr>
            <w:r w:rsidRPr="00A514B2">
              <w:rPr>
                <w:sz w:val="20"/>
                <w:szCs w:val="20"/>
              </w:rPr>
              <w:t>28</w:t>
            </w:r>
          </w:p>
        </w:tc>
        <w:tc>
          <w:tcPr>
            <w:tcW w:w="301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Mở rộng nghĩa địa trung tâm Phú Lộc</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3,00</w:t>
            </w:r>
          </w:p>
        </w:tc>
        <w:tc>
          <w:tcPr>
            <w:tcW w:w="180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Lộc Thạnh, Lộc Thịnh</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Phú Lộc</w:t>
            </w:r>
          </w:p>
        </w:tc>
      </w:tr>
      <w:tr w:rsidR="00DD0E42" w:rsidRPr="00A514B2" w:rsidTr="00682463">
        <w:trPr>
          <w:trHeight w:val="20"/>
        </w:trPr>
        <w:tc>
          <w:tcPr>
            <w:tcW w:w="59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DD0E42" w:rsidRPr="00A514B2" w:rsidRDefault="00DD0E42" w:rsidP="00DD0E42">
            <w:pPr>
              <w:jc w:val="center"/>
              <w:rPr>
                <w:sz w:val="20"/>
                <w:szCs w:val="20"/>
              </w:rPr>
            </w:pPr>
            <w:r w:rsidRPr="00A514B2">
              <w:rPr>
                <w:sz w:val="20"/>
                <w:szCs w:val="20"/>
              </w:rPr>
              <w:t>29</w:t>
            </w:r>
          </w:p>
        </w:tc>
        <w:tc>
          <w:tcPr>
            <w:tcW w:w="301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Đất nghĩa địa xã Phú Lộc</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2,00</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4,81</w:t>
            </w:r>
          </w:p>
        </w:tc>
        <w:tc>
          <w:tcPr>
            <w:tcW w:w="180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Lộc Tài</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Phú Lộc</w:t>
            </w:r>
          </w:p>
        </w:tc>
      </w:tr>
      <w:tr w:rsidR="00DD0E42" w:rsidRPr="00A514B2" w:rsidTr="00682463">
        <w:trPr>
          <w:trHeight w:val="20"/>
        </w:trPr>
        <w:tc>
          <w:tcPr>
            <w:tcW w:w="59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DD0E42" w:rsidRPr="00A514B2" w:rsidRDefault="00DD0E42" w:rsidP="00DD0E42">
            <w:pPr>
              <w:jc w:val="center"/>
              <w:rPr>
                <w:sz w:val="20"/>
                <w:szCs w:val="20"/>
              </w:rPr>
            </w:pPr>
            <w:r w:rsidRPr="00A514B2">
              <w:rPr>
                <w:sz w:val="20"/>
                <w:szCs w:val="20"/>
              </w:rPr>
              <w:t>30</w:t>
            </w:r>
          </w:p>
        </w:tc>
        <w:tc>
          <w:tcPr>
            <w:tcW w:w="301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 xml:space="preserve">Mở rộng nghĩa địa </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0,50</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2,40</w:t>
            </w:r>
          </w:p>
        </w:tc>
        <w:tc>
          <w:tcPr>
            <w:tcW w:w="180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Lộc Tân</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Phú Lộc</w:t>
            </w:r>
          </w:p>
        </w:tc>
      </w:tr>
      <w:tr w:rsidR="00DD0E42" w:rsidRPr="00A514B2" w:rsidTr="00682463">
        <w:trPr>
          <w:trHeight w:val="20"/>
        </w:trPr>
        <w:tc>
          <w:tcPr>
            <w:tcW w:w="59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DD0E42" w:rsidRPr="00A514B2" w:rsidRDefault="00DD0E42" w:rsidP="00DD0E42">
            <w:pPr>
              <w:jc w:val="center"/>
              <w:rPr>
                <w:sz w:val="20"/>
                <w:szCs w:val="20"/>
              </w:rPr>
            </w:pPr>
            <w:r w:rsidRPr="00A514B2">
              <w:rPr>
                <w:sz w:val="20"/>
                <w:szCs w:val="20"/>
              </w:rPr>
              <w:t>31</w:t>
            </w:r>
          </w:p>
        </w:tc>
        <w:tc>
          <w:tcPr>
            <w:tcW w:w="301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 xml:space="preserve">Mở rộng nghĩa địa </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0,50</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1,00</w:t>
            </w:r>
          </w:p>
        </w:tc>
        <w:tc>
          <w:tcPr>
            <w:tcW w:w="180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Lộc Thai</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Phú Lộc</w:t>
            </w:r>
          </w:p>
        </w:tc>
      </w:tr>
      <w:tr w:rsidR="00DD0E42" w:rsidRPr="00A514B2" w:rsidTr="00682463">
        <w:trPr>
          <w:trHeight w:val="20"/>
        </w:trPr>
        <w:tc>
          <w:tcPr>
            <w:tcW w:w="59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DD0E42" w:rsidRPr="00A514B2" w:rsidRDefault="00DD0E42" w:rsidP="00DD0E42">
            <w:pPr>
              <w:jc w:val="center"/>
              <w:rPr>
                <w:sz w:val="20"/>
                <w:szCs w:val="20"/>
              </w:rPr>
            </w:pPr>
            <w:r w:rsidRPr="00A514B2">
              <w:rPr>
                <w:sz w:val="20"/>
                <w:szCs w:val="20"/>
              </w:rPr>
              <w:t>32</w:t>
            </w:r>
          </w:p>
        </w:tc>
        <w:tc>
          <w:tcPr>
            <w:tcW w:w="301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Quy hoạch nghĩa địa thôn 1</w:t>
            </w: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p>
        </w:tc>
        <w:tc>
          <w:tcPr>
            <w:tcW w:w="108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4,00</w:t>
            </w:r>
          </w:p>
        </w:tc>
        <w:tc>
          <w:tcPr>
            <w:tcW w:w="180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1</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 xml:space="preserve"> Xã Phú Xuân </w:t>
            </w:r>
          </w:p>
        </w:tc>
      </w:tr>
      <w:tr w:rsidR="00DD0E42" w:rsidRPr="00A514B2" w:rsidTr="00682463">
        <w:trPr>
          <w:trHeight w:val="20"/>
        </w:trPr>
        <w:tc>
          <w:tcPr>
            <w:tcW w:w="595" w:type="dxa"/>
            <w:tcBorders>
              <w:top w:val="dashSmallGap" w:sz="4" w:space="0" w:color="auto"/>
              <w:left w:val="single" w:sz="4" w:space="0" w:color="auto"/>
              <w:bottom w:val="dotted" w:sz="4" w:space="0" w:color="auto"/>
              <w:right w:val="single" w:sz="4" w:space="0" w:color="auto"/>
            </w:tcBorders>
            <w:shd w:val="clear" w:color="auto" w:fill="auto"/>
            <w:noWrap/>
            <w:vAlign w:val="center"/>
            <w:hideMark/>
          </w:tcPr>
          <w:p w:rsidR="00DD0E42" w:rsidRPr="00A514B2" w:rsidRDefault="00DD0E42" w:rsidP="00DD0E42">
            <w:pPr>
              <w:jc w:val="center"/>
              <w:rPr>
                <w:sz w:val="20"/>
                <w:szCs w:val="20"/>
              </w:rPr>
            </w:pPr>
            <w:r w:rsidRPr="00A514B2">
              <w:rPr>
                <w:sz w:val="20"/>
                <w:szCs w:val="20"/>
              </w:rPr>
              <w:t>33</w:t>
            </w:r>
          </w:p>
        </w:tc>
        <w:tc>
          <w:tcPr>
            <w:tcW w:w="3010" w:type="dxa"/>
            <w:tcBorders>
              <w:top w:val="dashSmallGap" w:sz="4" w:space="0" w:color="auto"/>
              <w:left w:val="nil"/>
              <w:bottom w:val="dotted"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Mở rộng nghĩa địa thôn Xuân An</w:t>
            </w:r>
          </w:p>
        </w:tc>
        <w:tc>
          <w:tcPr>
            <w:tcW w:w="1080" w:type="dxa"/>
            <w:tcBorders>
              <w:top w:val="dashSmallGap" w:sz="4" w:space="0" w:color="auto"/>
              <w:left w:val="nil"/>
              <w:bottom w:val="dotted"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0,50</w:t>
            </w:r>
          </w:p>
        </w:tc>
        <w:tc>
          <w:tcPr>
            <w:tcW w:w="1080" w:type="dxa"/>
            <w:tcBorders>
              <w:top w:val="dashSmallGap" w:sz="4" w:space="0" w:color="auto"/>
              <w:left w:val="nil"/>
              <w:bottom w:val="dotted"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0,50</w:t>
            </w:r>
          </w:p>
        </w:tc>
        <w:tc>
          <w:tcPr>
            <w:tcW w:w="1800" w:type="dxa"/>
            <w:tcBorders>
              <w:top w:val="dashSmallGap" w:sz="4" w:space="0" w:color="auto"/>
              <w:left w:val="nil"/>
              <w:bottom w:val="dotted"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Xuân An</w:t>
            </w:r>
          </w:p>
        </w:tc>
        <w:tc>
          <w:tcPr>
            <w:tcW w:w="1620" w:type="dxa"/>
            <w:tcBorders>
              <w:top w:val="dashSmallGap" w:sz="4" w:space="0" w:color="auto"/>
              <w:left w:val="nil"/>
              <w:bottom w:val="dotted"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 xml:space="preserve"> Xã Phú Xuân </w:t>
            </w:r>
          </w:p>
        </w:tc>
      </w:tr>
      <w:tr w:rsidR="00DD0E42" w:rsidRPr="00A514B2" w:rsidTr="00682463">
        <w:trPr>
          <w:trHeight w:val="20"/>
        </w:trPr>
        <w:tc>
          <w:tcPr>
            <w:tcW w:w="595" w:type="dxa"/>
            <w:tcBorders>
              <w:top w:val="nil"/>
              <w:left w:val="single" w:sz="4" w:space="0" w:color="auto"/>
              <w:bottom w:val="dashSmallGap" w:sz="4" w:space="0" w:color="auto"/>
              <w:right w:val="single" w:sz="4" w:space="0" w:color="auto"/>
            </w:tcBorders>
            <w:shd w:val="clear" w:color="auto" w:fill="auto"/>
            <w:noWrap/>
            <w:vAlign w:val="center"/>
            <w:hideMark/>
          </w:tcPr>
          <w:p w:rsidR="00DD0E42" w:rsidRPr="00A514B2" w:rsidRDefault="00DD0E42" w:rsidP="00DD0E42">
            <w:pPr>
              <w:jc w:val="center"/>
              <w:rPr>
                <w:sz w:val="20"/>
                <w:szCs w:val="20"/>
              </w:rPr>
            </w:pPr>
            <w:r w:rsidRPr="00A514B2">
              <w:rPr>
                <w:sz w:val="20"/>
                <w:szCs w:val="20"/>
              </w:rPr>
              <w:t>34</w:t>
            </w:r>
          </w:p>
        </w:tc>
        <w:tc>
          <w:tcPr>
            <w:tcW w:w="3010" w:type="dxa"/>
            <w:tcBorders>
              <w:top w:val="nil"/>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Mở rộng nghĩa địa thôn Xuân Hòa</w:t>
            </w:r>
          </w:p>
        </w:tc>
        <w:tc>
          <w:tcPr>
            <w:tcW w:w="1080" w:type="dxa"/>
            <w:tcBorders>
              <w:top w:val="nil"/>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0,50</w:t>
            </w:r>
          </w:p>
        </w:tc>
        <w:tc>
          <w:tcPr>
            <w:tcW w:w="1080" w:type="dxa"/>
            <w:tcBorders>
              <w:top w:val="nil"/>
              <w:left w:val="nil"/>
              <w:bottom w:val="dashSmallGap"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0,50</w:t>
            </w:r>
          </w:p>
        </w:tc>
        <w:tc>
          <w:tcPr>
            <w:tcW w:w="1800" w:type="dxa"/>
            <w:tcBorders>
              <w:top w:val="nil"/>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Xuân Hòa</w:t>
            </w:r>
          </w:p>
        </w:tc>
        <w:tc>
          <w:tcPr>
            <w:tcW w:w="1620" w:type="dxa"/>
            <w:tcBorders>
              <w:top w:val="nil"/>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 xml:space="preserve"> Xã Phú Xuân </w:t>
            </w:r>
          </w:p>
        </w:tc>
      </w:tr>
      <w:tr w:rsidR="00DD0E42" w:rsidRPr="00A514B2" w:rsidTr="00682463">
        <w:trPr>
          <w:trHeight w:val="20"/>
        </w:trPr>
        <w:tc>
          <w:tcPr>
            <w:tcW w:w="595" w:type="dxa"/>
            <w:tcBorders>
              <w:top w:val="dashSmallGap" w:sz="4" w:space="0" w:color="auto"/>
              <w:left w:val="single" w:sz="4" w:space="0" w:color="auto"/>
              <w:bottom w:val="dashSmallGap" w:sz="4" w:space="0" w:color="auto"/>
              <w:right w:val="dashSmallGap" w:sz="4" w:space="0" w:color="auto"/>
            </w:tcBorders>
            <w:shd w:val="clear" w:color="auto" w:fill="auto"/>
            <w:noWrap/>
            <w:vAlign w:val="center"/>
            <w:hideMark/>
          </w:tcPr>
          <w:p w:rsidR="00DD0E42" w:rsidRPr="00A514B2" w:rsidRDefault="00DD0E42" w:rsidP="00DD0E42">
            <w:pPr>
              <w:jc w:val="center"/>
              <w:rPr>
                <w:sz w:val="20"/>
                <w:szCs w:val="20"/>
              </w:rPr>
            </w:pPr>
            <w:r w:rsidRPr="00A514B2">
              <w:rPr>
                <w:sz w:val="20"/>
                <w:szCs w:val="20"/>
              </w:rPr>
              <w:t>35</w:t>
            </w:r>
          </w:p>
        </w:tc>
        <w:tc>
          <w:tcPr>
            <w:tcW w:w="3010" w:type="dxa"/>
            <w:tcBorders>
              <w:top w:val="dashSmallGap" w:sz="4" w:space="0" w:color="auto"/>
              <w:left w:val="dashSmallGap" w:sz="4" w:space="0" w:color="auto"/>
              <w:bottom w:val="dashSmallGap" w:sz="4" w:space="0" w:color="auto"/>
              <w:right w:val="dashSmallGap" w:sz="4" w:space="0" w:color="auto"/>
            </w:tcBorders>
            <w:shd w:val="clear" w:color="auto" w:fill="auto"/>
            <w:vAlign w:val="center"/>
            <w:hideMark/>
          </w:tcPr>
          <w:p w:rsidR="00DD0E42" w:rsidRPr="00A514B2" w:rsidRDefault="00DD0E42" w:rsidP="00DD0E42">
            <w:pPr>
              <w:rPr>
                <w:sz w:val="20"/>
                <w:szCs w:val="20"/>
              </w:rPr>
            </w:pPr>
            <w:r w:rsidRPr="00A514B2">
              <w:rPr>
                <w:sz w:val="20"/>
                <w:szCs w:val="20"/>
              </w:rPr>
              <w:t>Mở rộng nghĩa địa thôn Xuân Ninh</w:t>
            </w:r>
          </w:p>
        </w:tc>
        <w:tc>
          <w:tcPr>
            <w:tcW w:w="1080" w:type="dxa"/>
            <w:tcBorders>
              <w:top w:val="dashSmallGap" w:sz="4" w:space="0" w:color="auto"/>
              <w:left w:val="dashSmallGap" w:sz="4" w:space="0" w:color="auto"/>
              <w:bottom w:val="dashSmallGap" w:sz="4" w:space="0" w:color="auto"/>
              <w:right w:val="dashSmallGap"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0,30</w:t>
            </w:r>
          </w:p>
        </w:tc>
        <w:tc>
          <w:tcPr>
            <w:tcW w:w="1080" w:type="dxa"/>
            <w:tcBorders>
              <w:top w:val="dashSmallGap" w:sz="4" w:space="0" w:color="auto"/>
              <w:left w:val="dashSmallGap" w:sz="4" w:space="0" w:color="auto"/>
              <w:bottom w:val="dashSmallGap" w:sz="4" w:space="0" w:color="auto"/>
              <w:right w:val="dashSmallGap"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0,30</w:t>
            </w:r>
          </w:p>
        </w:tc>
        <w:tc>
          <w:tcPr>
            <w:tcW w:w="1800" w:type="dxa"/>
            <w:tcBorders>
              <w:top w:val="dashSmallGap" w:sz="4" w:space="0" w:color="auto"/>
              <w:left w:val="dashSmallGap" w:sz="4" w:space="0" w:color="auto"/>
              <w:bottom w:val="dashSmallGap" w:sz="4" w:space="0" w:color="auto"/>
              <w:right w:val="dashSmallGap"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Xuân Ninh</w:t>
            </w:r>
          </w:p>
        </w:tc>
        <w:tc>
          <w:tcPr>
            <w:tcW w:w="1620" w:type="dxa"/>
            <w:tcBorders>
              <w:top w:val="dashSmallGap" w:sz="4" w:space="0" w:color="auto"/>
              <w:left w:val="dashSmallGap" w:sz="4" w:space="0" w:color="auto"/>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 xml:space="preserve"> Xã Phú Xuân </w:t>
            </w:r>
          </w:p>
        </w:tc>
      </w:tr>
      <w:tr w:rsidR="00DD0E42" w:rsidRPr="00A514B2" w:rsidTr="00682463">
        <w:trPr>
          <w:trHeight w:val="20"/>
        </w:trPr>
        <w:tc>
          <w:tcPr>
            <w:tcW w:w="595" w:type="dxa"/>
            <w:tcBorders>
              <w:top w:val="dashSmallGap" w:sz="4" w:space="0" w:color="auto"/>
              <w:left w:val="single" w:sz="4" w:space="0" w:color="auto"/>
              <w:bottom w:val="dashSmallGap" w:sz="4" w:space="0" w:color="auto"/>
              <w:right w:val="dashSmallGap" w:sz="4" w:space="0" w:color="auto"/>
            </w:tcBorders>
            <w:shd w:val="clear" w:color="auto" w:fill="auto"/>
            <w:noWrap/>
            <w:vAlign w:val="center"/>
            <w:hideMark/>
          </w:tcPr>
          <w:p w:rsidR="00DD0E42" w:rsidRPr="00A514B2" w:rsidRDefault="00DD0E42" w:rsidP="00DD0E42">
            <w:pPr>
              <w:jc w:val="center"/>
              <w:rPr>
                <w:sz w:val="20"/>
                <w:szCs w:val="20"/>
              </w:rPr>
            </w:pPr>
            <w:r w:rsidRPr="00A514B2">
              <w:rPr>
                <w:sz w:val="20"/>
                <w:szCs w:val="20"/>
              </w:rPr>
              <w:t>36</w:t>
            </w:r>
          </w:p>
        </w:tc>
        <w:tc>
          <w:tcPr>
            <w:tcW w:w="3010" w:type="dxa"/>
            <w:tcBorders>
              <w:top w:val="dashSmallGap" w:sz="4" w:space="0" w:color="auto"/>
              <w:left w:val="dashSmallGap" w:sz="4" w:space="0" w:color="auto"/>
              <w:bottom w:val="dashSmallGap" w:sz="4" w:space="0" w:color="auto"/>
              <w:right w:val="dashSmallGap" w:sz="4" w:space="0" w:color="auto"/>
            </w:tcBorders>
            <w:shd w:val="clear" w:color="auto" w:fill="auto"/>
            <w:vAlign w:val="center"/>
            <w:hideMark/>
          </w:tcPr>
          <w:p w:rsidR="00DD0E42" w:rsidRPr="00A514B2" w:rsidRDefault="00DD0E42" w:rsidP="00DD0E42">
            <w:pPr>
              <w:rPr>
                <w:sz w:val="20"/>
                <w:szCs w:val="20"/>
              </w:rPr>
            </w:pPr>
            <w:r w:rsidRPr="00A514B2">
              <w:rPr>
                <w:sz w:val="20"/>
                <w:szCs w:val="20"/>
              </w:rPr>
              <w:t xml:space="preserve">Mở rộng nghĩa địa thôn Xuân Thái 3 </w:t>
            </w:r>
          </w:p>
        </w:tc>
        <w:tc>
          <w:tcPr>
            <w:tcW w:w="1080" w:type="dxa"/>
            <w:tcBorders>
              <w:top w:val="dashSmallGap" w:sz="4" w:space="0" w:color="auto"/>
              <w:left w:val="dashSmallGap" w:sz="4" w:space="0" w:color="auto"/>
              <w:bottom w:val="dashSmallGap" w:sz="4" w:space="0" w:color="auto"/>
              <w:right w:val="dashSmallGap"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0,40</w:t>
            </w:r>
          </w:p>
        </w:tc>
        <w:tc>
          <w:tcPr>
            <w:tcW w:w="1080" w:type="dxa"/>
            <w:tcBorders>
              <w:top w:val="dashSmallGap" w:sz="4" w:space="0" w:color="auto"/>
              <w:left w:val="dashSmallGap" w:sz="4" w:space="0" w:color="auto"/>
              <w:bottom w:val="dashSmallGap" w:sz="4" w:space="0" w:color="auto"/>
              <w:right w:val="dashSmallGap"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0,40</w:t>
            </w:r>
          </w:p>
        </w:tc>
        <w:tc>
          <w:tcPr>
            <w:tcW w:w="1800" w:type="dxa"/>
            <w:tcBorders>
              <w:top w:val="dashSmallGap" w:sz="4" w:space="0" w:color="auto"/>
              <w:left w:val="dashSmallGap" w:sz="4" w:space="0" w:color="auto"/>
              <w:bottom w:val="dashSmallGap" w:sz="4" w:space="0" w:color="auto"/>
              <w:right w:val="dashSmallGap"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Xuân Thái 3</w:t>
            </w:r>
          </w:p>
        </w:tc>
        <w:tc>
          <w:tcPr>
            <w:tcW w:w="1620" w:type="dxa"/>
            <w:tcBorders>
              <w:top w:val="dashSmallGap" w:sz="4" w:space="0" w:color="auto"/>
              <w:left w:val="dashSmallGap" w:sz="4" w:space="0" w:color="auto"/>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 xml:space="preserve"> Xã Phú Xuân </w:t>
            </w:r>
          </w:p>
        </w:tc>
      </w:tr>
      <w:tr w:rsidR="00DD0E42" w:rsidRPr="00A514B2" w:rsidTr="00682463">
        <w:trPr>
          <w:trHeight w:val="20"/>
        </w:trPr>
        <w:tc>
          <w:tcPr>
            <w:tcW w:w="595" w:type="dxa"/>
            <w:tcBorders>
              <w:top w:val="dashSmallGap" w:sz="4" w:space="0" w:color="auto"/>
              <w:left w:val="single" w:sz="4" w:space="0" w:color="auto"/>
              <w:bottom w:val="single" w:sz="4" w:space="0" w:color="auto"/>
              <w:right w:val="single" w:sz="4" w:space="0" w:color="auto"/>
            </w:tcBorders>
            <w:shd w:val="clear" w:color="auto" w:fill="auto"/>
            <w:noWrap/>
            <w:vAlign w:val="center"/>
            <w:hideMark/>
          </w:tcPr>
          <w:p w:rsidR="00DD0E42" w:rsidRPr="00A514B2" w:rsidRDefault="00DD0E42" w:rsidP="00DD0E42">
            <w:pPr>
              <w:jc w:val="center"/>
              <w:rPr>
                <w:sz w:val="20"/>
                <w:szCs w:val="20"/>
              </w:rPr>
            </w:pPr>
            <w:r w:rsidRPr="00A514B2">
              <w:rPr>
                <w:sz w:val="20"/>
                <w:szCs w:val="20"/>
              </w:rPr>
              <w:t>37</w:t>
            </w:r>
          </w:p>
        </w:tc>
        <w:tc>
          <w:tcPr>
            <w:tcW w:w="3010" w:type="dxa"/>
            <w:tcBorders>
              <w:top w:val="dashSmallGap" w:sz="4" w:space="0" w:color="auto"/>
              <w:left w:val="nil"/>
              <w:bottom w:val="single"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 xml:space="preserve">Bố trí nghĩa địa thôn 13 </w:t>
            </w:r>
          </w:p>
        </w:tc>
        <w:tc>
          <w:tcPr>
            <w:tcW w:w="1080" w:type="dxa"/>
            <w:tcBorders>
              <w:top w:val="dashSmallGap" w:sz="4" w:space="0" w:color="auto"/>
              <w:left w:val="nil"/>
              <w:bottom w:val="single"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0,30</w:t>
            </w:r>
          </w:p>
        </w:tc>
        <w:tc>
          <w:tcPr>
            <w:tcW w:w="1080" w:type="dxa"/>
            <w:tcBorders>
              <w:top w:val="dashSmallGap" w:sz="4" w:space="0" w:color="auto"/>
              <w:left w:val="nil"/>
              <w:bottom w:val="single" w:sz="4" w:space="0" w:color="auto"/>
              <w:right w:val="single" w:sz="4" w:space="0" w:color="auto"/>
            </w:tcBorders>
            <w:shd w:val="clear" w:color="auto" w:fill="auto"/>
            <w:vAlign w:val="center"/>
            <w:hideMark/>
          </w:tcPr>
          <w:p w:rsidR="00DD0E42" w:rsidRPr="00A514B2" w:rsidRDefault="00DD0E42" w:rsidP="00C84F5F">
            <w:pPr>
              <w:jc w:val="right"/>
              <w:rPr>
                <w:sz w:val="20"/>
                <w:szCs w:val="20"/>
              </w:rPr>
            </w:pPr>
            <w:r w:rsidRPr="00A514B2">
              <w:rPr>
                <w:sz w:val="20"/>
                <w:szCs w:val="20"/>
              </w:rPr>
              <w:t>0,30</w:t>
            </w:r>
          </w:p>
        </w:tc>
        <w:tc>
          <w:tcPr>
            <w:tcW w:w="1800" w:type="dxa"/>
            <w:tcBorders>
              <w:top w:val="dashSmallGap" w:sz="4" w:space="0" w:color="auto"/>
              <w:left w:val="nil"/>
              <w:bottom w:val="single"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13</w:t>
            </w:r>
          </w:p>
        </w:tc>
        <w:tc>
          <w:tcPr>
            <w:tcW w:w="1620" w:type="dxa"/>
            <w:tcBorders>
              <w:top w:val="dashSmallGap" w:sz="4" w:space="0" w:color="auto"/>
              <w:left w:val="nil"/>
              <w:bottom w:val="single"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 xml:space="preserve"> Xã Phú Xuân </w:t>
            </w:r>
          </w:p>
        </w:tc>
      </w:tr>
    </w:tbl>
    <w:p w:rsidR="00682463" w:rsidRPr="00682463" w:rsidRDefault="00682463" w:rsidP="00DA5B60">
      <w:pPr>
        <w:widowControl w:val="0"/>
        <w:suppressLineNumbers/>
        <w:spacing w:before="120" w:after="120"/>
        <w:ind w:firstLine="720"/>
        <w:jc w:val="both"/>
        <w:rPr>
          <w:i/>
          <w:sz w:val="6"/>
          <w:szCs w:val="28"/>
          <w:lang w:val="en-US"/>
        </w:rPr>
      </w:pPr>
    </w:p>
    <w:p w:rsidR="0059656D" w:rsidRPr="00A514B2" w:rsidRDefault="0059656D" w:rsidP="00DA5B60">
      <w:pPr>
        <w:widowControl w:val="0"/>
        <w:suppressLineNumbers/>
        <w:spacing w:before="120" w:after="120"/>
        <w:ind w:firstLine="720"/>
        <w:jc w:val="both"/>
        <w:rPr>
          <w:i/>
          <w:szCs w:val="28"/>
        </w:rPr>
      </w:pPr>
      <w:r w:rsidRPr="00A514B2">
        <w:rPr>
          <w:i/>
          <w:szCs w:val="28"/>
        </w:rPr>
        <w:t>b.16. Đất vật liệu xây dựng, làm đồ gốm</w:t>
      </w:r>
    </w:p>
    <w:p w:rsidR="003D3829" w:rsidRPr="00A514B2" w:rsidRDefault="003D3829" w:rsidP="00DA5B60">
      <w:pPr>
        <w:widowControl w:val="0"/>
        <w:suppressLineNumbers/>
        <w:spacing w:before="120" w:after="120"/>
        <w:ind w:left="720"/>
        <w:jc w:val="both"/>
        <w:rPr>
          <w:szCs w:val="28"/>
        </w:rPr>
      </w:pPr>
      <w:r w:rsidRPr="00A514B2">
        <w:rPr>
          <w:szCs w:val="28"/>
        </w:rPr>
        <w:t xml:space="preserve">- Diện tích năm 2015: </w:t>
      </w:r>
      <w:r w:rsidR="00070258" w:rsidRPr="00A514B2">
        <w:rPr>
          <w:szCs w:val="28"/>
        </w:rPr>
        <w:fldChar w:fldCharType="begin"/>
      </w:r>
      <w:r w:rsidR="006F3506" w:rsidRPr="00A514B2">
        <w:rPr>
          <w:szCs w:val="28"/>
        </w:rPr>
        <w:instrText xml:space="preserve"> LINK </w:instrText>
      </w:r>
      <w:r w:rsidR="004E6721">
        <w:rPr>
          <w:szCs w:val="28"/>
        </w:rPr>
        <w:instrText xml:space="preserve">Excel.Sheet.8 "E:\\DIEU CHINH-KE HOACH KRONG NANG 24.10\\KRONG NANG 25.10\\DIEUCHINHOK\\FILE LINK.xlsx" TONG!R50C4 </w:instrText>
      </w:r>
      <w:r w:rsidR="006F3506"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1,54</w:t>
      </w:r>
      <w:r w:rsidR="00070258" w:rsidRPr="00A514B2">
        <w:rPr>
          <w:szCs w:val="28"/>
        </w:rPr>
        <w:fldChar w:fldCharType="end"/>
      </w:r>
      <w:r w:rsidRPr="00A514B2">
        <w:rPr>
          <w:szCs w:val="28"/>
        </w:rPr>
        <w:t xml:space="preserve"> ha.</w:t>
      </w:r>
    </w:p>
    <w:p w:rsidR="003D3829" w:rsidRPr="00A514B2" w:rsidRDefault="003D3829" w:rsidP="00DA5B60">
      <w:pPr>
        <w:widowControl w:val="0"/>
        <w:suppressLineNumbers/>
        <w:spacing w:before="120" w:after="120"/>
        <w:ind w:left="720"/>
        <w:jc w:val="both"/>
        <w:rPr>
          <w:szCs w:val="28"/>
        </w:rPr>
      </w:pPr>
      <w:r w:rsidRPr="00A514B2">
        <w:rPr>
          <w:szCs w:val="28"/>
        </w:rPr>
        <w:t xml:space="preserve">- Diện tích quy hoạch đến năm 2020 được duyệt: </w:t>
      </w:r>
      <w:r w:rsidR="00070258" w:rsidRPr="00A514B2">
        <w:rPr>
          <w:szCs w:val="28"/>
        </w:rPr>
        <w:fldChar w:fldCharType="begin"/>
      </w:r>
      <w:r w:rsidR="006F3506" w:rsidRPr="00A514B2">
        <w:rPr>
          <w:szCs w:val="28"/>
        </w:rPr>
        <w:instrText xml:space="preserve"> LINK </w:instrText>
      </w:r>
      <w:r w:rsidR="004E6721">
        <w:rPr>
          <w:szCs w:val="28"/>
        </w:rPr>
        <w:instrText xml:space="preserve">Excel.Sheet.8 "E:\\DIEU CHINH-KE HOACH KRONG NANG 24.10\\KRONG NANG 25.10\\DIEUCHINHOK\\FILE LINK.xlsx" TONG!R50C5 </w:instrText>
      </w:r>
      <w:r w:rsidR="006F3506"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36,13</w:t>
      </w:r>
      <w:r w:rsidR="00070258" w:rsidRPr="00A514B2">
        <w:rPr>
          <w:szCs w:val="28"/>
        </w:rPr>
        <w:fldChar w:fldCharType="end"/>
      </w:r>
      <w:r w:rsidRPr="00A514B2">
        <w:rPr>
          <w:szCs w:val="28"/>
        </w:rPr>
        <w:t xml:space="preserve"> ha.</w:t>
      </w:r>
    </w:p>
    <w:p w:rsidR="003D3829" w:rsidRPr="00A514B2" w:rsidRDefault="003D3829" w:rsidP="00DA5B60">
      <w:pPr>
        <w:spacing w:before="120" w:after="120"/>
        <w:ind w:firstLine="720"/>
        <w:jc w:val="both"/>
        <w:rPr>
          <w:szCs w:val="28"/>
        </w:rPr>
      </w:pPr>
      <w:r w:rsidRPr="00A514B2">
        <w:rPr>
          <w:szCs w:val="28"/>
        </w:rPr>
        <w:t xml:space="preserve">- Diện tích điều chỉnh quy hoạch đến năm 2020: </w:t>
      </w:r>
      <w:r w:rsidR="00070258" w:rsidRPr="00A514B2">
        <w:rPr>
          <w:szCs w:val="28"/>
        </w:rPr>
        <w:fldChar w:fldCharType="begin"/>
      </w:r>
      <w:r w:rsidR="006F3506" w:rsidRPr="00A514B2">
        <w:rPr>
          <w:szCs w:val="28"/>
        </w:rPr>
        <w:instrText xml:space="preserve"> LINK </w:instrText>
      </w:r>
      <w:r w:rsidR="004E6721">
        <w:rPr>
          <w:szCs w:val="28"/>
        </w:rPr>
        <w:instrText xml:space="preserve">Excel.Sheet.8 "E:\\DIEU CHINH-KE HOACH KRONG NANG 24.10\\KRONG NANG 25.10\\DIEUCHINHOK\\FILE LINK.xlsx" TONG!R50C6 </w:instrText>
      </w:r>
      <w:r w:rsidR="006F3506"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30,02</w:t>
      </w:r>
      <w:r w:rsidR="00070258" w:rsidRPr="00A514B2">
        <w:rPr>
          <w:szCs w:val="28"/>
        </w:rPr>
        <w:fldChar w:fldCharType="end"/>
      </w:r>
      <w:r w:rsidR="006F3506" w:rsidRPr="00A514B2">
        <w:rPr>
          <w:szCs w:val="28"/>
        </w:rPr>
        <w:t xml:space="preserve"> </w:t>
      </w:r>
      <w:r w:rsidRPr="00A514B2">
        <w:rPr>
          <w:szCs w:val="28"/>
        </w:rPr>
        <w:t xml:space="preserve">ha, </w:t>
      </w:r>
      <w:r w:rsidR="00EE63E9" w:rsidRPr="00A514B2">
        <w:rPr>
          <w:szCs w:val="28"/>
        </w:rPr>
        <w:t>tăng</w:t>
      </w:r>
      <w:r w:rsidRPr="00A514B2">
        <w:rPr>
          <w:szCs w:val="28"/>
        </w:rPr>
        <w:t xml:space="preserve"> </w:t>
      </w:r>
      <w:r w:rsidR="00070258" w:rsidRPr="00A514B2">
        <w:rPr>
          <w:szCs w:val="28"/>
        </w:rPr>
        <w:fldChar w:fldCharType="begin"/>
      </w:r>
      <w:r w:rsidR="006F3506" w:rsidRPr="00A514B2">
        <w:rPr>
          <w:szCs w:val="28"/>
        </w:rPr>
        <w:instrText xml:space="preserve"> LINK </w:instrText>
      </w:r>
      <w:r w:rsidR="004E6721">
        <w:rPr>
          <w:szCs w:val="28"/>
        </w:rPr>
        <w:instrText xml:space="preserve">Excel.Sheet.8 "E:\\DIEU CHINH-KE HOACH KRONG NANG 24.10\\KRONG NANG 25.10\\DIEUCHINHOK\\FILE LINK.xlsx" TONG!R50C7 </w:instrText>
      </w:r>
      <w:r w:rsidR="006F3506"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28,48</w:t>
      </w:r>
      <w:r w:rsidR="00070258" w:rsidRPr="00A514B2">
        <w:rPr>
          <w:szCs w:val="28"/>
        </w:rPr>
        <w:fldChar w:fldCharType="end"/>
      </w:r>
      <w:r w:rsidR="006F3506" w:rsidRPr="00A514B2">
        <w:rPr>
          <w:szCs w:val="28"/>
        </w:rPr>
        <w:t xml:space="preserve"> </w:t>
      </w:r>
      <w:r w:rsidRPr="00A514B2">
        <w:rPr>
          <w:szCs w:val="28"/>
        </w:rPr>
        <w:t xml:space="preserve">ha so với hiện trạng năm 2015 và </w:t>
      </w:r>
      <w:r w:rsidR="00EE63E9" w:rsidRPr="00A514B2">
        <w:rPr>
          <w:szCs w:val="28"/>
        </w:rPr>
        <w:t>giảm</w:t>
      </w:r>
      <w:r w:rsidRPr="00A514B2">
        <w:rPr>
          <w:szCs w:val="28"/>
        </w:rPr>
        <w:t xml:space="preserve"> </w:t>
      </w:r>
      <w:r w:rsidR="00070258" w:rsidRPr="00A514B2">
        <w:rPr>
          <w:szCs w:val="28"/>
        </w:rPr>
        <w:fldChar w:fldCharType="begin"/>
      </w:r>
      <w:r w:rsidR="006F3506" w:rsidRPr="00A514B2">
        <w:rPr>
          <w:szCs w:val="28"/>
        </w:rPr>
        <w:instrText xml:space="preserve"> LINK </w:instrText>
      </w:r>
      <w:r w:rsidR="004E6721">
        <w:rPr>
          <w:szCs w:val="28"/>
        </w:rPr>
        <w:instrText xml:space="preserve">Excel.Sheet.8 "E:\\DIEU CHINH-KE HOACH KRONG NANG 24.10\\KRONG NANG 25.10\\DIEUCHINHOK\\FILE LINK.xlsx" TONG!R50C8 </w:instrText>
      </w:r>
      <w:r w:rsidR="006F3506"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6,11</w:t>
      </w:r>
      <w:r w:rsidR="00070258" w:rsidRPr="00A514B2">
        <w:rPr>
          <w:szCs w:val="28"/>
        </w:rPr>
        <w:fldChar w:fldCharType="end"/>
      </w:r>
      <w:r w:rsidRPr="00A514B2">
        <w:rPr>
          <w:szCs w:val="28"/>
        </w:rPr>
        <w:t xml:space="preserve"> ha so với quy hoạch đến năm 2020 được duyệt</w:t>
      </w:r>
      <w:r w:rsidR="00DB11AC" w:rsidRPr="00A514B2">
        <w:rPr>
          <w:szCs w:val="28"/>
        </w:rPr>
        <w:t>.</w:t>
      </w:r>
    </w:p>
    <w:p w:rsidR="003D3829" w:rsidRPr="00A514B2" w:rsidRDefault="003D3829" w:rsidP="00DA5B60">
      <w:pPr>
        <w:spacing w:before="120" w:after="120"/>
        <w:ind w:firstLine="720"/>
        <w:jc w:val="both"/>
        <w:rPr>
          <w:szCs w:val="28"/>
        </w:rPr>
      </w:pPr>
      <w:r w:rsidRPr="00A514B2">
        <w:rPr>
          <w:szCs w:val="28"/>
        </w:rPr>
        <w:t xml:space="preserve">- Diện tích đất không thay đổi mục đích sử dụng so với hiện trạng: </w:t>
      </w:r>
      <w:r w:rsidR="00070258" w:rsidRPr="00A514B2">
        <w:rPr>
          <w:szCs w:val="28"/>
        </w:rPr>
        <w:fldChar w:fldCharType="begin"/>
      </w:r>
      <w:r w:rsidR="006F3506" w:rsidRPr="00A514B2">
        <w:rPr>
          <w:szCs w:val="28"/>
        </w:rPr>
        <w:instrText xml:space="preserve"> LINK </w:instrText>
      </w:r>
      <w:r w:rsidR="004E6721">
        <w:rPr>
          <w:szCs w:val="28"/>
        </w:rPr>
        <w:instrText xml:space="preserve">Excel.Sheet.8 "E:\\DIEU CHINH-KE HOACH KRONG NANG 24.10\\KRONG NANG 25.10\\DIEUCHINHOK\\FILE LINK.xlsx" TONG!R50C11 </w:instrText>
      </w:r>
      <w:r w:rsidR="006F3506"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1,54</w:t>
      </w:r>
      <w:r w:rsidR="00070258" w:rsidRPr="00A514B2">
        <w:rPr>
          <w:szCs w:val="28"/>
        </w:rPr>
        <w:fldChar w:fldCharType="end"/>
      </w:r>
      <w:r w:rsidRPr="00A514B2">
        <w:rPr>
          <w:szCs w:val="28"/>
        </w:rPr>
        <w:t xml:space="preserve"> ha</w:t>
      </w:r>
      <w:r w:rsidR="00DD0E42" w:rsidRPr="00A514B2">
        <w:rPr>
          <w:szCs w:val="28"/>
        </w:rPr>
        <w:t>.</w:t>
      </w:r>
    </w:p>
    <w:p w:rsidR="003D3829" w:rsidRPr="00A514B2" w:rsidRDefault="003D3829" w:rsidP="00DA5B60">
      <w:pPr>
        <w:widowControl w:val="0"/>
        <w:suppressLineNumbers/>
        <w:spacing w:before="120" w:after="120"/>
        <w:ind w:firstLine="720"/>
        <w:jc w:val="both"/>
        <w:rPr>
          <w:i/>
          <w:szCs w:val="28"/>
          <w:lang w:val="en-US"/>
        </w:rPr>
      </w:pPr>
      <w:r w:rsidRPr="00A514B2">
        <w:rPr>
          <w:szCs w:val="28"/>
        </w:rPr>
        <w:t xml:space="preserve">- Diện tích đất từ các mục đích khác chuyển sang: </w:t>
      </w:r>
      <w:r w:rsidR="00070258" w:rsidRPr="00A514B2">
        <w:rPr>
          <w:szCs w:val="28"/>
        </w:rPr>
        <w:fldChar w:fldCharType="begin"/>
      </w:r>
      <w:r w:rsidR="006F3506" w:rsidRPr="00A514B2">
        <w:rPr>
          <w:szCs w:val="28"/>
        </w:rPr>
        <w:instrText xml:space="preserve"> LINK </w:instrText>
      </w:r>
      <w:r w:rsidR="004E6721">
        <w:rPr>
          <w:szCs w:val="28"/>
        </w:rPr>
        <w:instrText xml:space="preserve">Excel.Sheet.8 "E:\\DIEU CHINH-KE HOACH KRONG NANG 24.10\\KRONG NANG 25.10\\DIEUCHINHOK\\FILE LINK.xlsx" TONG!R50C13 </w:instrText>
      </w:r>
      <w:r w:rsidR="006F3506"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28,48</w:t>
      </w:r>
      <w:r w:rsidR="00070258" w:rsidRPr="00A514B2">
        <w:rPr>
          <w:szCs w:val="28"/>
        </w:rPr>
        <w:fldChar w:fldCharType="end"/>
      </w:r>
      <w:r w:rsidR="00C84F5F" w:rsidRPr="00A514B2">
        <w:rPr>
          <w:szCs w:val="28"/>
        </w:rPr>
        <w:t xml:space="preserve"> ha</w:t>
      </w:r>
      <w:r w:rsidR="00C84F5F" w:rsidRPr="00A514B2">
        <w:rPr>
          <w:szCs w:val="28"/>
          <w:lang w:val="en-US"/>
        </w:rPr>
        <w:t>, từ đất nương rẫy trồng cây hàng năm khác 9,54 ha, đất trồng cây lâu năm 15,94 ha</w:t>
      </w:r>
      <w:r w:rsidR="00ED218F" w:rsidRPr="00A514B2">
        <w:rPr>
          <w:szCs w:val="28"/>
          <w:lang w:val="en-US"/>
        </w:rPr>
        <w:t xml:space="preserve"> và</w:t>
      </w:r>
      <w:r w:rsidR="00C84F5F" w:rsidRPr="00A514B2">
        <w:rPr>
          <w:szCs w:val="28"/>
          <w:lang w:val="en-US"/>
        </w:rPr>
        <w:t xml:space="preserve"> đất đồi núi chưa sử dụng 3,00 ha.</w:t>
      </w:r>
    </w:p>
    <w:p w:rsidR="0059656D" w:rsidRPr="00A514B2" w:rsidRDefault="0059656D" w:rsidP="00DA5B60">
      <w:pPr>
        <w:widowControl w:val="0"/>
        <w:suppressLineNumbers/>
        <w:spacing w:before="120" w:after="120"/>
        <w:ind w:firstLine="720"/>
        <w:jc w:val="both"/>
        <w:rPr>
          <w:i/>
          <w:szCs w:val="28"/>
        </w:rPr>
      </w:pPr>
      <w:r w:rsidRPr="00A514B2">
        <w:rPr>
          <w:i/>
          <w:szCs w:val="28"/>
        </w:rPr>
        <w:t>b.17. Đất sinh hoạt cộng đồng</w:t>
      </w:r>
    </w:p>
    <w:p w:rsidR="003D3829" w:rsidRPr="00A514B2" w:rsidRDefault="003D3829" w:rsidP="00DA5B60">
      <w:pPr>
        <w:widowControl w:val="0"/>
        <w:suppressLineNumbers/>
        <w:spacing w:before="120" w:after="120"/>
        <w:ind w:left="720"/>
        <w:jc w:val="both"/>
        <w:rPr>
          <w:szCs w:val="28"/>
        </w:rPr>
      </w:pPr>
      <w:r w:rsidRPr="00A514B2">
        <w:rPr>
          <w:szCs w:val="28"/>
        </w:rPr>
        <w:t xml:space="preserve">- Diện tích năm 2015: </w:t>
      </w:r>
      <w:r w:rsidR="00070258" w:rsidRPr="00A514B2">
        <w:rPr>
          <w:szCs w:val="28"/>
        </w:rPr>
        <w:fldChar w:fldCharType="begin"/>
      </w:r>
      <w:r w:rsidR="006F3506" w:rsidRPr="00A514B2">
        <w:rPr>
          <w:szCs w:val="28"/>
        </w:rPr>
        <w:instrText xml:space="preserve"> LINK </w:instrText>
      </w:r>
      <w:r w:rsidR="004E6721">
        <w:rPr>
          <w:szCs w:val="28"/>
        </w:rPr>
        <w:instrText xml:space="preserve">Excel.Sheet.8 "E:\\DIEU CHINH-KE HOACH KRONG NANG 24.10\\KRONG NANG 25.10\\DIEUCHINHOK\\FILE LINK.xlsx" TONG!R51C4 </w:instrText>
      </w:r>
      <w:r w:rsidR="006F3506"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31,14</w:t>
      </w:r>
      <w:r w:rsidR="00070258" w:rsidRPr="00A514B2">
        <w:rPr>
          <w:szCs w:val="28"/>
        </w:rPr>
        <w:fldChar w:fldCharType="end"/>
      </w:r>
      <w:r w:rsidRPr="00A514B2">
        <w:rPr>
          <w:szCs w:val="28"/>
        </w:rPr>
        <w:t xml:space="preserve"> ha.</w:t>
      </w:r>
    </w:p>
    <w:p w:rsidR="003D3829" w:rsidRPr="00A514B2" w:rsidRDefault="003D3829" w:rsidP="00DA5B60">
      <w:pPr>
        <w:widowControl w:val="0"/>
        <w:suppressLineNumbers/>
        <w:spacing w:before="120" w:after="120"/>
        <w:ind w:left="720"/>
        <w:jc w:val="both"/>
        <w:rPr>
          <w:szCs w:val="28"/>
        </w:rPr>
      </w:pPr>
      <w:r w:rsidRPr="00A514B2">
        <w:rPr>
          <w:szCs w:val="28"/>
        </w:rPr>
        <w:t xml:space="preserve">- Diện tích quy hoạch đến năm 2020 được duyệt: </w:t>
      </w:r>
      <w:r w:rsidR="00070258" w:rsidRPr="00A514B2">
        <w:rPr>
          <w:szCs w:val="28"/>
        </w:rPr>
        <w:fldChar w:fldCharType="begin"/>
      </w:r>
      <w:r w:rsidR="006F3506" w:rsidRPr="00A514B2">
        <w:rPr>
          <w:szCs w:val="28"/>
        </w:rPr>
        <w:instrText xml:space="preserve"> LINK </w:instrText>
      </w:r>
      <w:r w:rsidR="004E6721">
        <w:rPr>
          <w:szCs w:val="28"/>
        </w:rPr>
        <w:instrText xml:space="preserve">Excel.Sheet.8 "E:\\DIEU CHINH-KE HOACH KRONG NANG 24.10\\KRONG NANG 25.10\\DIEUCHINHOK\\FILE LINK.xlsx" TONG!R51C5 </w:instrText>
      </w:r>
      <w:r w:rsidR="006F3506"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11,99</w:t>
      </w:r>
      <w:r w:rsidR="00070258" w:rsidRPr="00A514B2">
        <w:rPr>
          <w:szCs w:val="28"/>
        </w:rPr>
        <w:fldChar w:fldCharType="end"/>
      </w:r>
      <w:r w:rsidRPr="00A514B2">
        <w:rPr>
          <w:szCs w:val="28"/>
        </w:rPr>
        <w:t xml:space="preserve"> ha.</w:t>
      </w:r>
    </w:p>
    <w:p w:rsidR="003D3829" w:rsidRPr="00A514B2" w:rsidRDefault="003D3829" w:rsidP="00DA5B60">
      <w:pPr>
        <w:spacing w:before="120" w:after="120"/>
        <w:ind w:firstLine="720"/>
        <w:jc w:val="both"/>
        <w:rPr>
          <w:szCs w:val="28"/>
        </w:rPr>
      </w:pPr>
      <w:r w:rsidRPr="00A514B2">
        <w:rPr>
          <w:szCs w:val="28"/>
        </w:rPr>
        <w:t xml:space="preserve">- Diện tích điều chỉnh quy hoạch đến năm 2020: </w:t>
      </w:r>
      <w:r w:rsidR="00070258" w:rsidRPr="00A514B2">
        <w:rPr>
          <w:szCs w:val="28"/>
        </w:rPr>
        <w:fldChar w:fldCharType="begin"/>
      </w:r>
      <w:r w:rsidR="006F3506" w:rsidRPr="00A514B2">
        <w:rPr>
          <w:szCs w:val="28"/>
        </w:rPr>
        <w:instrText xml:space="preserve"> LINK </w:instrText>
      </w:r>
      <w:r w:rsidR="004E6721">
        <w:rPr>
          <w:szCs w:val="28"/>
        </w:rPr>
        <w:instrText xml:space="preserve">Excel.Sheet.8 "E:\\DIEU CHINH-KE HOACH KRONG NANG 24.10\\KRONG NANG 25.10\\DIEUCHINHOK\\FILE LINK.xlsx" TONG!R51C6 </w:instrText>
      </w:r>
      <w:r w:rsidR="006F3506"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50,06</w:t>
      </w:r>
      <w:r w:rsidR="00070258" w:rsidRPr="00A514B2">
        <w:rPr>
          <w:szCs w:val="28"/>
        </w:rPr>
        <w:fldChar w:fldCharType="end"/>
      </w:r>
      <w:r w:rsidR="006F3506" w:rsidRPr="00A514B2">
        <w:rPr>
          <w:szCs w:val="28"/>
        </w:rPr>
        <w:t xml:space="preserve"> </w:t>
      </w:r>
      <w:r w:rsidRPr="00A514B2">
        <w:rPr>
          <w:szCs w:val="28"/>
        </w:rPr>
        <w:t xml:space="preserve">ha, </w:t>
      </w:r>
      <w:r w:rsidR="00EE63E9" w:rsidRPr="00A514B2">
        <w:rPr>
          <w:szCs w:val="28"/>
        </w:rPr>
        <w:t>tăng</w:t>
      </w:r>
      <w:r w:rsidRPr="00A514B2">
        <w:rPr>
          <w:szCs w:val="28"/>
        </w:rPr>
        <w:t xml:space="preserve"> </w:t>
      </w:r>
      <w:r w:rsidR="00070258" w:rsidRPr="00A514B2">
        <w:rPr>
          <w:szCs w:val="28"/>
        </w:rPr>
        <w:fldChar w:fldCharType="begin"/>
      </w:r>
      <w:r w:rsidR="006F3506" w:rsidRPr="00A514B2">
        <w:rPr>
          <w:szCs w:val="28"/>
        </w:rPr>
        <w:instrText xml:space="preserve"> LINK </w:instrText>
      </w:r>
      <w:r w:rsidR="004E6721">
        <w:rPr>
          <w:szCs w:val="28"/>
        </w:rPr>
        <w:instrText xml:space="preserve">Excel.Sheet.8 "E:\\DIEU CHINH-KE HOACH KRONG NANG 24.10\\KRONG NANG 25.10\\DIEUCHINHOK\\FILE LINK.xlsx" TONG!R51C7 </w:instrText>
      </w:r>
      <w:r w:rsidR="006F3506"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18,92</w:t>
      </w:r>
      <w:r w:rsidR="00070258" w:rsidRPr="00A514B2">
        <w:rPr>
          <w:szCs w:val="28"/>
        </w:rPr>
        <w:fldChar w:fldCharType="end"/>
      </w:r>
      <w:r w:rsidR="006F3506" w:rsidRPr="00A514B2">
        <w:rPr>
          <w:szCs w:val="28"/>
        </w:rPr>
        <w:t xml:space="preserve"> </w:t>
      </w:r>
      <w:r w:rsidRPr="00A514B2">
        <w:rPr>
          <w:szCs w:val="28"/>
        </w:rPr>
        <w:t xml:space="preserve">ha so với hiện trạng năm 2015 và tăng </w:t>
      </w:r>
      <w:r w:rsidR="00070258" w:rsidRPr="00A514B2">
        <w:rPr>
          <w:szCs w:val="28"/>
        </w:rPr>
        <w:fldChar w:fldCharType="begin"/>
      </w:r>
      <w:r w:rsidR="006F3506" w:rsidRPr="00A514B2">
        <w:rPr>
          <w:szCs w:val="28"/>
        </w:rPr>
        <w:instrText xml:space="preserve"> LINK </w:instrText>
      </w:r>
      <w:r w:rsidR="004E6721">
        <w:rPr>
          <w:szCs w:val="28"/>
        </w:rPr>
        <w:instrText xml:space="preserve">Excel.Sheet.8 "E:\\DIEU CHINH-KE HOACH KRONG NANG 24.10\\KRONG NANG 25.10\\DIEUCHINHOK\\FILE LINK.xlsx" TONG!R51C8 </w:instrText>
      </w:r>
      <w:r w:rsidR="006F3506"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38,07</w:t>
      </w:r>
      <w:r w:rsidR="00070258" w:rsidRPr="00A514B2">
        <w:rPr>
          <w:szCs w:val="28"/>
        </w:rPr>
        <w:fldChar w:fldCharType="end"/>
      </w:r>
      <w:r w:rsidRPr="00A514B2">
        <w:rPr>
          <w:szCs w:val="28"/>
        </w:rPr>
        <w:t xml:space="preserve"> ha so với quy hoạch đến năm 2020 được duyệt</w:t>
      </w:r>
      <w:r w:rsidR="00DB11AC" w:rsidRPr="00A514B2">
        <w:rPr>
          <w:szCs w:val="28"/>
        </w:rPr>
        <w:t>.</w:t>
      </w:r>
    </w:p>
    <w:p w:rsidR="003D3829" w:rsidRPr="00A514B2" w:rsidRDefault="003D3829" w:rsidP="00682463">
      <w:pPr>
        <w:spacing w:before="160" w:after="160"/>
        <w:ind w:firstLine="720"/>
        <w:jc w:val="both"/>
        <w:rPr>
          <w:szCs w:val="28"/>
        </w:rPr>
      </w:pPr>
      <w:r w:rsidRPr="00A514B2">
        <w:rPr>
          <w:szCs w:val="28"/>
        </w:rPr>
        <w:lastRenderedPageBreak/>
        <w:t xml:space="preserve">- Diện tích đất không thay đổi mục đích sử dụng so với hiện trạng: </w:t>
      </w:r>
      <w:r w:rsidR="00070258" w:rsidRPr="00A514B2">
        <w:rPr>
          <w:szCs w:val="28"/>
        </w:rPr>
        <w:fldChar w:fldCharType="begin"/>
      </w:r>
      <w:r w:rsidR="006F3506" w:rsidRPr="00A514B2">
        <w:rPr>
          <w:szCs w:val="28"/>
        </w:rPr>
        <w:instrText xml:space="preserve"> LINK </w:instrText>
      </w:r>
      <w:r w:rsidR="004E6721">
        <w:rPr>
          <w:szCs w:val="28"/>
        </w:rPr>
        <w:instrText xml:space="preserve">Excel.Sheet.8 "E:\\DIEU CHINH-KE HOACH KRONG NANG 24.10\\KRONG NANG 25.10\\DIEUCHINHOK\\FILE LINK.xlsx" TONG!R51C11 </w:instrText>
      </w:r>
      <w:r w:rsidR="006F3506"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30,90</w:t>
      </w:r>
      <w:r w:rsidR="00070258" w:rsidRPr="00A514B2">
        <w:rPr>
          <w:szCs w:val="28"/>
        </w:rPr>
        <w:fldChar w:fldCharType="end"/>
      </w:r>
      <w:r w:rsidRPr="00A514B2">
        <w:rPr>
          <w:szCs w:val="28"/>
        </w:rPr>
        <w:t xml:space="preserve"> ha; giảm </w:t>
      </w:r>
      <w:r w:rsidR="00070258" w:rsidRPr="00A514B2">
        <w:rPr>
          <w:szCs w:val="28"/>
        </w:rPr>
        <w:fldChar w:fldCharType="begin"/>
      </w:r>
      <w:r w:rsidR="006F3506" w:rsidRPr="00A514B2">
        <w:rPr>
          <w:szCs w:val="28"/>
        </w:rPr>
        <w:instrText xml:space="preserve"> LINK </w:instrText>
      </w:r>
      <w:r w:rsidR="004E6721">
        <w:rPr>
          <w:szCs w:val="28"/>
        </w:rPr>
        <w:instrText xml:space="preserve">Excel.Sheet.8 "E:\\DIEU CHINH-KE HOACH KRONG NANG 24.10\\KRONG NANG 25.10\\DIEUCHINHOK\\FILE LINK.xlsx" TONG!R51C12 </w:instrText>
      </w:r>
      <w:r w:rsidR="006F3506" w:rsidRPr="00A514B2">
        <w:rPr>
          <w:szCs w:val="28"/>
        </w:rPr>
        <w:instrText xml:space="preserve">\a \t \u </w:instrText>
      </w:r>
      <w:r w:rsidR="000A328B" w:rsidRPr="00A514B2">
        <w:rPr>
          <w:szCs w:val="28"/>
        </w:rPr>
        <w:instrText xml:space="preserve"> \* MERGEFORMAT </w:instrText>
      </w:r>
      <w:r w:rsidR="00070258" w:rsidRPr="00A514B2">
        <w:rPr>
          <w:szCs w:val="28"/>
        </w:rPr>
        <w:fldChar w:fldCharType="separate"/>
      </w:r>
      <w:r w:rsidR="00A7616A" w:rsidRPr="00A514B2">
        <w:t>0,24</w:t>
      </w:r>
      <w:r w:rsidR="00070258" w:rsidRPr="00A514B2">
        <w:rPr>
          <w:szCs w:val="28"/>
        </w:rPr>
        <w:fldChar w:fldCharType="end"/>
      </w:r>
      <w:r w:rsidRPr="00A514B2">
        <w:rPr>
          <w:szCs w:val="28"/>
        </w:rPr>
        <w:t xml:space="preserve"> ha do chuyển sang mục đích</w:t>
      </w:r>
      <w:r w:rsidR="000A328B" w:rsidRPr="00A514B2">
        <w:rPr>
          <w:szCs w:val="28"/>
        </w:rPr>
        <w:t xml:space="preserve"> </w:t>
      </w:r>
      <w:r w:rsidR="00FF75CD" w:rsidRPr="00A514B2">
        <w:rPr>
          <w:szCs w:val="28"/>
        </w:rPr>
        <w:t>đất giao thông</w:t>
      </w:r>
      <w:r w:rsidR="000A328B" w:rsidRPr="00A514B2">
        <w:rPr>
          <w:szCs w:val="28"/>
        </w:rPr>
        <w:t>.</w:t>
      </w:r>
    </w:p>
    <w:p w:rsidR="003D3829" w:rsidRPr="00A514B2" w:rsidRDefault="003D3829" w:rsidP="00682463">
      <w:pPr>
        <w:widowControl w:val="0"/>
        <w:suppressLineNumbers/>
        <w:spacing w:before="160" w:after="160"/>
        <w:ind w:firstLine="720"/>
        <w:jc w:val="both"/>
        <w:rPr>
          <w:szCs w:val="28"/>
          <w:lang w:val="en-US"/>
        </w:rPr>
      </w:pPr>
      <w:r w:rsidRPr="00A514B2">
        <w:rPr>
          <w:szCs w:val="28"/>
        </w:rPr>
        <w:t xml:space="preserve">- Diện tích đất từ các mục đích khác chuyển sang: </w:t>
      </w:r>
      <w:r w:rsidR="00070258" w:rsidRPr="00A514B2">
        <w:rPr>
          <w:szCs w:val="28"/>
        </w:rPr>
        <w:fldChar w:fldCharType="begin"/>
      </w:r>
      <w:r w:rsidR="006F3506" w:rsidRPr="00A514B2">
        <w:rPr>
          <w:szCs w:val="28"/>
        </w:rPr>
        <w:instrText xml:space="preserve"> LINK </w:instrText>
      </w:r>
      <w:r w:rsidR="004E6721">
        <w:rPr>
          <w:szCs w:val="28"/>
        </w:rPr>
        <w:instrText xml:space="preserve">Excel.Sheet.8 "E:\\DIEU CHINH-KE HOACH KRONG NANG 24.10\\KRONG NANG 25.10\\DIEUCHINHOK\\FILE LINK.xlsx" TONG!R51C13 </w:instrText>
      </w:r>
      <w:r w:rsidR="006F3506"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19,16</w:t>
      </w:r>
      <w:r w:rsidR="00070258" w:rsidRPr="00A514B2">
        <w:rPr>
          <w:szCs w:val="28"/>
        </w:rPr>
        <w:fldChar w:fldCharType="end"/>
      </w:r>
      <w:r w:rsidR="00C84F5F" w:rsidRPr="00A514B2">
        <w:rPr>
          <w:szCs w:val="28"/>
        </w:rPr>
        <w:t xml:space="preserve"> ha</w:t>
      </w:r>
      <w:r w:rsidR="00C84F5F" w:rsidRPr="00A514B2">
        <w:rPr>
          <w:szCs w:val="28"/>
          <w:lang w:val="en-US"/>
        </w:rPr>
        <w:t xml:space="preserve">, </w:t>
      </w:r>
      <w:r w:rsidR="00ED218F" w:rsidRPr="00A514B2">
        <w:rPr>
          <w:szCs w:val="28"/>
          <w:lang w:val="en-US"/>
        </w:rPr>
        <w:t xml:space="preserve">từ </w:t>
      </w:r>
      <w:r w:rsidR="00C84F5F" w:rsidRPr="00A514B2">
        <w:rPr>
          <w:szCs w:val="28"/>
          <w:lang w:val="en-US"/>
        </w:rPr>
        <w:t xml:space="preserve">đất nương rẫy trồng cây hàng năm khác 1,16 ha, đất trồng cây lâu năm 13,64 ha, đất rừng sản xuất 1,41 ha, đất cơ sở giáo dục - đào tạo </w:t>
      </w:r>
      <w:r w:rsidR="004F1E98" w:rsidRPr="00A514B2">
        <w:rPr>
          <w:szCs w:val="28"/>
          <w:lang w:val="en-US"/>
        </w:rPr>
        <w:t>0</w:t>
      </w:r>
      <w:r w:rsidR="00C84F5F" w:rsidRPr="00A514B2">
        <w:rPr>
          <w:szCs w:val="28"/>
          <w:lang w:val="en-US"/>
        </w:rPr>
        <w:t>,</w:t>
      </w:r>
      <w:r w:rsidR="004F1E98" w:rsidRPr="00A514B2">
        <w:rPr>
          <w:szCs w:val="28"/>
          <w:lang w:val="en-US"/>
        </w:rPr>
        <w:t>05</w:t>
      </w:r>
      <w:r w:rsidR="00C84F5F" w:rsidRPr="00A514B2">
        <w:rPr>
          <w:szCs w:val="28"/>
          <w:lang w:val="en-US"/>
        </w:rPr>
        <w:t xml:space="preserve"> ha, đất cơ sở thể dục thể thao 0,</w:t>
      </w:r>
      <w:r w:rsidR="004F1E98" w:rsidRPr="00A514B2">
        <w:rPr>
          <w:szCs w:val="28"/>
          <w:lang w:val="en-US"/>
        </w:rPr>
        <w:t>07</w:t>
      </w:r>
      <w:r w:rsidR="00C84F5F" w:rsidRPr="00A514B2">
        <w:rPr>
          <w:szCs w:val="28"/>
          <w:lang w:val="en-US"/>
        </w:rPr>
        <w:t xml:space="preserve"> ha, đất chợ </w:t>
      </w:r>
      <w:r w:rsidR="004F1E98" w:rsidRPr="00A514B2">
        <w:rPr>
          <w:szCs w:val="28"/>
          <w:lang w:val="en-US"/>
        </w:rPr>
        <w:t>1</w:t>
      </w:r>
      <w:r w:rsidR="00C84F5F" w:rsidRPr="00A514B2">
        <w:rPr>
          <w:szCs w:val="28"/>
          <w:lang w:val="en-US"/>
        </w:rPr>
        <w:t>,</w:t>
      </w:r>
      <w:r w:rsidR="004F1E98" w:rsidRPr="00A514B2">
        <w:rPr>
          <w:szCs w:val="28"/>
          <w:lang w:val="en-US"/>
        </w:rPr>
        <w:t>1</w:t>
      </w:r>
      <w:r w:rsidR="00C84F5F" w:rsidRPr="00A514B2">
        <w:rPr>
          <w:szCs w:val="28"/>
          <w:lang w:val="en-US"/>
        </w:rPr>
        <w:t xml:space="preserve">3 ha, </w:t>
      </w:r>
      <w:r w:rsidR="004F1E98" w:rsidRPr="00A514B2">
        <w:rPr>
          <w:szCs w:val="28"/>
          <w:lang w:val="en-US"/>
        </w:rPr>
        <w:t>đất ở tại nông thôn 0,06 ha, đất xây dựng trụ sở cơ quan 0,01 ha, đất bằng chưa sử dụng 0,46 ha</w:t>
      </w:r>
      <w:r w:rsidR="00ED218F" w:rsidRPr="00A514B2">
        <w:rPr>
          <w:szCs w:val="28"/>
          <w:lang w:val="en-US"/>
        </w:rPr>
        <w:t xml:space="preserve"> và</w:t>
      </w:r>
      <w:r w:rsidR="004F1E98" w:rsidRPr="00A514B2">
        <w:rPr>
          <w:szCs w:val="28"/>
          <w:lang w:val="en-US"/>
        </w:rPr>
        <w:t xml:space="preserve"> </w:t>
      </w:r>
      <w:r w:rsidR="00C84F5F" w:rsidRPr="00A514B2">
        <w:rPr>
          <w:szCs w:val="28"/>
          <w:lang w:val="en-US"/>
        </w:rPr>
        <w:t xml:space="preserve">đất đồi núi chưa sử dụng </w:t>
      </w:r>
      <w:r w:rsidR="004F1E98" w:rsidRPr="00A514B2">
        <w:rPr>
          <w:szCs w:val="28"/>
          <w:lang w:val="en-US"/>
        </w:rPr>
        <w:t>1</w:t>
      </w:r>
      <w:r w:rsidR="00C84F5F" w:rsidRPr="00A514B2">
        <w:rPr>
          <w:szCs w:val="28"/>
          <w:lang w:val="en-US"/>
        </w:rPr>
        <w:t>,</w:t>
      </w:r>
      <w:r w:rsidR="004F1E98" w:rsidRPr="00A514B2">
        <w:rPr>
          <w:szCs w:val="28"/>
          <w:lang w:val="en-US"/>
        </w:rPr>
        <w:t>17</w:t>
      </w:r>
      <w:r w:rsidR="00C84F5F" w:rsidRPr="00A514B2">
        <w:rPr>
          <w:szCs w:val="28"/>
          <w:lang w:val="en-US"/>
        </w:rPr>
        <w:t xml:space="preserve"> ha.</w:t>
      </w:r>
    </w:p>
    <w:p w:rsidR="005C450E" w:rsidRDefault="005C450E" w:rsidP="00DA5B60">
      <w:pPr>
        <w:pStyle w:val="Heading1"/>
        <w:spacing w:before="120" w:after="120"/>
        <w:ind w:firstLine="714"/>
        <w:jc w:val="both"/>
        <w:rPr>
          <w:rFonts w:ascii="Times New Roman" w:hAnsi="Times New Roman"/>
          <w:sz w:val="28"/>
          <w:szCs w:val="28"/>
          <w:lang w:val="pt-BR"/>
        </w:rPr>
      </w:pPr>
      <w:bookmarkStart w:id="171" w:name="_Toc465693815"/>
      <w:r w:rsidRPr="00A514B2">
        <w:rPr>
          <w:rFonts w:ascii="Times New Roman" w:hAnsi="Times New Roman"/>
          <w:sz w:val="28"/>
          <w:szCs w:val="28"/>
          <w:lang w:val="pt-BR"/>
        </w:rPr>
        <w:t>Bảng 2.1</w:t>
      </w:r>
      <w:r w:rsidR="009C6D50" w:rsidRPr="00A514B2">
        <w:rPr>
          <w:rFonts w:ascii="Times New Roman" w:hAnsi="Times New Roman"/>
          <w:sz w:val="28"/>
          <w:szCs w:val="28"/>
          <w:lang w:val="pt-BR"/>
        </w:rPr>
        <w:t>6</w:t>
      </w:r>
      <w:r w:rsidRPr="00A514B2">
        <w:rPr>
          <w:rFonts w:ascii="Times New Roman" w:hAnsi="Times New Roman"/>
          <w:sz w:val="28"/>
          <w:szCs w:val="28"/>
          <w:lang w:val="pt-BR"/>
        </w:rPr>
        <w:t>: Danh mục công trình sinh hoạt cộng đồng đưa vào điều chỉnh quy hoạch sử dụng đất của huyện Krông Năng đến năm 2020</w:t>
      </w:r>
      <w:bookmarkEnd w:id="171"/>
    </w:p>
    <w:p w:rsidR="00682463" w:rsidRPr="00682463" w:rsidRDefault="00682463" w:rsidP="00682463">
      <w:pPr>
        <w:rPr>
          <w:sz w:val="16"/>
          <w:lang w:val="pt-BR"/>
        </w:rPr>
      </w:pPr>
    </w:p>
    <w:tbl>
      <w:tblPr>
        <w:tblW w:w="9475" w:type="dxa"/>
        <w:tblInd w:w="103" w:type="dxa"/>
        <w:tblLook w:val="04A0" w:firstRow="1" w:lastRow="0" w:firstColumn="1" w:lastColumn="0" w:noHBand="0" w:noVBand="1"/>
      </w:tblPr>
      <w:tblGrid>
        <w:gridCol w:w="596"/>
        <w:gridCol w:w="3099"/>
        <w:gridCol w:w="1170"/>
        <w:gridCol w:w="1260"/>
        <w:gridCol w:w="1919"/>
        <w:gridCol w:w="1431"/>
      </w:tblGrid>
      <w:tr w:rsidR="00DD0E42" w:rsidRPr="00A514B2" w:rsidTr="00682463">
        <w:trPr>
          <w:trHeight w:val="259"/>
          <w:tblHeader/>
        </w:trPr>
        <w:tc>
          <w:tcPr>
            <w:tcW w:w="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E42" w:rsidRPr="00A514B2" w:rsidRDefault="00DD0E42" w:rsidP="00DD0E42">
            <w:pPr>
              <w:jc w:val="center"/>
              <w:rPr>
                <w:b/>
                <w:bCs/>
                <w:sz w:val="20"/>
                <w:szCs w:val="20"/>
              </w:rPr>
            </w:pPr>
            <w:r w:rsidRPr="00A514B2">
              <w:rPr>
                <w:b/>
                <w:bCs/>
                <w:sz w:val="20"/>
                <w:szCs w:val="20"/>
              </w:rPr>
              <w:t>STT</w:t>
            </w:r>
          </w:p>
        </w:tc>
        <w:tc>
          <w:tcPr>
            <w:tcW w:w="30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E42" w:rsidRPr="00A514B2" w:rsidRDefault="00DD0E42" w:rsidP="00DD0E42">
            <w:pPr>
              <w:jc w:val="center"/>
              <w:rPr>
                <w:b/>
                <w:bCs/>
                <w:sz w:val="20"/>
                <w:szCs w:val="20"/>
              </w:rPr>
            </w:pPr>
            <w:r w:rsidRPr="00A514B2">
              <w:rPr>
                <w:b/>
                <w:bCs/>
                <w:sz w:val="20"/>
                <w:szCs w:val="20"/>
              </w:rPr>
              <w:t>Hạng mục</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E42" w:rsidRPr="00A514B2" w:rsidRDefault="00DD0E42" w:rsidP="007F032B">
            <w:pPr>
              <w:jc w:val="center"/>
              <w:rPr>
                <w:b/>
                <w:bCs/>
                <w:sz w:val="20"/>
                <w:szCs w:val="20"/>
              </w:rPr>
            </w:pPr>
            <w:r w:rsidRPr="00A514B2">
              <w:rPr>
                <w:b/>
                <w:bCs/>
                <w:sz w:val="20"/>
                <w:szCs w:val="20"/>
              </w:rPr>
              <w:t>Diện tích QH đã phê duyệt đến năm 2020 (ha)</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E42" w:rsidRPr="00A514B2" w:rsidRDefault="00DD0E42" w:rsidP="007F032B">
            <w:pPr>
              <w:jc w:val="center"/>
              <w:rPr>
                <w:b/>
                <w:bCs/>
                <w:sz w:val="20"/>
                <w:szCs w:val="20"/>
              </w:rPr>
            </w:pPr>
            <w:r w:rsidRPr="00A514B2">
              <w:rPr>
                <w:b/>
                <w:bCs/>
                <w:sz w:val="20"/>
                <w:szCs w:val="20"/>
              </w:rPr>
              <w:t>Diện tích điều chỉnh đến năm 2020 (ha)</w:t>
            </w:r>
          </w:p>
        </w:tc>
        <w:tc>
          <w:tcPr>
            <w:tcW w:w="1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E42" w:rsidRPr="00A514B2" w:rsidRDefault="00DD0E42" w:rsidP="00DD0E42">
            <w:pPr>
              <w:jc w:val="center"/>
              <w:rPr>
                <w:b/>
                <w:bCs/>
                <w:sz w:val="20"/>
                <w:szCs w:val="20"/>
              </w:rPr>
            </w:pPr>
            <w:r w:rsidRPr="00A514B2">
              <w:rPr>
                <w:b/>
                <w:bCs/>
                <w:sz w:val="20"/>
                <w:szCs w:val="20"/>
              </w:rPr>
              <w:t xml:space="preserve">Địa điểm </w:t>
            </w:r>
          </w:p>
        </w:tc>
        <w:tc>
          <w:tcPr>
            <w:tcW w:w="14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E42" w:rsidRPr="00A514B2" w:rsidRDefault="00DD0E42" w:rsidP="00DD0E42">
            <w:pPr>
              <w:jc w:val="center"/>
              <w:rPr>
                <w:b/>
                <w:bCs/>
                <w:sz w:val="20"/>
                <w:szCs w:val="20"/>
              </w:rPr>
            </w:pPr>
            <w:r w:rsidRPr="00A514B2">
              <w:rPr>
                <w:b/>
                <w:bCs/>
                <w:sz w:val="20"/>
                <w:szCs w:val="20"/>
              </w:rPr>
              <w:t>Xã, thị trấn</w:t>
            </w:r>
          </w:p>
        </w:tc>
      </w:tr>
      <w:tr w:rsidR="00DD0E42" w:rsidRPr="00A514B2" w:rsidTr="00682463">
        <w:trPr>
          <w:trHeight w:val="259"/>
          <w:tblHeader/>
        </w:trPr>
        <w:tc>
          <w:tcPr>
            <w:tcW w:w="596" w:type="dxa"/>
            <w:vMerge/>
            <w:tcBorders>
              <w:top w:val="single" w:sz="4" w:space="0" w:color="auto"/>
              <w:left w:val="single" w:sz="4" w:space="0" w:color="auto"/>
              <w:bottom w:val="single" w:sz="4" w:space="0" w:color="auto"/>
              <w:right w:val="single" w:sz="4" w:space="0" w:color="auto"/>
            </w:tcBorders>
            <w:vAlign w:val="center"/>
            <w:hideMark/>
          </w:tcPr>
          <w:p w:rsidR="00DD0E42" w:rsidRPr="00A514B2" w:rsidRDefault="00DD0E42" w:rsidP="00DD0E42">
            <w:pPr>
              <w:rPr>
                <w:b/>
                <w:bCs/>
                <w:sz w:val="20"/>
                <w:szCs w:val="20"/>
              </w:rPr>
            </w:pPr>
          </w:p>
        </w:tc>
        <w:tc>
          <w:tcPr>
            <w:tcW w:w="3099" w:type="dxa"/>
            <w:vMerge/>
            <w:tcBorders>
              <w:top w:val="single" w:sz="4" w:space="0" w:color="auto"/>
              <w:left w:val="single" w:sz="4" w:space="0" w:color="auto"/>
              <w:bottom w:val="single" w:sz="4" w:space="0" w:color="auto"/>
              <w:right w:val="single" w:sz="4" w:space="0" w:color="auto"/>
            </w:tcBorders>
            <w:vAlign w:val="center"/>
            <w:hideMark/>
          </w:tcPr>
          <w:p w:rsidR="00DD0E42" w:rsidRPr="00A514B2" w:rsidRDefault="00DD0E42" w:rsidP="00DD0E42">
            <w:pPr>
              <w:rPr>
                <w:b/>
                <w:bCs/>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DD0E42" w:rsidRPr="00A514B2" w:rsidRDefault="00DD0E42" w:rsidP="007F032B">
            <w:pPr>
              <w:jc w:val="right"/>
              <w:rPr>
                <w:b/>
                <w:bCs/>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DD0E42" w:rsidRPr="00A514B2" w:rsidRDefault="00DD0E42" w:rsidP="007F032B">
            <w:pPr>
              <w:jc w:val="right"/>
              <w:rPr>
                <w:b/>
                <w:bCs/>
                <w:sz w:val="20"/>
                <w:szCs w:val="20"/>
              </w:rPr>
            </w:pPr>
          </w:p>
        </w:tc>
        <w:tc>
          <w:tcPr>
            <w:tcW w:w="1919" w:type="dxa"/>
            <w:vMerge/>
            <w:tcBorders>
              <w:top w:val="single" w:sz="4" w:space="0" w:color="auto"/>
              <w:left w:val="single" w:sz="4" w:space="0" w:color="auto"/>
              <w:bottom w:val="single" w:sz="4" w:space="0" w:color="auto"/>
              <w:right w:val="single" w:sz="4" w:space="0" w:color="auto"/>
            </w:tcBorders>
            <w:vAlign w:val="center"/>
            <w:hideMark/>
          </w:tcPr>
          <w:p w:rsidR="00DD0E42" w:rsidRPr="00A514B2" w:rsidRDefault="00DD0E42" w:rsidP="00DD0E42">
            <w:pPr>
              <w:rPr>
                <w:b/>
                <w:bCs/>
                <w:sz w:val="20"/>
                <w:szCs w:val="20"/>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DD0E42" w:rsidRPr="00A514B2" w:rsidRDefault="00DD0E42" w:rsidP="00DD0E42">
            <w:pPr>
              <w:rPr>
                <w:b/>
                <w:bCs/>
                <w:sz w:val="20"/>
                <w:szCs w:val="20"/>
              </w:rPr>
            </w:pPr>
          </w:p>
        </w:tc>
      </w:tr>
      <w:tr w:rsidR="00DD0E42" w:rsidRPr="00A514B2" w:rsidTr="00682463">
        <w:trPr>
          <w:trHeight w:val="259"/>
        </w:trPr>
        <w:tc>
          <w:tcPr>
            <w:tcW w:w="596" w:type="dxa"/>
            <w:tcBorders>
              <w:top w:val="nil"/>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1</w:t>
            </w:r>
          </w:p>
        </w:tc>
        <w:tc>
          <w:tcPr>
            <w:tcW w:w="3099" w:type="dxa"/>
            <w:tcBorders>
              <w:top w:val="nil"/>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Đất nhà văn hóa thôn Tam Hợp</w:t>
            </w:r>
          </w:p>
        </w:tc>
        <w:tc>
          <w:tcPr>
            <w:tcW w:w="1170" w:type="dxa"/>
            <w:tcBorders>
              <w:top w:val="nil"/>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p>
        </w:tc>
        <w:tc>
          <w:tcPr>
            <w:tcW w:w="1260" w:type="dxa"/>
            <w:tcBorders>
              <w:top w:val="nil"/>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0,05</w:t>
            </w:r>
          </w:p>
        </w:tc>
        <w:tc>
          <w:tcPr>
            <w:tcW w:w="1919" w:type="dxa"/>
            <w:tcBorders>
              <w:top w:val="nil"/>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Tam Hợp, xã Cư Klông</w:t>
            </w:r>
          </w:p>
        </w:tc>
        <w:tc>
          <w:tcPr>
            <w:tcW w:w="1431" w:type="dxa"/>
            <w:tcBorders>
              <w:top w:val="nil"/>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Cư Klông</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2</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Xây dựng nhà văn hóa trung tâm xã</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0,15</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Tam Bình</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Cư Klông</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3</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Nhà sinh hoạt cộng đồng dự án Định canh, định cư cho đồng bào DTTS tại chỗ xã Cư Klông</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1,35</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1,41</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Cư Klông</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Cư Klông</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4</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Quy hoạch khu sinh hoạt cộng đồng trong khu tái định cư</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0,15</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0,05</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Khu TĐC thôn Tam Hợp</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Cư Klông</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5</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Đất nhà văn hóa thôn Tân Thành</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0,34</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Tân Thành, xã Dliê Ya</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Dliê Ya</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6</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Khu VHTT thôn Ea Sim</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0,10</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Ea Sim</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Dliê Ya</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7</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Khu văn hóa thể thao thôn Ea Bi</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0,10</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Ea Bi</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Dliê Ya</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bookmarkStart w:id="172" w:name="_GoBack" w:colFirst="4" w:colLast="4"/>
            <w:r w:rsidRPr="00A514B2">
              <w:rPr>
                <w:sz w:val="20"/>
                <w:szCs w:val="20"/>
              </w:rPr>
              <w:t>8</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Khu văn hóa thể thao thôn Đồng Tiến</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0,10</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A84BAD">
            <w:pPr>
              <w:rPr>
                <w:sz w:val="20"/>
                <w:szCs w:val="20"/>
              </w:rPr>
            </w:pPr>
            <w:r w:rsidRPr="00A514B2">
              <w:rPr>
                <w:sz w:val="20"/>
                <w:szCs w:val="20"/>
              </w:rPr>
              <w:t>Thôn Đồng Tiến</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Dliê Ya</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9</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Đất nhà văn hóa thôn Trung Hòa</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0,15</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0,01</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A84BAD">
            <w:pPr>
              <w:rPr>
                <w:sz w:val="20"/>
                <w:szCs w:val="20"/>
              </w:rPr>
            </w:pPr>
            <w:r w:rsidRPr="00A514B2">
              <w:rPr>
                <w:sz w:val="20"/>
                <w:szCs w:val="20"/>
              </w:rPr>
              <w:t>Thôn Trung Hòa</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Dliê Ya</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10</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Đất nhà văn hóa thôn Ea Ngai</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0,15</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0,12</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A84BAD">
            <w:pPr>
              <w:rPr>
                <w:sz w:val="20"/>
                <w:szCs w:val="20"/>
              </w:rPr>
            </w:pPr>
            <w:r w:rsidRPr="00A514B2">
              <w:rPr>
                <w:sz w:val="20"/>
                <w:szCs w:val="20"/>
              </w:rPr>
              <w:t>Ea Ngai</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Dliê Ya</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11</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Đất nhà văn hóa thôn Đồng Tiến</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0,22</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A84BAD">
            <w:pPr>
              <w:rPr>
                <w:sz w:val="20"/>
                <w:szCs w:val="20"/>
              </w:rPr>
            </w:pPr>
            <w:r w:rsidRPr="00A514B2">
              <w:rPr>
                <w:sz w:val="20"/>
                <w:szCs w:val="20"/>
              </w:rPr>
              <w:t>Thôn Đồng Tiến</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Dliê Ya</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12</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Quy hoạch trụ sở thôn dự kiến tách thôn</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0,10</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0,03</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A84BAD">
            <w:pPr>
              <w:rPr>
                <w:sz w:val="20"/>
                <w:szCs w:val="20"/>
              </w:rPr>
            </w:pPr>
            <w:r w:rsidRPr="00A514B2">
              <w:rPr>
                <w:sz w:val="20"/>
                <w:szCs w:val="20"/>
              </w:rPr>
              <w:t>Thôn Tân Hiệp</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Dliê Ya</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13</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Quy hoạch trụ sở thôn</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0,10</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0,02</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A84BAD">
            <w:pPr>
              <w:rPr>
                <w:sz w:val="20"/>
                <w:szCs w:val="20"/>
              </w:rPr>
            </w:pPr>
            <w:r w:rsidRPr="00A514B2">
              <w:rPr>
                <w:sz w:val="20"/>
                <w:szCs w:val="20"/>
              </w:rPr>
              <w:t>Thôn Ea Bi</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Dliê Ya</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14</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 xml:space="preserve">Xây dựng nhà văn hoá tại khu trung tâm xã </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0,46</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A84BAD">
            <w:pPr>
              <w:rPr>
                <w:sz w:val="20"/>
                <w:szCs w:val="20"/>
              </w:rPr>
            </w:pPr>
            <w:r w:rsidRPr="00A514B2">
              <w:rPr>
                <w:sz w:val="20"/>
                <w:szCs w:val="20"/>
              </w:rPr>
              <w:t>Thôn Giang Châu, xã Ea Dăh</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Ea Dăh</w:t>
            </w:r>
          </w:p>
        </w:tc>
      </w:tr>
      <w:bookmarkEnd w:id="172"/>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15</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 xml:space="preserve">Chuyển mục đich sử dụng đất từ </w:t>
            </w:r>
            <w:r w:rsidRPr="00A514B2">
              <w:rPr>
                <w:sz w:val="20"/>
                <w:szCs w:val="20"/>
              </w:rPr>
              <w:br/>
              <w:t>đất do BQL rừng phòng hộ quản lý sang đất trụ sở thôn</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0,50</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Giang Đông</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Ea Dăh</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16</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XD trụ sở dự kiến tách thôn Giang Hà</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0,05</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Giang Hà</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Ea Dăh</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17</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XD trụ sở thôn Xuân Thanh</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0,20</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0,05</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Xuân Thanh</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Ea Dăh</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18</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Mở rộng trụ sở thôn Xuân Lạng 1</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0,03</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Xuân Lạng 1</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Ea Dăh</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19</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 xml:space="preserve"> Chuyển mục đích sử dụng đất từ đất do BQL rừng phòng hộ quản lý sang đất Trụ sở thôn Giang Thanh</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0,50</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Giang Thanh</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Ea Dăh</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20</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Mở rộng trụ sở thôn Giang Thành</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0,20</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0,02</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Giang Thành</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Ea Dăh</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21</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XD trụ sở thôn dự kiến tách</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0,20</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0,05</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Giang Thành</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Ea Dăh</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22</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Đất nhà văn hóa thôn Xuân Thanh</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0,04</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Xuân Thanh</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Ea Dăh</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23</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 xml:space="preserve">Xây dựng nhà văn hoá tại khu trung tâm xã </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0,46</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Giang Châu</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Ea Dăh</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24</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Nhà Văn hóa Thôn Hòa Bình</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0,08</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 </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Ea Hồ</w:t>
            </w:r>
          </w:p>
        </w:tc>
      </w:tr>
      <w:tr w:rsidR="00DD0E42" w:rsidRPr="00A514B2" w:rsidTr="00682463">
        <w:trPr>
          <w:trHeight w:val="259"/>
        </w:trPr>
        <w:tc>
          <w:tcPr>
            <w:tcW w:w="596" w:type="dxa"/>
            <w:tcBorders>
              <w:top w:val="dashSmallGap" w:sz="4" w:space="0" w:color="auto"/>
              <w:left w:val="single" w:sz="4" w:space="0" w:color="auto"/>
              <w:bottom w:val="single"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25</w:t>
            </w:r>
          </w:p>
        </w:tc>
        <w:tc>
          <w:tcPr>
            <w:tcW w:w="3099" w:type="dxa"/>
            <w:tcBorders>
              <w:top w:val="dashSmallGap" w:sz="4" w:space="0" w:color="auto"/>
              <w:left w:val="nil"/>
              <w:bottom w:val="single"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Nhà sinh hoạt cộng đồng</w:t>
            </w:r>
          </w:p>
        </w:tc>
        <w:tc>
          <w:tcPr>
            <w:tcW w:w="1170" w:type="dxa"/>
            <w:tcBorders>
              <w:top w:val="dashSmallGap" w:sz="4" w:space="0" w:color="auto"/>
              <w:left w:val="nil"/>
              <w:bottom w:val="single"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p>
        </w:tc>
        <w:tc>
          <w:tcPr>
            <w:tcW w:w="1260" w:type="dxa"/>
            <w:tcBorders>
              <w:top w:val="dashSmallGap" w:sz="4" w:space="0" w:color="auto"/>
              <w:left w:val="nil"/>
              <w:bottom w:val="single"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0,05</w:t>
            </w:r>
          </w:p>
        </w:tc>
        <w:tc>
          <w:tcPr>
            <w:tcW w:w="1919" w:type="dxa"/>
            <w:tcBorders>
              <w:top w:val="dashSmallGap" w:sz="4" w:space="0" w:color="auto"/>
              <w:left w:val="nil"/>
              <w:bottom w:val="single"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Trấp Ksơr</w:t>
            </w:r>
          </w:p>
        </w:tc>
        <w:tc>
          <w:tcPr>
            <w:tcW w:w="1431" w:type="dxa"/>
            <w:tcBorders>
              <w:top w:val="dashSmallGap" w:sz="4" w:space="0" w:color="auto"/>
              <w:left w:val="nil"/>
              <w:bottom w:val="single"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Ea Hồ</w:t>
            </w:r>
          </w:p>
        </w:tc>
      </w:tr>
      <w:tr w:rsidR="00DD0E42" w:rsidRPr="00A514B2" w:rsidTr="00682463">
        <w:trPr>
          <w:trHeight w:val="259"/>
        </w:trPr>
        <w:tc>
          <w:tcPr>
            <w:tcW w:w="596" w:type="dxa"/>
            <w:tcBorders>
              <w:top w:val="single"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lastRenderedPageBreak/>
              <w:t>26</w:t>
            </w:r>
          </w:p>
        </w:tc>
        <w:tc>
          <w:tcPr>
            <w:tcW w:w="3099" w:type="dxa"/>
            <w:tcBorders>
              <w:top w:val="single"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Đất công trình công cộng khu TĐC</w:t>
            </w:r>
          </w:p>
        </w:tc>
        <w:tc>
          <w:tcPr>
            <w:tcW w:w="1170" w:type="dxa"/>
            <w:tcBorders>
              <w:top w:val="single"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p>
        </w:tc>
        <w:tc>
          <w:tcPr>
            <w:tcW w:w="1260" w:type="dxa"/>
            <w:tcBorders>
              <w:top w:val="single"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0,79</w:t>
            </w:r>
          </w:p>
        </w:tc>
        <w:tc>
          <w:tcPr>
            <w:tcW w:w="1919" w:type="dxa"/>
            <w:tcBorders>
              <w:top w:val="single"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 </w:t>
            </w:r>
          </w:p>
        </w:tc>
        <w:tc>
          <w:tcPr>
            <w:tcW w:w="1431" w:type="dxa"/>
            <w:tcBorders>
              <w:top w:val="single"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Ea Púk</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27</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Trụ sở thôn Giang Minh</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0,05</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Giang Minh</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Ea Púk</w:t>
            </w:r>
          </w:p>
        </w:tc>
      </w:tr>
      <w:tr w:rsidR="00DD0E42" w:rsidRPr="00A514B2" w:rsidTr="00682463">
        <w:trPr>
          <w:trHeight w:val="259"/>
        </w:trPr>
        <w:tc>
          <w:tcPr>
            <w:tcW w:w="596" w:type="dxa"/>
            <w:tcBorders>
              <w:top w:val="dashSmallGap" w:sz="4" w:space="0" w:color="auto"/>
              <w:left w:val="single" w:sz="4" w:space="0" w:color="auto"/>
              <w:bottom w:val="single"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28</w:t>
            </w:r>
          </w:p>
        </w:tc>
        <w:tc>
          <w:tcPr>
            <w:tcW w:w="3099" w:type="dxa"/>
            <w:tcBorders>
              <w:top w:val="dashSmallGap" w:sz="4" w:space="0" w:color="auto"/>
              <w:left w:val="nil"/>
              <w:bottom w:val="single"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Trụ sở thôn Giang Đại</w:t>
            </w:r>
          </w:p>
        </w:tc>
        <w:tc>
          <w:tcPr>
            <w:tcW w:w="1170" w:type="dxa"/>
            <w:tcBorders>
              <w:top w:val="dashSmallGap" w:sz="4" w:space="0" w:color="auto"/>
              <w:left w:val="nil"/>
              <w:bottom w:val="single"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p>
        </w:tc>
        <w:tc>
          <w:tcPr>
            <w:tcW w:w="1260" w:type="dxa"/>
            <w:tcBorders>
              <w:top w:val="dashSmallGap" w:sz="4" w:space="0" w:color="auto"/>
              <w:left w:val="nil"/>
              <w:bottom w:val="single"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0,05</w:t>
            </w:r>
          </w:p>
        </w:tc>
        <w:tc>
          <w:tcPr>
            <w:tcW w:w="1919" w:type="dxa"/>
            <w:tcBorders>
              <w:top w:val="dashSmallGap" w:sz="4" w:space="0" w:color="auto"/>
              <w:left w:val="nil"/>
              <w:bottom w:val="single"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Giang Đại</w:t>
            </w:r>
          </w:p>
        </w:tc>
        <w:tc>
          <w:tcPr>
            <w:tcW w:w="1431" w:type="dxa"/>
            <w:tcBorders>
              <w:top w:val="dashSmallGap" w:sz="4" w:space="0" w:color="auto"/>
              <w:left w:val="nil"/>
              <w:bottom w:val="single"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Ea Púk</w:t>
            </w:r>
          </w:p>
        </w:tc>
      </w:tr>
      <w:tr w:rsidR="00DD0E42" w:rsidRPr="00A514B2" w:rsidTr="00682463">
        <w:trPr>
          <w:trHeight w:val="259"/>
        </w:trPr>
        <w:tc>
          <w:tcPr>
            <w:tcW w:w="596" w:type="dxa"/>
            <w:tcBorders>
              <w:top w:val="single"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29</w:t>
            </w:r>
          </w:p>
        </w:tc>
        <w:tc>
          <w:tcPr>
            <w:tcW w:w="3099" w:type="dxa"/>
            <w:tcBorders>
              <w:top w:val="single"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Nhà Văn Hóa thôn Tam Đồng</w:t>
            </w:r>
          </w:p>
        </w:tc>
        <w:tc>
          <w:tcPr>
            <w:tcW w:w="1170" w:type="dxa"/>
            <w:tcBorders>
              <w:top w:val="single"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p>
        </w:tc>
        <w:tc>
          <w:tcPr>
            <w:tcW w:w="1260" w:type="dxa"/>
            <w:tcBorders>
              <w:top w:val="single"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0,10</w:t>
            </w:r>
          </w:p>
        </w:tc>
        <w:tc>
          <w:tcPr>
            <w:tcW w:w="1919" w:type="dxa"/>
            <w:tcBorders>
              <w:top w:val="single"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 </w:t>
            </w:r>
          </w:p>
        </w:tc>
        <w:tc>
          <w:tcPr>
            <w:tcW w:w="1431" w:type="dxa"/>
            <w:tcBorders>
              <w:top w:val="single"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Ea Tam</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30</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Đất nhà văn hóa thôn Tam An</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0,05</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Tam An</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Ea Tam</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31</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Nhà văn hóa xã Ea Tam</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1,50</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 </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Ea Tam</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32</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Nhà Văn Hóa thôn Tam Thành</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0,05</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 </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Ea Tam</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33</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Nhà Văn Hóa thôn Tam Phương</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0,10</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 </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Ea Tam</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34</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Nhà Văn Hóa thôn Tam Thủy</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0,10</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 </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Ea Tam</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35</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Nhà Văn Hóa thôn Tam Lực</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0,05</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 </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Ea Tam</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36</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Đất nhà văn hóa thôn Tam Liên</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0,05</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Tam Liên</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Ea Tam</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37</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 xml:space="preserve">Trụ sở thôn </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0,05</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Tam Hòa</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Ea Tam</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38</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 xml:space="preserve">Trụ sở thôn mới </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0,05</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Tam lập</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Ea Tam</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39</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Trụ sở thôn Tam Phương 1, chỗ đất nhà ông Mão 0,05 ha</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0,10</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0,05</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Tam Phương</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Ea Tam</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40</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 xml:space="preserve">Trụ sở thôn </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0,05</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Tam Thịnh</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Ea Tam</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41</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Trụ sở thôn Ea Chăm mới chỗ đất ông Nay Minh Cương</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0,05</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Ea Chăm</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Ea Tân</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42</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Trụ sở thôn chỗ đất nhà ông, bà Thắng Hương</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0,05</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Yên Khánh</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Ea Tân</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43</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Trụ sở thôn mới</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0,05</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Ea Heo</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Ea Tân</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44</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Quy hoạch nhà Văn hoá</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0,15</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0,50</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Hải Hà</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Ea Tân</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45</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Trung tâm văn hóa, thể thao xã</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1,08</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Tân Hợp</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Ea Tóh</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46</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Đất nhà văn hóa thôn Tân Hợp</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0,05</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Tân Hợp</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Ea Tóh</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47</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Nhà văn hóa xã Phú Lộc khu 14,24 ha</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0,83</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Lộc Tài</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Phú Lộc</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48</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Hội trường thôn Lộc Phước</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0,06</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Lộc Phước</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Phú Lộc</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49</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Đất nhà văn hóa thôn Lộc Hải</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0,06</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Lộc Hải</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Phú Lộc</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50</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Nhà văn hóa thôn Lộc Thạnh</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0,06</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 </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Phú Lộc</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51</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Nhà văn hóa thôn Lộc Thịnh</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0,03</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 </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Phú Lộc</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52</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Nhà văn hóa thôn Lộc Bình</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0,04</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 </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Phú Lộc</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53</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Nhà văn hóa thôn Lộc Thuận</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0,03</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 </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Phú Lộc</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54</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Nhà văn hóa thôn Lộc Dũng</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0,04</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 </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Phú Lộc</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55</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Nhà văn hóa thôn Lộc Tài</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0,04</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Lộc Tài</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Phú Lộc</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56</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Nhà văn hóa thôn Lộc Tiến</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0,04</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 </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Phú Lộc</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57</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Đất nhà văn hóa thôn Lộc An</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0,10</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0,08</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Lộc An</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Phú Lộc</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58</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Trụ sở thôn Lộc Hà</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0,10</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0,05</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Lộc Hà</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Phú Lộc</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59</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Trụ sở thôn Lộc Tân</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0,10</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0,05</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Lộc Tân</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Phú Lộc</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60</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Trung tâm học tập cộng đồng</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0,41</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Lộc Tài</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Phú Lộc</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61</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Nhà văn hóa đô thị 49 (CC4)</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0,50</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1,44</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Khu quy hoạch ĐT</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Phú Xuân</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62</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Đất nhà văn hóa thôn Giang Phú</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0,09</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Giang Phú</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Tam Giang</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63</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Đất nhà văn hóa thôn Giang Phong</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0,18</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Giang Phong</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Tam Giang</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64</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Nhà văn hóa xã Tam Giang</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b/>
                <w:bCs/>
                <w:sz w:val="20"/>
                <w:szCs w:val="20"/>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1,50</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b/>
                <w:bCs/>
                <w:sz w:val="20"/>
                <w:szCs w:val="20"/>
              </w:rPr>
            </w:pPr>
            <w:r w:rsidRPr="00A514B2">
              <w:rPr>
                <w:b/>
                <w:bCs/>
                <w:sz w:val="20"/>
                <w:szCs w:val="20"/>
              </w:rPr>
              <w:t> </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Tam Giang</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65</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Trụ sở thôn Giang Hòa</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0,20</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0,20</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Giang Hòa</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Tam Giang</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66</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Đất Hội trường thôn Giang Thịnh</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0,01</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0,01</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Giang Thịnh</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Tam Giang</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67</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Đất nhà văn hóa thôn Giang Thọ</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0,70</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0,70</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Giang Thọ</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Tam Giang</w:t>
            </w:r>
          </w:p>
        </w:tc>
      </w:tr>
      <w:tr w:rsidR="00DD0E42" w:rsidRPr="00A514B2" w:rsidTr="00682463">
        <w:trPr>
          <w:trHeight w:val="259"/>
        </w:trPr>
        <w:tc>
          <w:tcPr>
            <w:tcW w:w="596"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68</w:t>
            </w:r>
          </w:p>
        </w:tc>
        <w:tc>
          <w:tcPr>
            <w:tcW w:w="309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Trung tâm văn hóa xã</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2,34</w:t>
            </w:r>
          </w:p>
        </w:tc>
        <w:tc>
          <w:tcPr>
            <w:tcW w:w="1919"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Giang Thịnh</w:t>
            </w:r>
          </w:p>
        </w:tc>
        <w:tc>
          <w:tcPr>
            <w:tcW w:w="1431" w:type="dxa"/>
            <w:tcBorders>
              <w:top w:val="dashSmallGap" w:sz="4" w:space="0" w:color="auto"/>
              <w:left w:val="nil"/>
              <w:bottom w:val="dashSmallGap"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Tam Giang</w:t>
            </w:r>
          </w:p>
        </w:tc>
      </w:tr>
      <w:tr w:rsidR="00DD0E42" w:rsidRPr="00A514B2" w:rsidTr="00682463">
        <w:trPr>
          <w:trHeight w:val="259"/>
        </w:trPr>
        <w:tc>
          <w:tcPr>
            <w:tcW w:w="596" w:type="dxa"/>
            <w:tcBorders>
              <w:top w:val="dashSmallGap" w:sz="4" w:space="0" w:color="auto"/>
              <w:left w:val="single" w:sz="4" w:space="0" w:color="auto"/>
              <w:bottom w:val="single" w:sz="4" w:space="0" w:color="auto"/>
              <w:right w:val="single" w:sz="4" w:space="0" w:color="auto"/>
            </w:tcBorders>
            <w:shd w:val="clear" w:color="auto" w:fill="auto"/>
            <w:vAlign w:val="center"/>
            <w:hideMark/>
          </w:tcPr>
          <w:p w:rsidR="00DD0E42" w:rsidRPr="00A514B2" w:rsidRDefault="00DD0E42" w:rsidP="00DD0E42">
            <w:pPr>
              <w:jc w:val="center"/>
              <w:rPr>
                <w:sz w:val="20"/>
                <w:szCs w:val="20"/>
              </w:rPr>
            </w:pPr>
            <w:r w:rsidRPr="00A514B2">
              <w:rPr>
                <w:sz w:val="20"/>
                <w:szCs w:val="20"/>
              </w:rPr>
              <w:t>69</w:t>
            </w:r>
          </w:p>
        </w:tc>
        <w:tc>
          <w:tcPr>
            <w:tcW w:w="3099" w:type="dxa"/>
            <w:tcBorders>
              <w:top w:val="dashSmallGap" w:sz="4" w:space="0" w:color="auto"/>
              <w:left w:val="nil"/>
              <w:bottom w:val="single"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Trung tâm học tập cộng đồng</w:t>
            </w:r>
          </w:p>
        </w:tc>
        <w:tc>
          <w:tcPr>
            <w:tcW w:w="1170" w:type="dxa"/>
            <w:tcBorders>
              <w:top w:val="dashSmallGap" w:sz="4" w:space="0" w:color="auto"/>
              <w:left w:val="nil"/>
              <w:bottom w:val="single"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0,32</w:t>
            </w:r>
          </w:p>
        </w:tc>
        <w:tc>
          <w:tcPr>
            <w:tcW w:w="1260" w:type="dxa"/>
            <w:tcBorders>
              <w:top w:val="dashSmallGap" w:sz="4" w:space="0" w:color="auto"/>
              <w:left w:val="nil"/>
              <w:bottom w:val="single" w:sz="4" w:space="0" w:color="auto"/>
              <w:right w:val="single" w:sz="4" w:space="0" w:color="auto"/>
            </w:tcBorders>
            <w:shd w:val="clear" w:color="auto" w:fill="auto"/>
            <w:vAlign w:val="center"/>
            <w:hideMark/>
          </w:tcPr>
          <w:p w:rsidR="00DD0E42" w:rsidRPr="00A514B2" w:rsidRDefault="00DD0E42" w:rsidP="007F032B">
            <w:pPr>
              <w:jc w:val="right"/>
              <w:rPr>
                <w:sz w:val="20"/>
                <w:szCs w:val="20"/>
              </w:rPr>
            </w:pPr>
            <w:r w:rsidRPr="00A514B2">
              <w:rPr>
                <w:sz w:val="20"/>
                <w:szCs w:val="20"/>
              </w:rPr>
              <w:t>1,18</w:t>
            </w:r>
          </w:p>
        </w:tc>
        <w:tc>
          <w:tcPr>
            <w:tcW w:w="1919" w:type="dxa"/>
            <w:tcBorders>
              <w:top w:val="dashSmallGap" w:sz="4" w:space="0" w:color="auto"/>
              <w:left w:val="nil"/>
              <w:bottom w:val="single"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Thôn Giang Thịnh</w:t>
            </w:r>
          </w:p>
        </w:tc>
        <w:tc>
          <w:tcPr>
            <w:tcW w:w="1431" w:type="dxa"/>
            <w:tcBorders>
              <w:top w:val="dashSmallGap" w:sz="4" w:space="0" w:color="auto"/>
              <w:left w:val="nil"/>
              <w:bottom w:val="single" w:sz="4" w:space="0" w:color="auto"/>
              <w:right w:val="single" w:sz="4" w:space="0" w:color="auto"/>
            </w:tcBorders>
            <w:shd w:val="clear" w:color="auto" w:fill="auto"/>
            <w:vAlign w:val="center"/>
            <w:hideMark/>
          </w:tcPr>
          <w:p w:rsidR="00DD0E42" w:rsidRPr="00A514B2" w:rsidRDefault="00DD0E42" w:rsidP="00DD0E42">
            <w:pPr>
              <w:rPr>
                <w:sz w:val="20"/>
                <w:szCs w:val="20"/>
              </w:rPr>
            </w:pPr>
            <w:r w:rsidRPr="00A514B2">
              <w:rPr>
                <w:sz w:val="20"/>
                <w:szCs w:val="20"/>
              </w:rPr>
              <w:t>Xã Tam Giang</w:t>
            </w:r>
          </w:p>
        </w:tc>
      </w:tr>
    </w:tbl>
    <w:p w:rsidR="00DD0E42" w:rsidRPr="00A514B2" w:rsidRDefault="00DD0E42" w:rsidP="00DD0E42">
      <w:pPr>
        <w:rPr>
          <w:sz w:val="12"/>
          <w:lang w:val="pt-BR"/>
        </w:rPr>
      </w:pPr>
    </w:p>
    <w:p w:rsidR="00682463" w:rsidRDefault="00682463">
      <w:pPr>
        <w:rPr>
          <w:i/>
          <w:szCs w:val="28"/>
        </w:rPr>
      </w:pPr>
      <w:r>
        <w:rPr>
          <w:i/>
          <w:szCs w:val="28"/>
        </w:rPr>
        <w:br w:type="page"/>
      </w:r>
    </w:p>
    <w:p w:rsidR="0059656D" w:rsidRPr="00A514B2" w:rsidRDefault="0059656D" w:rsidP="00682463">
      <w:pPr>
        <w:widowControl w:val="0"/>
        <w:suppressLineNumbers/>
        <w:spacing w:before="10" w:after="10"/>
        <w:ind w:firstLine="720"/>
        <w:jc w:val="both"/>
        <w:rPr>
          <w:i/>
          <w:szCs w:val="28"/>
        </w:rPr>
      </w:pPr>
      <w:r w:rsidRPr="00A514B2">
        <w:rPr>
          <w:i/>
          <w:szCs w:val="28"/>
        </w:rPr>
        <w:lastRenderedPageBreak/>
        <w:t>b.18. Đất khu vui chơi giải trí công cộng</w:t>
      </w:r>
    </w:p>
    <w:p w:rsidR="003D3829" w:rsidRPr="00A514B2" w:rsidRDefault="003D3829" w:rsidP="00682463">
      <w:pPr>
        <w:widowControl w:val="0"/>
        <w:suppressLineNumbers/>
        <w:spacing w:before="10" w:after="10"/>
        <w:ind w:left="720"/>
        <w:jc w:val="both"/>
        <w:rPr>
          <w:szCs w:val="28"/>
        </w:rPr>
      </w:pPr>
      <w:r w:rsidRPr="00A514B2">
        <w:rPr>
          <w:szCs w:val="28"/>
        </w:rPr>
        <w:t xml:space="preserve">- Diện tích năm 2015: </w:t>
      </w:r>
      <w:r w:rsidR="00070258" w:rsidRPr="00A514B2">
        <w:rPr>
          <w:szCs w:val="28"/>
        </w:rPr>
        <w:fldChar w:fldCharType="begin"/>
      </w:r>
      <w:r w:rsidR="006F3506" w:rsidRPr="00A514B2">
        <w:rPr>
          <w:szCs w:val="28"/>
        </w:rPr>
        <w:instrText xml:space="preserve"> LINK </w:instrText>
      </w:r>
      <w:r w:rsidR="004E6721">
        <w:rPr>
          <w:szCs w:val="28"/>
        </w:rPr>
        <w:instrText xml:space="preserve">Excel.Sheet.8 "E:\\DIEU CHINH-KE HOACH KRONG NANG 24.10\\KRONG NANG 25.10\\DIEUCHINHOK\\FILE LINK.xlsx" TONG!R52C4 </w:instrText>
      </w:r>
      <w:r w:rsidR="006F3506"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0,00</w:t>
      </w:r>
      <w:r w:rsidR="00070258" w:rsidRPr="00A514B2">
        <w:rPr>
          <w:szCs w:val="28"/>
        </w:rPr>
        <w:fldChar w:fldCharType="end"/>
      </w:r>
      <w:r w:rsidRPr="00A514B2">
        <w:rPr>
          <w:szCs w:val="28"/>
        </w:rPr>
        <w:t xml:space="preserve"> ha.</w:t>
      </w:r>
    </w:p>
    <w:p w:rsidR="003D3829" w:rsidRPr="00A514B2" w:rsidRDefault="003D3829" w:rsidP="00682463">
      <w:pPr>
        <w:spacing w:before="10" w:after="10"/>
        <w:ind w:firstLine="720"/>
        <w:jc w:val="both"/>
        <w:rPr>
          <w:szCs w:val="28"/>
          <w:lang w:val="en-US"/>
        </w:rPr>
      </w:pPr>
      <w:r w:rsidRPr="00A514B2">
        <w:rPr>
          <w:szCs w:val="28"/>
        </w:rPr>
        <w:t>- Diện tích điều chỉnh quy hoạch đến năm 2020:</w:t>
      </w:r>
      <w:r w:rsidR="006F3506" w:rsidRPr="00A514B2">
        <w:rPr>
          <w:szCs w:val="28"/>
        </w:rPr>
        <w:t xml:space="preserve"> </w:t>
      </w:r>
      <w:r w:rsidR="00070258" w:rsidRPr="00A514B2">
        <w:rPr>
          <w:szCs w:val="28"/>
        </w:rPr>
        <w:fldChar w:fldCharType="begin"/>
      </w:r>
      <w:r w:rsidR="006F3506" w:rsidRPr="00A514B2">
        <w:rPr>
          <w:szCs w:val="28"/>
        </w:rPr>
        <w:instrText xml:space="preserve"> LINK </w:instrText>
      </w:r>
      <w:r w:rsidR="004E6721">
        <w:rPr>
          <w:szCs w:val="28"/>
        </w:rPr>
        <w:instrText xml:space="preserve">Excel.Sheet.8 "E:\\DIEU CHINH-KE HOACH KRONG NANG 24.10\\KRONG NANG 25.10\\DIEUCHINHOK\\FILE LINK.xlsx" TONG!R52C6 </w:instrText>
      </w:r>
      <w:r w:rsidR="006F3506"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73,31</w:t>
      </w:r>
      <w:r w:rsidR="00070258" w:rsidRPr="00A514B2">
        <w:rPr>
          <w:szCs w:val="28"/>
        </w:rPr>
        <w:fldChar w:fldCharType="end"/>
      </w:r>
      <w:r w:rsidRPr="00A514B2">
        <w:rPr>
          <w:szCs w:val="28"/>
        </w:rPr>
        <w:t xml:space="preserve"> ha, </w:t>
      </w:r>
      <w:r w:rsidR="00EE63E9" w:rsidRPr="00A514B2">
        <w:rPr>
          <w:szCs w:val="28"/>
        </w:rPr>
        <w:t>tăng</w:t>
      </w:r>
      <w:r w:rsidRPr="00A514B2">
        <w:rPr>
          <w:szCs w:val="28"/>
        </w:rPr>
        <w:t xml:space="preserve"> </w:t>
      </w:r>
      <w:r w:rsidR="00070258" w:rsidRPr="00A514B2">
        <w:rPr>
          <w:szCs w:val="28"/>
        </w:rPr>
        <w:fldChar w:fldCharType="begin"/>
      </w:r>
      <w:r w:rsidR="006F3506" w:rsidRPr="00A514B2">
        <w:rPr>
          <w:szCs w:val="28"/>
        </w:rPr>
        <w:instrText xml:space="preserve"> LINK </w:instrText>
      </w:r>
      <w:r w:rsidR="004E6721">
        <w:rPr>
          <w:szCs w:val="28"/>
        </w:rPr>
        <w:instrText xml:space="preserve">Excel.Sheet.8 "E:\\DIEU CHINH-KE HOACH KRONG NANG 24.10\\KRONG NANG 25.10\\DIEUCHINHOK\\FILE LINK.xlsx" TONG!R52C7 </w:instrText>
      </w:r>
      <w:r w:rsidR="006F3506"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73,31</w:t>
      </w:r>
      <w:r w:rsidR="00070258" w:rsidRPr="00A514B2">
        <w:rPr>
          <w:szCs w:val="28"/>
        </w:rPr>
        <w:fldChar w:fldCharType="end"/>
      </w:r>
      <w:r w:rsidR="006F3506" w:rsidRPr="00A514B2">
        <w:rPr>
          <w:szCs w:val="28"/>
        </w:rPr>
        <w:t xml:space="preserve"> </w:t>
      </w:r>
      <w:r w:rsidRPr="00A514B2">
        <w:rPr>
          <w:szCs w:val="28"/>
        </w:rPr>
        <w:t>ha so với hiện trạng năm 2015</w:t>
      </w:r>
      <w:r w:rsidR="007F032B" w:rsidRPr="00A514B2">
        <w:rPr>
          <w:szCs w:val="28"/>
          <w:lang w:val="en-US"/>
        </w:rPr>
        <w:t>.</w:t>
      </w:r>
    </w:p>
    <w:p w:rsidR="003D3829" w:rsidRPr="00A514B2" w:rsidRDefault="003D3829" w:rsidP="00682463">
      <w:pPr>
        <w:widowControl w:val="0"/>
        <w:suppressLineNumbers/>
        <w:spacing w:before="10" w:after="10"/>
        <w:ind w:firstLine="720"/>
        <w:jc w:val="both"/>
        <w:rPr>
          <w:szCs w:val="28"/>
          <w:lang w:val="en-US"/>
        </w:rPr>
      </w:pPr>
      <w:r w:rsidRPr="00A514B2">
        <w:rPr>
          <w:szCs w:val="28"/>
        </w:rPr>
        <w:t xml:space="preserve">- Diện tích đất từ các mục đích khác chuyển sang: </w:t>
      </w:r>
      <w:r w:rsidR="00070258" w:rsidRPr="00A514B2">
        <w:rPr>
          <w:szCs w:val="28"/>
        </w:rPr>
        <w:fldChar w:fldCharType="begin"/>
      </w:r>
      <w:r w:rsidR="006F3506" w:rsidRPr="00A514B2">
        <w:rPr>
          <w:szCs w:val="28"/>
        </w:rPr>
        <w:instrText xml:space="preserve"> LINK </w:instrText>
      </w:r>
      <w:r w:rsidR="004E6721">
        <w:rPr>
          <w:szCs w:val="28"/>
        </w:rPr>
        <w:instrText xml:space="preserve">Excel.Sheet.8 "E:\\DIEU CHINH-KE HOACH KRONG NANG 24.10\\KRONG NANG 25.10\\DIEUCHINHOK\\FILE LINK.xlsx" TONG!R52C13 </w:instrText>
      </w:r>
      <w:r w:rsidR="006F3506"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73,31</w:t>
      </w:r>
      <w:r w:rsidR="00070258" w:rsidRPr="00A514B2">
        <w:rPr>
          <w:szCs w:val="28"/>
        </w:rPr>
        <w:fldChar w:fldCharType="end"/>
      </w:r>
      <w:r w:rsidR="007F032B" w:rsidRPr="00A514B2">
        <w:rPr>
          <w:szCs w:val="28"/>
        </w:rPr>
        <w:t xml:space="preserve"> ha</w:t>
      </w:r>
      <w:r w:rsidR="007F032B" w:rsidRPr="00A514B2">
        <w:rPr>
          <w:szCs w:val="28"/>
          <w:lang w:val="en-US"/>
        </w:rPr>
        <w:t>, từ đất nương rẫy trồng cây hàng năm khác 9,00 ha, đất trồng cây lâu năm 57,90 ha, đất chợ 0,85 ha, đất bằng chưa sử dụng 2,27 ha</w:t>
      </w:r>
      <w:r w:rsidR="00ED218F" w:rsidRPr="00A514B2">
        <w:rPr>
          <w:szCs w:val="28"/>
          <w:lang w:val="en-US"/>
        </w:rPr>
        <w:t xml:space="preserve"> và</w:t>
      </w:r>
      <w:r w:rsidR="007F032B" w:rsidRPr="00A514B2">
        <w:rPr>
          <w:szCs w:val="28"/>
          <w:lang w:val="en-US"/>
        </w:rPr>
        <w:t xml:space="preserve"> đất đồi núi chưa sử dụng 3,29 ha.</w:t>
      </w:r>
    </w:p>
    <w:p w:rsidR="005C450E" w:rsidRPr="00A514B2" w:rsidRDefault="005C450E" w:rsidP="00DA5B60">
      <w:pPr>
        <w:pStyle w:val="Heading1"/>
        <w:spacing w:before="120" w:after="120"/>
        <w:ind w:firstLine="714"/>
        <w:jc w:val="both"/>
        <w:rPr>
          <w:rFonts w:ascii="Times New Roman" w:hAnsi="Times New Roman"/>
          <w:sz w:val="28"/>
          <w:szCs w:val="28"/>
          <w:lang w:val="pt-BR"/>
        </w:rPr>
      </w:pPr>
      <w:bookmarkStart w:id="173" w:name="_Toc465693816"/>
      <w:r w:rsidRPr="00A514B2">
        <w:rPr>
          <w:rFonts w:ascii="Times New Roman" w:hAnsi="Times New Roman"/>
          <w:sz w:val="28"/>
          <w:szCs w:val="28"/>
          <w:lang w:val="pt-BR"/>
        </w:rPr>
        <w:t>Bảng 2.1</w:t>
      </w:r>
      <w:r w:rsidR="009C6D50" w:rsidRPr="00A514B2">
        <w:rPr>
          <w:rFonts w:ascii="Times New Roman" w:hAnsi="Times New Roman"/>
          <w:sz w:val="28"/>
          <w:szCs w:val="28"/>
          <w:lang w:val="pt-BR"/>
        </w:rPr>
        <w:t>7</w:t>
      </w:r>
      <w:r w:rsidRPr="00A514B2">
        <w:rPr>
          <w:rFonts w:ascii="Times New Roman" w:hAnsi="Times New Roman"/>
          <w:sz w:val="28"/>
          <w:szCs w:val="28"/>
          <w:lang w:val="pt-BR"/>
        </w:rPr>
        <w:t>: Danh mục công trình khu vui chơi giải trí công cộng đưa vào điều chỉnh quy hoạch sử dụng đất của huyện Krông Năng đến năm 2020</w:t>
      </w:r>
      <w:bookmarkEnd w:id="173"/>
    </w:p>
    <w:tbl>
      <w:tblPr>
        <w:tblW w:w="9185" w:type="dxa"/>
        <w:tblInd w:w="103" w:type="dxa"/>
        <w:tblLayout w:type="fixed"/>
        <w:tblLook w:val="04A0" w:firstRow="1" w:lastRow="0" w:firstColumn="1" w:lastColumn="0" w:noHBand="0" w:noVBand="1"/>
      </w:tblPr>
      <w:tblGrid>
        <w:gridCol w:w="455"/>
        <w:gridCol w:w="2970"/>
        <w:gridCol w:w="1260"/>
        <w:gridCol w:w="1170"/>
        <w:gridCol w:w="1620"/>
        <w:gridCol w:w="1710"/>
      </w:tblGrid>
      <w:tr w:rsidR="005C450E" w:rsidRPr="00682463" w:rsidTr="00682463">
        <w:trPr>
          <w:trHeight w:val="288"/>
          <w:tblHeader/>
        </w:trPr>
        <w:tc>
          <w:tcPr>
            <w:tcW w:w="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50E" w:rsidRPr="00682463" w:rsidRDefault="005C450E" w:rsidP="005C450E">
            <w:pPr>
              <w:jc w:val="center"/>
              <w:rPr>
                <w:b/>
                <w:bCs/>
                <w:sz w:val="22"/>
                <w:szCs w:val="22"/>
              </w:rPr>
            </w:pPr>
            <w:r w:rsidRPr="00682463">
              <w:rPr>
                <w:b/>
                <w:bCs/>
                <w:sz w:val="22"/>
                <w:szCs w:val="22"/>
              </w:rPr>
              <w:t>TT</w:t>
            </w:r>
          </w:p>
        </w:tc>
        <w:tc>
          <w:tcPr>
            <w:tcW w:w="2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50E" w:rsidRPr="00682463" w:rsidRDefault="005C450E" w:rsidP="005C450E">
            <w:pPr>
              <w:jc w:val="center"/>
              <w:rPr>
                <w:b/>
                <w:bCs/>
                <w:sz w:val="22"/>
                <w:szCs w:val="22"/>
              </w:rPr>
            </w:pPr>
            <w:r w:rsidRPr="00682463">
              <w:rPr>
                <w:b/>
                <w:bCs/>
                <w:sz w:val="22"/>
                <w:szCs w:val="22"/>
              </w:rPr>
              <w:t>Hạng mục</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50E" w:rsidRPr="00682463" w:rsidRDefault="005C450E" w:rsidP="007F032B">
            <w:pPr>
              <w:jc w:val="center"/>
              <w:rPr>
                <w:b/>
                <w:bCs/>
                <w:sz w:val="22"/>
                <w:szCs w:val="22"/>
              </w:rPr>
            </w:pPr>
            <w:r w:rsidRPr="00682463">
              <w:rPr>
                <w:b/>
                <w:bCs/>
                <w:sz w:val="22"/>
                <w:szCs w:val="22"/>
              </w:rPr>
              <w:t>Diện tích QH đã phê duyệt đến năm 2020 (ha)</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50E" w:rsidRPr="00682463" w:rsidRDefault="005C450E" w:rsidP="007F032B">
            <w:pPr>
              <w:jc w:val="center"/>
              <w:rPr>
                <w:b/>
                <w:bCs/>
                <w:sz w:val="22"/>
                <w:szCs w:val="22"/>
              </w:rPr>
            </w:pPr>
            <w:r w:rsidRPr="00682463">
              <w:rPr>
                <w:b/>
                <w:bCs/>
                <w:sz w:val="22"/>
                <w:szCs w:val="22"/>
              </w:rPr>
              <w:t>Diện tích điều chỉnh đến năm 2020 (ha)</w:t>
            </w:r>
          </w:p>
        </w:tc>
        <w:tc>
          <w:tcPr>
            <w:tcW w:w="1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450E" w:rsidRPr="00682463" w:rsidRDefault="005C450E" w:rsidP="005C450E">
            <w:pPr>
              <w:jc w:val="center"/>
              <w:rPr>
                <w:b/>
                <w:bCs/>
                <w:sz w:val="22"/>
                <w:szCs w:val="22"/>
              </w:rPr>
            </w:pPr>
            <w:r w:rsidRPr="00682463">
              <w:rPr>
                <w:b/>
                <w:bCs/>
                <w:sz w:val="22"/>
                <w:szCs w:val="22"/>
              </w:rPr>
              <w:t xml:space="preserve">Địa điểm </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50E" w:rsidRPr="00682463" w:rsidRDefault="005C450E" w:rsidP="005C450E">
            <w:pPr>
              <w:jc w:val="center"/>
              <w:rPr>
                <w:b/>
                <w:bCs/>
                <w:sz w:val="22"/>
                <w:szCs w:val="22"/>
              </w:rPr>
            </w:pPr>
            <w:r w:rsidRPr="00682463">
              <w:rPr>
                <w:b/>
                <w:bCs/>
                <w:sz w:val="22"/>
                <w:szCs w:val="22"/>
              </w:rPr>
              <w:t>Xã, thị trấn</w:t>
            </w:r>
          </w:p>
        </w:tc>
      </w:tr>
      <w:tr w:rsidR="005C450E" w:rsidRPr="00682463" w:rsidTr="00682463">
        <w:trPr>
          <w:trHeight w:val="288"/>
          <w:tblHeader/>
        </w:trPr>
        <w:tc>
          <w:tcPr>
            <w:tcW w:w="455" w:type="dxa"/>
            <w:vMerge/>
            <w:tcBorders>
              <w:top w:val="single" w:sz="4" w:space="0" w:color="auto"/>
              <w:left w:val="single" w:sz="4" w:space="0" w:color="auto"/>
              <w:bottom w:val="single" w:sz="4" w:space="0" w:color="auto"/>
              <w:right w:val="single" w:sz="4" w:space="0" w:color="auto"/>
            </w:tcBorders>
            <w:vAlign w:val="center"/>
            <w:hideMark/>
          </w:tcPr>
          <w:p w:rsidR="005C450E" w:rsidRPr="00682463" w:rsidRDefault="005C450E" w:rsidP="005C450E">
            <w:pPr>
              <w:rPr>
                <w:b/>
                <w:bCs/>
                <w:sz w:val="22"/>
                <w:szCs w:val="22"/>
              </w:rPr>
            </w:pPr>
          </w:p>
        </w:tc>
        <w:tc>
          <w:tcPr>
            <w:tcW w:w="2970" w:type="dxa"/>
            <w:vMerge/>
            <w:tcBorders>
              <w:top w:val="single" w:sz="4" w:space="0" w:color="auto"/>
              <w:left w:val="single" w:sz="4" w:space="0" w:color="auto"/>
              <w:bottom w:val="single" w:sz="4" w:space="0" w:color="auto"/>
              <w:right w:val="single" w:sz="4" w:space="0" w:color="auto"/>
            </w:tcBorders>
            <w:vAlign w:val="center"/>
            <w:hideMark/>
          </w:tcPr>
          <w:p w:rsidR="005C450E" w:rsidRPr="00682463" w:rsidRDefault="005C450E" w:rsidP="005C450E">
            <w:pPr>
              <w:rPr>
                <w:b/>
                <w:bCs/>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C450E" w:rsidRPr="00682463" w:rsidRDefault="005C450E" w:rsidP="007F032B">
            <w:pPr>
              <w:jc w:val="right"/>
              <w:rPr>
                <w:b/>
                <w:bCs/>
                <w:sz w:val="22"/>
                <w:szCs w:val="22"/>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5C450E" w:rsidRPr="00682463" w:rsidRDefault="005C450E" w:rsidP="007F032B">
            <w:pPr>
              <w:jc w:val="right"/>
              <w:rPr>
                <w:b/>
                <w:bCs/>
                <w:sz w:val="22"/>
                <w:szCs w:val="22"/>
              </w:rPr>
            </w:pPr>
          </w:p>
        </w:tc>
        <w:tc>
          <w:tcPr>
            <w:tcW w:w="1620" w:type="dxa"/>
            <w:vMerge/>
            <w:tcBorders>
              <w:top w:val="single" w:sz="4" w:space="0" w:color="auto"/>
              <w:left w:val="single" w:sz="4" w:space="0" w:color="auto"/>
              <w:bottom w:val="single" w:sz="4" w:space="0" w:color="000000"/>
              <w:right w:val="single" w:sz="4" w:space="0" w:color="auto"/>
            </w:tcBorders>
            <w:vAlign w:val="center"/>
            <w:hideMark/>
          </w:tcPr>
          <w:p w:rsidR="005C450E" w:rsidRPr="00682463" w:rsidRDefault="005C450E" w:rsidP="005C450E">
            <w:pPr>
              <w:rPr>
                <w:b/>
                <w:bCs/>
                <w:sz w:val="22"/>
                <w:szCs w:val="2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5C450E" w:rsidRPr="00682463" w:rsidRDefault="005C450E" w:rsidP="005C450E">
            <w:pPr>
              <w:rPr>
                <w:b/>
                <w:bCs/>
                <w:sz w:val="22"/>
                <w:szCs w:val="22"/>
              </w:rPr>
            </w:pPr>
          </w:p>
        </w:tc>
      </w:tr>
      <w:tr w:rsidR="005C450E" w:rsidRPr="00682463" w:rsidTr="00682463">
        <w:trPr>
          <w:trHeight w:val="288"/>
        </w:trPr>
        <w:tc>
          <w:tcPr>
            <w:tcW w:w="455" w:type="dxa"/>
            <w:tcBorders>
              <w:top w:val="nil"/>
              <w:left w:val="single" w:sz="4" w:space="0" w:color="auto"/>
              <w:bottom w:val="dashSmallGap" w:sz="4" w:space="0" w:color="auto"/>
              <w:right w:val="single" w:sz="4" w:space="0" w:color="auto"/>
            </w:tcBorders>
            <w:shd w:val="clear" w:color="auto" w:fill="auto"/>
            <w:noWrap/>
            <w:vAlign w:val="center"/>
            <w:hideMark/>
          </w:tcPr>
          <w:p w:rsidR="005C450E" w:rsidRPr="00682463" w:rsidRDefault="005C450E" w:rsidP="005C450E">
            <w:pPr>
              <w:jc w:val="center"/>
              <w:rPr>
                <w:sz w:val="22"/>
                <w:szCs w:val="22"/>
              </w:rPr>
            </w:pPr>
            <w:r w:rsidRPr="00682463">
              <w:rPr>
                <w:sz w:val="22"/>
                <w:szCs w:val="22"/>
              </w:rPr>
              <w:t>1</w:t>
            </w:r>
          </w:p>
        </w:tc>
        <w:tc>
          <w:tcPr>
            <w:tcW w:w="2970" w:type="dxa"/>
            <w:tcBorders>
              <w:top w:val="nil"/>
              <w:left w:val="nil"/>
              <w:bottom w:val="dashSmallGap" w:sz="4" w:space="0" w:color="auto"/>
              <w:right w:val="single" w:sz="4" w:space="0" w:color="auto"/>
            </w:tcBorders>
            <w:shd w:val="clear" w:color="auto" w:fill="auto"/>
            <w:vAlign w:val="center"/>
            <w:hideMark/>
          </w:tcPr>
          <w:p w:rsidR="005C450E" w:rsidRPr="00682463" w:rsidRDefault="005C450E" w:rsidP="005C450E">
            <w:pPr>
              <w:rPr>
                <w:sz w:val="22"/>
                <w:szCs w:val="22"/>
              </w:rPr>
            </w:pPr>
            <w:r w:rsidRPr="00682463">
              <w:rPr>
                <w:sz w:val="22"/>
                <w:szCs w:val="22"/>
              </w:rPr>
              <w:t>Quy hoạch công viên bầu sen</w:t>
            </w:r>
          </w:p>
        </w:tc>
        <w:tc>
          <w:tcPr>
            <w:tcW w:w="1260" w:type="dxa"/>
            <w:tcBorders>
              <w:top w:val="dotted" w:sz="4" w:space="0" w:color="auto"/>
              <w:left w:val="nil"/>
              <w:bottom w:val="dashSmallGap" w:sz="4" w:space="0" w:color="auto"/>
              <w:right w:val="single" w:sz="4" w:space="0" w:color="auto"/>
            </w:tcBorders>
            <w:shd w:val="clear" w:color="auto" w:fill="auto"/>
            <w:vAlign w:val="center"/>
            <w:hideMark/>
          </w:tcPr>
          <w:p w:rsidR="005C450E" w:rsidRPr="00682463" w:rsidRDefault="005C450E" w:rsidP="007F032B">
            <w:pPr>
              <w:jc w:val="right"/>
              <w:rPr>
                <w:sz w:val="22"/>
                <w:szCs w:val="22"/>
              </w:rPr>
            </w:pPr>
          </w:p>
        </w:tc>
        <w:tc>
          <w:tcPr>
            <w:tcW w:w="1170" w:type="dxa"/>
            <w:tcBorders>
              <w:top w:val="nil"/>
              <w:left w:val="nil"/>
              <w:bottom w:val="dashSmallGap" w:sz="4" w:space="0" w:color="auto"/>
              <w:right w:val="single" w:sz="4" w:space="0" w:color="auto"/>
            </w:tcBorders>
            <w:shd w:val="clear" w:color="auto" w:fill="auto"/>
            <w:vAlign w:val="center"/>
            <w:hideMark/>
          </w:tcPr>
          <w:p w:rsidR="005C450E" w:rsidRPr="00682463" w:rsidRDefault="005C450E" w:rsidP="007F032B">
            <w:pPr>
              <w:jc w:val="right"/>
              <w:rPr>
                <w:sz w:val="22"/>
                <w:szCs w:val="22"/>
              </w:rPr>
            </w:pPr>
            <w:r w:rsidRPr="00682463">
              <w:rPr>
                <w:sz w:val="22"/>
                <w:szCs w:val="22"/>
              </w:rPr>
              <w:t>13,09</w:t>
            </w:r>
          </w:p>
        </w:tc>
        <w:tc>
          <w:tcPr>
            <w:tcW w:w="1620" w:type="dxa"/>
            <w:tcBorders>
              <w:top w:val="nil"/>
              <w:left w:val="nil"/>
              <w:bottom w:val="dashSmallGap" w:sz="4" w:space="0" w:color="auto"/>
              <w:right w:val="single" w:sz="4" w:space="0" w:color="auto"/>
            </w:tcBorders>
            <w:shd w:val="clear" w:color="auto" w:fill="auto"/>
            <w:vAlign w:val="center"/>
            <w:hideMark/>
          </w:tcPr>
          <w:p w:rsidR="005C450E" w:rsidRPr="00682463" w:rsidRDefault="005C450E" w:rsidP="005C450E">
            <w:pPr>
              <w:rPr>
                <w:sz w:val="22"/>
                <w:szCs w:val="22"/>
              </w:rPr>
            </w:pPr>
            <w:r w:rsidRPr="00682463">
              <w:rPr>
                <w:sz w:val="22"/>
                <w:szCs w:val="22"/>
              </w:rPr>
              <w:t>TDP 9</w:t>
            </w:r>
          </w:p>
        </w:tc>
        <w:tc>
          <w:tcPr>
            <w:tcW w:w="1710" w:type="dxa"/>
            <w:tcBorders>
              <w:top w:val="nil"/>
              <w:left w:val="nil"/>
              <w:bottom w:val="dashSmallGap" w:sz="4" w:space="0" w:color="auto"/>
              <w:right w:val="single" w:sz="4" w:space="0" w:color="auto"/>
            </w:tcBorders>
            <w:shd w:val="clear" w:color="auto" w:fill="auto"/>
            <w:vAlign w:val="center"/>
            <w:hideMark/>
          </w:tcPr>
          <w:p w:rsidR="005C450E" w:rsidRPr="00682463" w:rsidRDefault="005C450E" w:rsidP="005C450E">
            <w:pPr>
              <w:rPr>
                <w:sz w:val="22"/>
                <w:szCs w:val="22"/>
              </w:rPr>
            </w:pPr>
            <w:r w:rsidRPr="00682463">
              <w:rPr>
                <w:sz w:val="22"/>
                <w:szCs w:val="22"/>
              </w:rPr>
              <w:t>TT Krông Năng</w:t>
            </w:r>
          </w:p>
        </w:tc>
      </w:tr>
      <w:tr w:rsidR="005C450E" w:rsidRPr="00682463" w:rsidTr="00682463">
        <w:trPr>
          <w:trHeight w:val="288"/>
        </w:trPr>
        <w:tc>
          <w:tcPr>
            <w:tcW w:w="45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5C450E" w:rsidRPr="00682463" w:rsidRDefault="005C450E" w:rsidP="005C450E">
            <w:pPr>
              <w:jc w:val="center"/>
              <w:rPr>
                <w:sz w:val="22"/>
                <w:szCs w:val="22"/>
              </w:rPr>
            </w:pPr>
            <w:r w:rsidRPr="00682463">
              <w:rPr>
                <w:sz w:val="22"/>
                <w:szCs w:val="22"/>
              </w:rPr>
              <w:t>2</w:t>
            </w:r>
          </w:p>
        </w:tc>
        <w:tc>
          <w:tcPr>
            <w:tcW w:w="297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682463" w:rsidRDefault="005C450E" w:rsidP="005C450E">
            <w:pPr>
              <w:rPr>
                <w:sz w:val="22"/>
                <w:szCs w:val="22"/>
              </w:rPr>
            </w:pPr>
            <w:r w:rsidRPr="00682463">
              <w:rPr>
                <w:sz w:val="22"/>
                <w:szCs w:val="22"/>
              </w:rPr>
              <w:t xml:space="preserve">Đất thương mại dịch vụ </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682463" w:rsidRDefault="005C450E" w:rsidP="007F032B">
            <w:pPr>
              <w:jc w:val="right"/>
              <w:rPr>
                <w:sz w:val="22"/>
                <w:szCs w:val="22"/>
              </w:rPr>
            </w:pP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682463" w:rsidRDefault="005C450E" w:rsidP="007F032B">
            <w:pPr>
              <w:jc w:val="right"/>
              <w:rPr>
                <w:sz w:val="22"/>
                <w:szCs w:val="22"/>
              </w:rPr>
            </w:pPr>
            <w:r w:rsidRPr="00682463">
              <w:rPr>
                <w:sz w:val="22"/>
                <w:szCs w:val="22"/>
              </w:rPr>
              <w:t>0,01</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682463" w:rsidRDefault="005C450E" w:rsidP="005C450E">
            <w:pPr>
              <w:rPr>
                <w:sz w:val="22"/>
                <w:szCs w:val="22"/>
              </w:rPr>
            </w:pPr>
            <w:r w:rsidRPr="00682463">
              <w:rPr>
                <w:sz w:val="22"/>
                <w:szCs w:val="22"/>
              </w:rPr>
              <w:t>TDP2</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682463" w:rsidRDefault="005C450E" w:rsidP="005C450E">
            <w:pPr>
              <w:rPr>
                <w:sz w:val="22"/>
                <w:szCs w:val="22"/>
              </w:rPr>
            </w:pPr>
            <w:r w:rsidRPr="00682463">
              <w:rPr>
                <w:sz w:val="22"/>
                <w:szCs w:val="22"/>
              </w:rPr>
              <w:t>TT Krông Năng</w:t>
            </w:r>
          </w:p>
        </w:tc>
      </w:tr>
      <w:tr w:rsidR="005C450E" w:rsidRPr="00682463" w:rsidTr="00682463">
        <w:trPr>
          <w:trHeight w:val="288"/>
        </w:trPr>
        <w:tc>
          <w:tcPr>
            <w:tcW w:w="45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5C450E" w:rsidRPr="00682463" w:rsidRDefault="005C450E" w:rsidP="005C450E">
            <w:pPr>
              <w:jc w:val="center"/>
              <w:rPr>
                <w:sz w:val="22"/>
                <w:szCs w:val="22"/>
              </w:rPr>
            </w:pPr>
            <w:r w:rsidRPr="00682463">
              <w:rPr>
                <w:sz w:val="22"/>
                <w:szCs w:val="22"/>
              </w:rPr>
              <w:t>3</w:t>
            </w:r>
          </w:p>
        </w:tc>
        <w:tc>
          <w:tcPr>
            <w:tcW w:w="297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682463" w:rsidRDefault="005C450E" w:rsidP="005C450E">
            <w:pPr>
              <w:rPr>
                <w:sz w:val="22"/>
                <w:szCs w:val="22"/>
              </w:rPr>
            </w:pPr>
            <w:r w:rsidRPr="00682463">
              <w:rPr>
                <w:sz w:val="22"/>
                <w:szCs w:val="22"/>
              </w:rPr>
              <w:t>Quy hoạch công viên cây xanh</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682463" w:rsidRDefault="005C450E" w:rsidP="007F032B">
            <w:pPr>
              <w:jc w:val="right"/>
              <w:rPr>
                <w:sz w:val="22"/>
                <w:szCs w:val="22"/>
              </w:rPr>
            </w:pP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682463" w:rsidRDefault="005C450E" w:rsidP="007F032B">
            <w:pPr>
              <w:jc w:val="right"/>
              <w:rPr>
                <w:sz w:val="22"/>
                <w:szCs w:val="22"/>
              </w:rPr>
            </w:pPr>
            <w:r w:rsidRPr="00682463">
              <w:rPr>
                <w:sz w:val="22"/>
                <w:szCs w:val="22"/>
              </w:rPr>
              <w:t>0,20</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682463" w:rsidRDefault="005C450E" w:rsidP="005C450E">
            <w:pPr>
              <w:rPr>
                <w:sz w:val="22"/>
                <w:szCs w:val="22"/>
              </w:rPr>
            </w:pPr>
            <w:r w:rsidRPr="00682463">
              <w:rPr>
                <w:sz w:val="22"/>
                <w:szCs w:val="22"/>
              </w:rPr>
              <w:t>Thôn Trung Hòa</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682463" w:rsidRDefault="005C450E" w:rsidP="005C450E">
            <w:pPr>
              <w:rPr>
                <w:sz w:val="22"/>
                <w:szCs w:val="22"/>
              </w:rPr>
            </w:pPr>
            <w:r w:rsidRPr="00682463">
              <w:rPr>
                <w:sz w:val="22"/>
                <w:szCs w:val="22"/>
              </w:rPr>
              <w:t>Xã Dliê Ya</w:t>
            </w:r>
          </w:p>
        </w:tc>
      </w:tr>
      <w:tr w:rsidR="005C450E" w:rsidRPr="00682463" w:rsidTr="00682463">
        <w:trPr>
          <w:trHeight w:val="288"/>
        </w:trPr>
        <w:tc>
          <w:tcPr>
            <w:tcW w:w="45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5C450E" w:rsidRPr="00682463" w:rsidRDefault="005C450E" w:rsidP="005C450E">
            <w:pPr>
              <w:jc w:val="center"/>
              <w:rPr>
                <w:sz w:val="22"/>
                <w:szCs w:val="22"/>
              </w:rPr>
            </w:pPr>
            <w:r w:rsidRPr="00682463">
              <w:rPr>
                <w:sz w:val="22"/>
                <w:szCs w:val="22"/>
              </w:rPr>
              <w:t>4</w:t>
            </w:r>
          </w:p>
        </w:tc>
        <w:tc>
          <w:tcPr>
            <w:tcW w:w="297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682463" w:rsidRDefault="005C450E" w:rsidP="005C450E">
            <w:pPr>
              <w:rPr>
                <w:sz w:val="22"/>
                <w:szCs w:val="22"/>
              </w:rPr>
            </w:pPr>
            <w:r w:rsidRPr="00682463">
              <w:rPr>
                <w:sz w:val="22"/>
                <w:szCs w:val="22"/>
              </w:rPr>
              <w:t>XD công viên cây xanh (Khu trung tâm xã)</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682463" w:rsidRDefault="005C450E" w:rsidP="007F032B">
            <w:pPr>
              <w:jc w:val="right"/>
              <w:rPr>
                <w:sz w:val="22"/>
                <w:szCs w:val="22"/>
              </w:rPr>
            </w:pP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682463" w:rsidRDefault="005C450E" w:rsidP="007F032B">
            <w:pPr>
              <w:jc w:val="right"/>
              <w:rPr>
                <w:sz w:val="22"/>
                <w:szCs w:val="22"/>
              </w:rPr>
            </w:pPr>
            <w:r w:rsidRPr="00682463">
              <w:rPr>
                <w:sz w:val="22"/>
                <w:szCs w:val="22"/>
              </w:rPr>
              <w:t>0,60</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682463" w:rsidRDefault="005C450E" w:rsidP="005C450E">
            <w:pPr>
              <w:rPr>
                <w:sz w:val="22"/>
                <w:szCs w:val="22"/>
              </w:rPr>
            </w:pPr>
            <w:r w:rsidRPr="00682463">
              <w:rPr>
                <w:sz w:val="22"/>
                <w:szCs w:val="22"/>
              </w:rPr>
              <w:t>Thôn Giang Châu</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682463" w:rsidRDefault="005C450E" w:rsidP="005C450E">
            <w:pPr>
              <w:rPr>
                <w:sz w:val="22"/>
                <w:szCs w:val="22"/>
              </w:rPr>
            </w:pPr>
            <w:r w:rsidRPr="00682463">
              <w:rPr>
                <w:sz w:val="22"/>
                <w:szCs w:val="22"/>
              </w:rPr>
              <w:t>Xã Ea Dăh</w:t>
            </w:r>
          </w:p>
        </w:tc>
      </w:tr>
      <w:tr w:rsidR="005C450E" w:rsidRPr="00682463" w:rsidTr="00682463">
        <w:trPr>
          <w:trHeight w:val="288"/>
        </w:trPr>
        <w:tc>
          <w:tcPr>
            <w:tcW w:w="45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5C450E" w:rsidRPr="00682463" w:rsidRDefault="005C450E" w:rsidP="005C450E">
            <w:pPr>
              <w:jc w:val="center"/>
              <w:rPr>
                <w:sz w:val="22"/>
                <w:szCs w:val="22"/>
              </w:rPr>
            </w:pPr>
            <w:r w:rsidRPr="00682463">
              <w:rPr>
                <w:sz w:val="22"/>
                <w:szCs w:val="22"/>
              </w:rPr>
              <w:t>5</w:t>
            </w:r>
          </w:p>
        </w:tc>
        <w:tc>
          <w:tcPr>
            <w:tcW w:w="297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682463" w:rsidRDefault="005C450E" w:rsidP="005C450E">
            <w:pPr>
              <w:rPr>
                <w:sz w:val="22"/>
                <w:szCs w:val="22"/>
              </w:rPr>
            </w:pPr>
            <w:r w:rsidRPr="00682463">
              <w:rPr>
                <w:sz w:val="22"/>
                <w:szCs w:val="22"/>
              </w:rPr>
              <w:t>Công viên cây xanh</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682463" w:rsidRDefault="005C450E" w:rsidP="007F032B">
            <w:pPr>
              <w:jc w:val="right"/>
              <w:rPr>
                <w:sz w:val="22"/>
                <w:szCs w:val="22"/>
              </w:rPr>
            </w:pPr>
            <w:r w:rsidRPr="00682463">
              <w:rPr>
                <w:sz w:val="22"/>
                <w:szCs w:val="22"/>
              </w:rPr>
              <w:t>0,20</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682463" w:rsidRDefault="005C450E" w:rsidP="007F032B">
            <w:pPr>
              <w:jc w:val="right"/>
              <w:rPr>
                <w:sz w:val="22"/>
                <w:szCs w:val="22"/>
              </w:rPr>
            </w:pPr>
            <w:r w:rsidRPr="00682463">
              <w:rPr>
                <w:sz w:val="22"/>
                <w:szCs w:val="22"/>
              </w:rPr>
              <w:t>0,20</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682463" w:rsidRDefault="005C450E" w:rsidP="005C450E">
            <w:pPr>
              <w:rPr>
                <w:sz w:val="22"/>
                <w:szCs w:val="22"/>
              </w:rPr>
            </w:pPr>
            <w:r w:rsidRPr="00682463">
              <w:rPr>
                <w:sz w:val="22"/>
                <w:szCs w:val="22"/>
              </w:rPr>
              <w:t>Thôn Giang Tân (khu TT xã)</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682463" w:rsidRDefault="005C450E" w:rsidP="005C450E">
            <w:pPr>
              <w:rPr>
                <w:sz w:val="22"/>
                <w:szCs w:val="22"/>
              </w:rPr>
            </w:pPr>
            <w:r w:rsidRPr="00682463">
              <w:rPr>
                <w:sz w:val="22"/>
                <w:szCs w:val="22"/>
              </w:rPr>
              <w:t>Xã Ea Púk</w:t>
            </w:r>
          </w:p>
        </w:tc>
      </w:tr>
      <w:tr w:rsidR="005C450E" w:rsidRPr="00682463" w:rsidTr="00682463">
        <w:trPr>
          <w:trHeight w:val="288"/>
        </w:trPr>
        <w:tc>
          <w:tcPr>
            <w:tcW w:w="45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5C450E" w:rsidRPr="00682463" w:rsidRDefault="005C450E" w:rsidP="005C450E">
            <w:pPr>
              <w:jc w:val="center"/>
              <w:rPr>
                <w:sz w:val="22"/>
                <w:szCs w:val="22"/>
              </w:rPr>
            </w:pPr>
            <w:r w:rsidRPr="00682463">
              <w:rPr>
                <w:sz w:val="22"/>
                <w:szCs w:val="22"/>
              </w:rPr>
              <w:t>6</w:t>
            </w:r>
          </w:p>
        </w:tc>
        <w:tc>
          <w:tcPr>
            <w:tcW w:w="297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682463" w:rsidRDefault="005C450E" w:rsidP="005C450E">
            <w:pPr>
              <w:rPr>
                <w:sz w:val="22"/>
                <w:szCs w:val="22"/>
              </w:rPr>
            </w:pPr>
            <w:r w:rsidRPr="00682463">
              <w:rPr>
                <w:sz w:val="22"/>
                <w:szCs w:val="22"/>
              </w:rPr>
              <w:t>Quy hoạch Công Viên núi Cánh Dơi chỗ 5 ngọn núi (bỏ)</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682463" w:rsidRDefault="005C450E" w:rsidP="007F032B">
            <w:pPr>
              <w:jc w:val="right"/>
              <w:rPr>
                <w:sz w:val="22"/>
                <w:szCs w:val="22"/>
              </w:rPr>
            </w:pP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682463" w:rsidRDefault="005C450E" w:rsidP="007F032B">
            <w:pPr>
              <w:jc w:val="right"/>
              <w:rPr>
                <w:sz w:val="22"/>
                <w:szCs w:val="22"/>
              </w:rPr>
            </w:pPr>
            <w:r w:rsidRPr="00682463">
              <w:rPr>
                <w:sz w:val="22"/>
                <w:szCs w:val="22"/>
              </w:rPr>
              <w:t>8,30</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682463" w:rsidRDefault="005C450E" w:rsidP="005C450E">
            <w:pPr>
              <w:rPr>
                <w:sz w:val="22"/>
                <w:szCs w:val="22"/>
              </w:rPr>
            </w:pPr>
            <w:r w:rsidRPr="00682463">
              <w:rPr>
                <w:sz w:val="22"/>
                <w:szCs w:val="22"/>
              </w:rPr>
              <w:t>Thôn Tam lập</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682463" w:rsidRDefault="005C450E" w:rsidP="005C450E">
            <w:pPr>
              <w:rPr>
                <w:sz w:val="22"/>
                <w:szCs w:val="22"/>
              </w:rPr>
            </w:pPr>
            <w:r w:rsidRPr="00682463">
              <w:rPr>
                <w:sz w:val="22"/>
                <w:szCs w:val="22"/>
              </w:rPr>
              <w:t>Xã Ea Tam</w:t>
            </w:r>
          </w:p>
        </w:tc>
      </w:tr>
      <w:tr w:rsidR="005C450E" w:rsidRPr="00682463" w:rsidTr="00682463">
        <w:trPr>
          <w:trHeight w:val="288"/>
        </w:trPr>
        <w:tc>
          <w:tcPr>
            <w:tcW w:w="45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5C450E" w:rsidRPr="00682463" w:rsidRDefault="005C450E" w:rsidP="005C450E">
            <w:pPr>
              <w:jc w:val="center"/>
              <w:rPr>
                <w:sz w:val="22"/>
                <w:szCs w:val="22"/>
              </w:rPr>
            </w:pPr>
            <w:r w:rsidRPr="00682463">
              <w:rPr>
                <w:sz w:val="22"/>
                <w:szCs w:val="22"/>
              </w:rPr>
              <w:t>7</w:t>
            </w:r>
          </w:p>
        </w:tc>
        <w:tc>
          <w:tcPr>
            <w:tcW w:w="297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682463" w:rsidRDefault="005C450E" w:rsidP="005C450E">
            <w:pPr>
              <w:rPr>
                <w:sz w:val="22"/>
                <w:szCs w:val="22"/>
              </w:rPr>
            </w:pPr>
            <w:r w:rsidRPr="00682463">
              <w:rPr>
                <w:sz w:val="22"/>
                <w:szCs w:val="22"/>
              </w:rPr>
              <w:t>Quy hoạch khu công viên xã đất vị trí chợ cũ</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682463" w:rsidRDefault="005C450E" w:rsidP="007F032B">
            <w:pPr>
              <w:jc w:val="right"/>
              <w:rPr>
                <w:sz w:val="22"/>
                <w:szCs w:val="22"/>
              </w:rPr>
            </w:pP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682463" w:rsidRDefault="005C450E" w:rsidP="007F032B">
            <w:pPr>
              <w:jc w:val="right"/>
              <w:rPr>
                <w:sz w:val="22"/>
                <w:szCs w:val="22"/>
              </w:rPr>
            </w:pPr>
            <w:r w:rsidRPr="00682463">
              <w:rPr>
                <w:sz w:val="22"/>
                <w:szCs w:val="22"/>
              </w:rPr>
              <w:t>1,36</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682463" w:rsidRDefault="005C450E" w:rsidP="005C450E">
            <w:pPr>
              <w:rPr>
                <w:sz w:val="22"/>
                <w:szCs w:val="22"/>
              </w:rPr>
            </w:pPr>
            <w:r w:rsidRPr="00682463">
              <w:rPr>
                <w:sz w:val="22"/>
                <w:szCs w:val="22"/>
              </w:rPr>
              <w:t>Thôn Tam Phong</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682463" w:rsidRDefault="005C450E" w:rsidP="005C450E">
            <w:pPr>
              <w:rPr>
                <w:sz w:val="22"/>
                <w:szCs w:val="22"/>
              </w:rPr>
            </w:pPr>
            <w:r w:rsidRPr="00682463">
              <w:rPr>
                <w:sz w:val="22"/>
                <w:szCs w:val="22"/>
              </w:rPr>
              <w:t>Xã Ea Tam</w:t>
            </w:r>
          </w:p>
        </w:tc>
      </w:tr>
      <w:tr w:rsidR="005C450E" w:rsidRPr="00682463" w:rsidTr="00682463">
        <w:trPr>
          <w:trHeight w:val="288"/>
        </w:trPr>
        <w:tc>
          <w:tcPr>
            <w:tcW w:w="45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5C450E" w:rsidRPr="00682463" w:rsidRDefault="005C450E" w:rsidP="005C450E">
            <w:pPr>
              <w:jc w:val="center"/>
              <w:rPr>
                <w:sz w:val="22"/>
                <w:szCs w:val="22"/>
              </w:rPr>
            </w:pPr>
            <w:r w:rsidRPr="00682463">
              <w:rPr>
                <w:sz w:val="22"/>
                <w:szCs w:val="22"/>
              </w:rPr>
              <w:t>8</w:t>
            </w:r>
          </w:p>
        </w:tc>
        <w:tc>
          <w:tcPr>
            <w:tcW w:w="2970" w:type="dxa"/>
            <w:tcBorders>
              <w:top w:val="dashSmallGap" w:sz="4" w:space="0" w:color="auto"/>
              <w:left w:val="nil"/>
              <w:bottom w:val="dashSmallGap" w:sz="4" w:space="0" w:color="auto"/>
              <w:right w:val="single" w:sz="4" w:space="0" w:color="auto"/>
            </w:tcBorders>
            <w:shd w:val="clear" w:color="auto" w:fill="auto"/>
            <w:noWrap/>
            <w:vAlign w:val="center"/>
            <w:hideMark/>
          </w:tcPr>
          <w:p w:rsidR="005C450E" w:rsidRPr="00682463" w:rsidRDefault="005C450E" w:rsidP="005C450E">
            <w:pPr>
              <w:rPr>
                <w:sz w:val="22"/>
                <w:szCs w:val="22"/>
              </w:rPr>
            </w:pPr>
            <w:r w:rsidRPr="00682463">
              <w:rPr>
                <w:sz w:val="22"/>
                <w:szCs w:val="22"/>
              </w:rPr>
              <w:t>Công viên khu Trung Tâm</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682463" w:rsidRDefault="005C450E" w:rsidP="007F032B">
            <w:pPr>
              <w:jc w:val="right"/>
              <w:rPr>
                <w:sz w:val="22"/>
                <w:szCs w:val="22"/>
              </w:rPr>
            </w:pP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682463" w:rsidRDefault="005C450E" w:rsidP="007F032B">
            <w:pPr>
              <w:jc w:val="right"/>
              <w:rPr>
                <w:sz w:val="22"/>
                <w:szCs w:val="22"/>
              </w:rPr>
            </w:pPr>
            <w:r w:rsidRPr="00682463">
              <w:rPr>
                <w:sz w:val="22"/>
                <w:szCs w:val="22"/>
              </w:rPr>
              <w:t>0,70</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682463" w:rsidRDefault="005C450E" w:rsidP="005C450E">
            <w:pPr>
              <w:rPr>
                <w:sz w:val="22"/>
                <w:szCs w:val="22"/>
              </w:rPr>
            </w:pPr>
            <w:r w:rsidRPr="00682463">
              <w:rPr>
                <w:sz w:val="22"/>
                <w:szCs w:val="22"/>
              </w:rPr>
              <w:t>Thôn Hải Hà</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682463" w:rsidRDefault="005C450E" w:rsidP="005C450E">
            <w:pPr>
              <w:rPr>
                <w:sz w:val="22"/>
                <w:szCs w:val="22"/>
              </w:rPr>
            </w:pPr>
            <w:r w:rsidRPr="00682463">
              <w:rPr>
                <w:sz w:val="22"/>
                <w:szCs w:val="22"/>
              </w:rPr>
              <w:t>Xã Ea Tân</w:t>
            </w:r>
          </w:p>
        </w:tc>
      </w:tr>
      <w:tr w:rsidR="005C450E" w:rsidRPr="00682463" w:rsidTr="00682463">
        <w:trPr>
          <w:trHeight w:val="288"/>
        </w:trPr>
        <w:tc>
          <w:tcPr>
            <w:tcW w:w="45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5C450E" w:rsidRPr="00682463" w:rsidRDefault="005C450E" w:rsidP="005C450E">
            <w:pPr>
              <w:jc w:val="center"/>
              <w:rPr>
                <w:sz w:val="22"/>
                <w:szCs w:val="22"/>
              </w:rPr>
            </w:pPr>
            <w:r w:rsidRPr="00682463">
              <w:rPr>
                <w:sz w:val="22"/>
                <w:szCs w:val="22"/>
              </w:rPr>
              <w:t>9</w:t>
            </w:r>
          </w:p>
        </w:tc>
        <w:tc>
          <w:tcPr>
            <w:tcW w:w="297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682463" w:rsidRDefault="005C450E" w:rsidP="005C450E">
            <w:pPr>
              <w:rPr>
                <w:sz w:val="22"/>
                <w:szCs w:val="22"/>
              </w:rPr>
            </w:pPr>
            <w:r w:rsidRPr="00682463">
              <w:rPr>
                <w:sz w:val="22"/>
                <w:szCs w:val="22"/>
              </w:rPr>
              <w:t>Khu văn hóa, thể thao  trung tâm xã</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682463" w:rsidRDefault="005C450E" w:rsidP="007F032B">
            <w:pPr>
              <w:jc w:val="right"/>
              <w:rPr>
                <w:sz w:val="22"/>
                <w:szCs w:val="22"/>
              </w:rPr>
            </w:pPr>
            <w:r w:rsidRPr="00682463">
              <w:rPr>
                <w:sz w:val="22"/>
                <w:szCs w:val="22"/>
              </w:rPr>
              <w:t>5,10</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682463" w:rsidRDefault="005C450E" w:rsidP="007F032B">
            <w:pPr>
              <w:jc w:val="right"/>
              <w:rPr>
                <w:sz w:val="22"/>
                <w:szCs w:val="22"/>
              </w:rPr>
            </w:pPr>
            <w:r w:rsidRPr="00682463">
              <w:rPr>
                <w:sz w:val="22"/>
                <w:szCs w:val="22"/>
              </w:rPr>
              <w:t>0,85</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682463" w:rsidRDefault="005C450E" w:rsidP="005C450E">
            <w:pPr>
              <w:rPr>
                <w:sz w:val="22"/>
                <w:szCs w:val="22"/>
              </w:rPr>
            </w:pPr>
            <w:r w:rsidRPr="00682463">
              <w:rPr>
                <w:sz w:val="22"/>
                <w:szCs w:val="22"/>
              </w:rPr>
              <w:t>Thôn Tân Hợp</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682463" w:rsidRDefault="005C450E" w:rsidP="005C450E">
            <w:pPr>
              <w:rPr>
                <w:sz w:val="22"/>
                <w:szCs w:val="22"/>
              </w:rPr>
            </w:pPr>
            <w:r w:rsidRPr="00682463">
              <w:rPr>
                <w:sz w:val="22"/>
                <w:szCs w:val="22"/>
              </w:rPr>
              <w:t xml:space="preserve"> Xã Ea Tóh </w:t>
            </w:r>
          </w:p>
        </w:tc>
      </w:tr>
      <w:tr w:rsidR="005C450E" w:rsidRPr="00682463" w:rsidTr="00682463">
        <w:trPr>
          <w:trHeight w:val="288"/>
        </w:trPr>
        <w:tc>
          <w:tcPr>
            <w:tcW w:w="45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5C450E" w:rsidRPr="00682463" w:rsidRDefault="005C450E" w:rsidP="005C450E">
            <w:pPr>
              <w:jc w:val="center"/>
              <w:rPr>
                <w:sz w:val="22"/>
                <w:szCs w:val="22"/>
              </w:rPr>
            </w:pPr>
            <w:r w:rsidRPr="00682463">
              <w:rPr>
                <w:sz w:val="22"/>
                <w:szCs w:val="22"/>
              </w:rPr>
              <w:t>10</w:t>
            </w:r>
          </w:p>
        </w:tc>
        <w:tc>
          <w:tcPr>
            <w:tcW w:w="297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682463" w:rsidRDefault="005C450E" w:rsidP="005C450E">
            <w:pPr>
              <w:rPr>
                <w:sz w:val="22"/>
                <w:szCs w:val="22"/>
              </w:rPr>
            </w:pPr>
            <w:r w:rsidRPr="00682463">
              <w:rPr>
                <w:sz w:val="22"/>
                <w:szCs w:val="22"/>
              </w:rPr>
              <w:t>Công viên khu 14,24 ha xã Phú Lộc</w:t>
            </w:r>
          </w:p>
        </w:tc>
        <w:tc>
          <w:tcPr>
            <w:tcW w:w="1260" w:type="dxa"/>
            <w:tcBorders>
              <w:top w:val="dashSmallGap" w:sz="4" w:space="0" w:color="auto"/>
              <w:left w:val="nil"/>
              <w:bottom w:val="dashSmallGap" w:sz="4" w:space="0" w:color="auto"/>
              <w:right w:val="single" w:sz="4" w:space="0" w:color="auto"/>
            </w:tcBorders>
            <w:shd w:val="clear" w:color="auto" w:fill="auto"/>
            <w:noWrap/>
            <w:vAlign w:val="center"/>
            <w:hideMark/>
          </w:tcPr>
          <w:p w:rsidR="005C450E" w:rsidRPr="00682463" w:rsidRDefault="005C450E" w:rsidP="007F032B">
            <w:pPr>
              <w:jc w:val="right"/>
              <w:rPr>
                <w:sz w:val="22"/>
                <w:szCs w:val="22"/>
              </w:rPr>
            </w:pPr>
          </w:p>
        </w:tc>
        <w:tc>
          <w:tcPr>
            <w:tcW w:w="1170" w:type="dxa"/>
            <w:tcBorders>
              <w:top w:val="dashSmallGap" w:sz="4" w:space="0" w:color="auto"/>
              <w:left w:val="nil"/>
              <w:bottom w:val="dashSmallGap" w:sz="4" w:space="0" w:color="auto"/>
              <w:right w:val="single" w:sz="4" w:space="0" w:color="auto"/>
            </w:tcBorders>
            <w:shd w:val="clear" w:color="auto" w:fill="auto"/>
            <w:noWrap/>
            <w:vAlign w:val="center"/>
            <w:hideMark/>
          </w:tcPr>
          <w:p w:rsidR="005C450E" w:rsidRPr="00682463" w:rsidRDefault="005C450E" w:rsidP="007F032B">
            <w:pPr>
              <w:jc w:val="right"/>
              <w:rPr>
                <w:sz w:val="22"/>
                <w:szCs w:val="22"/>
              </w:rPr>
            </w:pPr>
            <w:r w:rsidRPr="00682463">
              <w:rPr>
                <w:sz w:val="22"/>
                <w:szCs w:val="22"/>
              </w:rPr>
              <w:t>1,65</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682463" w:rsidRDefault="005C450E" w:rsidP="005C450E">
            <w:pPr>
              <w:rPr>
                <w:sz w:val="22"/>
                <w:szCs w:val="22"/>
              </w:rPr>
            </w:pPr>
            <w:r w:rsidRPr="00682463">
              <w:rPr>
                <w:sz w:val="22"/>
                <w:szCs w:val="22"/>
              </w:rPr>
              <w:t>Thôn Lộc Tài, xã Phú Lộc</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682463" w:rsidRDefault="005C450E" w:rsidP="005C450E">
            <w:pPr>
              <w:rPr>
                <w:sz w:val="22"/>
                <w:szCs w:val="22"/>
              </w:rPr>
            </w:pPr>
            <w:r w:rsidRPr="00682463">
              <w:rPr>
                <w:sz w:val="22"/>
                <w:szCs w:val="22"/>
              </w:rPr>
              <w:t>Xã Phú Lộc</w:t>
            </w:r>
          </w:p>
        </w:tc>
      </w:tr>
      <w:tr w:rsidR="005C450E" w:rsidRPr="00682463" w:rsidTr="00682463">
        <w:trPr>
          <w:trHeight w:val="288"/>
        </w:trPr>
        <w:tc>
          <w:tcPr>
            <w:tcW w:w="45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5C450E" w:rsidRPr="00682463" w:rsidRDefault="005C450E" w:rsidP="005C450E">
            <w:pPr>
              <w:jc w:val="center"/>
              <w:rPr>
                <w:sz w:val="22"/>
                <w:szCs w:val="22"/>
              </w:rPr>
            </w:pPr>
            <w:r w:rsidRPr="00682463">
              <w:rPr>
                <w:sz w:val="22"/>
                <w:szCs w:val="22"/>
              </w:rPr>
              <w:t>11</w:t>
            </w:r>
          </w:p>
        </w:tc>
        <w:tc>
          <w:tcPr>
            <w:tcW w:w="297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682463" w:rsidRDefault="005C450E" w:rsidP="005C450E">
            <w:pPr>
              <w:rPr>
                <w:sz w:val="22"/>
                <w:szCs w:val="22"/>
              </w:rPr>
            </w:pPr>
            <w:r w:rsidRPr="00682463">
              <w:rPr>
                <w:sz w:val="22"/>
                <w:szCs w:val="22"/>
              </w:rPr>
              <w:t>Đất công viên cây xanh ĐT49</w:t>
            </w:r>
          </w:p>
        </w:tc>
        <w:tc>
          <w:tcPr>
            <w:tcW w:w="126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682463" w:rsidRDefault="005C450E" w:rsidP="007F032B">
            <w:pPr>
              <w:jc w:val="right"/>
              <w:rPr>
                <w:sz w:val="22"/>
                <w:szCs w:val="22"/>
              </w:rPr>
            </w:pPr>
            <w:r w:rsidRPr="00682463">
              <w:rPr>
                <w:sz w:val="22"/>
                <w:szCs w:val="22"/>
              </w:rPr>
              <w:t>0,70</w:t>
            </w:r>
          </w:p>
        </w:tc>
        <w:tc>
          <w:tcPr>
            <w:tcW w:w="117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682463" w:rsidRDefault="005C450E" w:rsidP="007F032B">
            <w:pPr>
              <w:jc w:val="right"/>
              <w:rPr>
                <w:sz w:val="22"/>
                <w:szCs w:val="22"/>
              </w:rPr>
            </w:pPr>
            <w:r w:rsidRPr="00682463">
              <w:rPr>
                <w:sz w:val="22"/>
                <w:szCs w:val="22"/>
              </w:rPr>
              <w:t>42,80</w:t>
            </w:r>
          </w:p>
        </w:tc>
        <w:tc>
          <w:tcPr>
            <w:tcW w:w="162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682463" w:rsidRDefault="005C450E" w:rsidP="005C450E">
            <w:pPr>
              <w:rPr>
                <w:sz w:val="22"/>
                <w:szCs w:val="22"/>
              </w:rPr>
            </w:pPr>
            <w:r w:rsidRPr="00682463">
              <w:rPr>
                <w:sz w:val="22"/>
                <w:szCs w:val="22"/>
              </w:rPr>
              <w:t>Khu quy hoạch ĐT</w:t>
            </w:r>
          </w:p>
        </w:tc>
        <w:tc>
          <w:tcPr>
            <w:tcW w:w="1710" w:type="dxa"/>
            <w:tcBorders>
              <w:top w:val="dashSmallGap" w:sz="4" w:space="0" w:color="auto"/>
              <w:left w:val="nil"/>
              <w:bottom w:val="dashSmallGap" w:sz="4" w:space="0" w:color="auto"/>
              <w:right w:val="single" w:sz="4" w:space="0" w:color="auto"/>
            </w:tcBorders>
            <w:shd w:val="clear" w:color="auto" w:fill="auto"/>
            <w:vAlign w:val="center"/>
            <w:hideMark/>
          </w:tcPr>
          <w:p w:rsidR="005C450E" w:rsidRPr="00682463" w:rsidRDefault="005C450E" w:rsidP="005C450E">
            <w:pPr>
              <w:rPr>
                <w:sz w:val="22"/>
                <w:szCs w:val="22"/>
              </w:rPr>
            </w:pPr>
            <w:r w:rsidRPr="00682463">
              <w:rPr>
                <w:sz w:val="22"/>
                <w:szCs w:val="22"/>
              </w:rPr>
              <w:t xml:space="preserve"> Xã Phú Xuân </w:t>
            </w:r>
          </w:p>
        </w:tc>
      </w:tr>
      <w:tr w:rsidR="005C450E" w:rsidRPr="00682463" w:rsidTr="00682463">
        <w:trPr>
          <w:trHeight w:val="288"/>
        </w:trPr>
        <w:tc>
          <w:tcPr>
            <w:tcW w:w="455" w:type="dxa"/>
            <w:tcBorders>
              <w:top w:val="dashSmallGap" w:sz="4" w:space="0" w:color="auto"/>
              <w:left w:val="single" w:sz="4" w:space="0" w:color="auto"/>
              <w:bottom w:val="single" w:sz="4" w:space="0" w:color="auto"/>
              <w:right w:val="single" w:sz="4" w:space="0" w:color="auto"/>
            </w:tcBorders>
            <w:shd w:val="clear" w:color="auto" w:fill="auto"/>
            <w:noWrap/>
            <w:vAlign w:val="center"/>
            <w:hideMark/>
          </w:tcPr>
          <w:p w:rsidR="005C450E" w:rsidRPr="00682463" w:rsidRDefault="005C450E" w:rsidP="005C450E">
            <w:pPr>
              <w:jc w:val="center"/>
              <w:rPr>
                <w:sz w:val="22"/>
                <w:szCs w:val="22"/>
              </w:rPr>
            </w:pPr>
            <w:r w:rsidRPr="00682463">
              <w:rPr>
                <w:sz w:val="22"/>
                <w:szCs w:val="22"/>
              </w:rPr>
              <w:t>12</w:t>
            </w:r>
          </w:p>
        </w:tc>
        <w:tc>
          <w:tcPr>
            <w:tcW w:w="2970" w:type="dxa"/>
            <w:tcBorders>
              <w:top w:val="dashSmallGap" w:sz="4" w:space="0" w:color="auto"/>
              <w:left w:val="nil"/>
              <w:bottom w:val="single" w:sz="4" w:space="0" w:color="auto"/>
              <w:right w:val="single" w:sz="4" w:space="0" w:color="auto"/>
            </w:tcBorders>
            <w:shd w:val="clear" w:color="auto" w:fill="auto"/>
            <w:vAlign w:val="center"/>
            <w:hideMark/>
          </w:tcPr>
          <w:p w:rsidR="005C450E" w:rsidRPr="00682463" w:rsidRDefault="005C450E" w:rsidP="005C450E">
            <w:pPr>
              <w:rPr>
                <w:sz w:val="22"/>
                <w:szCs w:val="22"/>
              </w:rPr>
            </w:pPr>
            <w:r w:rsidRPr="00682463">
              <w:rPr>
                <w:sz w:val="22"/>
                <w:szCs w:val="22"/>
              </w:rPr>
              <w:t xml:space="preserve">Công viên cây xanh </w:t>
            </w:r>
          </w:p>
        </w:tc>
        <w:tc>
          <w:tcPr>
            <w:tcW w:w="1260" w:type="dxa"/>
            <w:tcBorders>
              <w:top w:val="dashSmallGap" w:sz="4" w:space="0" w:color="auto"/>
              <w:left w:val="nil"/>
              <w:bottom w:val="single" w:sz="4" w:space="0" w:color="auto"/>
              <w:right w:val="single" w:sz="4" w:space="0" w:color="auto"/>
            </w:tcBorders>
            <w:shd w:val="clear" w:color="auto" w:fill="auto"/>
            <w:vAlign w:val="center"/>
            <w:hideMark/>
          </w:tcPr>
          <w:p w:rsidR="005C450E" w:rsidRPr="00682463" w:rsidRDefault="005C450E" w:rsidP="007F032B">
            <w:pPr>
              <w:jc w:val="right"/>
              <w:rPr>
                <w:sz w:val="22"/>
                <w:szCs w:val="22"/>
              </w:rPr>
            </w:pPr>
          </w:p>
        </w:tc>
        <w:tc>
          <w:tcPr>
            <w:tcW w:w="1170" w:type="dxa"/>
            <w:tcBorders>
              <w:top w:val="dashSmallGap" w:sz="4" w:space="0" w:color="auto"/>
              <w:left w:val="nil"/>
              <w:bottom w:val="single" w:sz="4" w:space="0" w:color="auto"/>
              <w:right w:val="single" w:sz="4" w:space="0" w:color="auto"/>
            </w:tcBorders>
            <w:shd w:val="clear" w:color="auto" w:fill="auto"/>
            <w:vAlign w:val="center"/>
            <w:hideMark/>
          </w:tcPr>
          <w:p w:rsidR="005C450E" w:rsidRPr="00682463" w:rsidRDefault="005C450E" w:rsidP="007F032B">
            <w:pPr>
              <w:jc w:val="right"/>
              <w:rPr>
                <w:sz w:val="22"/>
                <w:szCs w:val="22"/>
              </w:rPr>
            </w:pPr>
            <w:r w:rsidRPr="00682463">
              <w:rPr>
                <w:sz w:val="22"/>
                <w:szCs w:val="22"/>
              </w:rPr>
              <w:t>3,55</w:t>
            </w:r>
          </w:p>
        </w:tc>
        <w:tc>
          <w:tcPr>
            <w:tcW w:w="1620" w:type="dxa"/>
            <w:tcBorders>
              <w:top w:val="dashSmallGap" w:sz="4" w:space="0" w:color="auto"/>
              <w:left w:val="nil"/>
              <w:bottom w:val="single" w:sz="4" w:space="0" w:color="auto"/>
              <w:right w:val="single" w:sz="4" w:space="0" w:color="auto"/>
            </w:tcBorders>
            <w:shd w:val="clear" w:color="auto" w:fill="auto"/>
            <w:vAlign w:val="center"/>
            <w:hideMark/>
          </w:tcPr>
          <w:p w:rsidR="005C450E" w:rsidRPr="00682463" w:rsidRDefault="005C450E" w:rsidP="005C450E">
            <w:pPr>
              <w:rPr>
                <w:sz w:val="22"/>
                <w:szCs w:val="22"/>
              </w:rPr>
            </w:pPr>
            <w:r w:rsidRPr="00682463">
              <w:rPr>
                <w:sz w:val="22"/>
                <w:szCs w:val="22"/>
              </w:rPr>
              <w:t>Thôn Giang Thịnh</w:t>
            </w:r>
          </w:p>
        </w:tc>
        <w:tc>
          <w:tcPr>
            <w:tcW w:w="1710" w:type="dxa"/>
            <w:tcBorders>
              <w:top w:val="dashSmallGap" w:sz="4" w:space="0" w:color="auto"/>
              <w:left w:val="nil"/>
              <w:bottom w:val="single" w:sz="4" w:space="0" w:color="auto"/>
              <w:right w:val="single" w:sz="4" w:space="0" w:color="auto"/>
            </w:tcBorders>
            <w:shd w:val="clear" w:color="auto" w:fill="auto"/>
            <w:vAlign w:val="center"/>
            <w:hideMark/>
          </w:tcPr>
          <w:p w:rsidR="005C450E" w:rsidRPr="00682463" w:rsidRDefault="005C450E" w:rsidP="005C450E">
            <w:pPr>
              <w:rPr>
                <w:sz w:val="22"/>
                <w:szCs w:val="22"/>
              </w:rPr>
            </w:pPr>
            <w:r w:rsidRPr="00682463">
              <w:rPr>
                <w:sz w:val="22"/>
                <w:szCs w:val="22"/>
              </w:rPr>
              <w:t>Xã Tam Giang</w:t>
            </w:r>
          </w:p>
        </w:tc>
      </w:tr>
    </w:tbl>
    <w:p w:rsidR="00682463" w:rsidRPr="00682463" w:rsidRDefault="00682463" w:rsidP="00DA5B60">
      <w:pPr>
        <w:widowControl w:val="0"/>
        <w:suppressLineNumbers/>
        <w:spacing w:before="120" w:after="120"/>
        <w:ind w:firstLine="720"/>
        <w:jc w:val="both"/>
        <w:rPr>
          <w:i/>
          <w:sz w:val="4"/>
          <w:szCs w:val="28"/>
          <w:lang w:val="en-US"/>
        </w:rPr>
      </w:pPr>
    </w:p>
    <w:p w:rsidR="0059656D" w:rsidRPr="00A514B2" w:rsidRDefault="0059656D" w:rsidP="00682463">
      <w:pPr>
        <w:widowControl w:val="0"/>
        <w:suppressLineNumbers/>
        <w:spacing w:before="140" w:after="140"/>
        <w:ind w:firstLine="720"/>
        <w:jc w:val="both"/>
        <w:rPr>
          <w:i/>
          <w:szCs w:val="28"/>
        </w:rPr>
      </w:pPr>
      <w:r w:rsidRPr="00A514B2">
        <w:rPr>
          <w:i/>
          <w:szCs w:val="28"/>
        </w:rPr>
        <w:t>b.19. Đất sông ngòi, kênh rạch</w:t>
      </w:r>
    </w:p>
    <w:p w:rsidR="003D3829" w:rsidRPr="00A514B2" w:rsidRDefault="003D3829" w:rsidP="00682463">
      <w:pPr>
        <w:widowControl w:val="0"/>
        <w:suppressLineNumbers/>
        <w:spacing w:before="140" w:after="140"/>
        <w:ind w:left="720"/>
        <w:jc w:val="both"/>
        <w:rPr>
          <w:szCs w:val="28"/>
        </w:rPr>
      </w:pPr>
      <w:r w:rsidRPr="00A514B2">
        <w:rPr>
          <w:szCs w:val="28"/>
        </w:rPr>
        <w:t xml:space="preserve">- Diện tích năm 2015: </w:t>
      </w:r>
      <w:r w:rsidR="00070258" w:rsidRPr="00A514B2">
        <w:rPr>
          <w:szCs w:val="28"/>
        </w:rPr>
        <w:fldChar w:fldCharType="begin"/>
      </w:r>
      <w:r w:rsidR="009816B0" w:rsidRPr="00A514B2">
        <w:rPr>
          <w:szCs w:val="28"/>
        </w:rPr>
        <w:instrText xml:space="preserve"> LINK </w:instrText>
      </w:r>
      <w:r w:rsidR="004E6721">
        <w:rPr>
          <w:szCs w:val="28"/>
        </w:rPr>
        <w:instrText xml:space="preserve">Excel.Sheet.8 "E:\\DIEU CHINH-KE HOACH KRONG NANG 24.10\\KRONG NANG 25.10\\DIEUCHINHOK\\FILE LINK.xlsx" TONG!R54C4 </w:instrText>
      </w:r>
      <w:r w:rsidR="009816B0"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931,54</w:t>
      </w:r>
      <w:r w:rsidR="00070258" w:rsidRPr="00A514B2">
        <w:rPr>
          <w:szCs w:val="28"/>
        </w:rPr>
        <w:fldChar w:fldCharType="end"/>
      </w:r>
      <w:r w:rsidRPr="00A514B2">
        <w:rPr>
          <w:szCs w:val="28"/>
        </w:rPr>
        <w:t xml:space="preserve"> ha.</w:t>
      </w:r>
    </w:p>
    <w:p w:rsidR="003D3829" w:rsidRPr="00A514B2" w:rsidRDefault="003D3829" w:rsidP="00682463">
      <w:pPr>
        <w:widowControl w:val="0"/>
        <w:suppressLineNumbers/>
        <w:spacing w:before="140" w:after="140"/>
        <w:ind w:left="720"/>
        <w:jc w:val="both"/>
        <w:rPr>
          <w:szCs w:val="28"/>
        </w:rPr>
      </w:pPr>
      <w:r w:rsidRPr="00A514B2">
        <w:rPr>
          <w:szCs w:val="28"/>
        </w:rPr>
        <w:t xml:space="preserve">- Diện tích quy hoạch đến năm 2020 được duyệt: </w:t>
      </w:r>
      <w:r w:rsidR="00070258" w:rsidRPr="00A514B2">
        <w:rPr>
          <w:szCs w:val="28"/>
        </w:rPr>
        <w:fldChar w:fldCharType="begin"/>
      </w:r>
      <w:r w:rsidR="009816B0" w:rsidRPr="00A514B2">
        <w:rPr>
          <w:szCs w:val="28"/>
        </w:rPr>
        <w:instrText xml:space="preserve"> LINK </w:instrText>
      </w:r>
      <w:r w:rsidR="004E6721">
        <w:rPr>
          <w:szCs w:val="28"/>
        </w:rPr>
        <w:instrText xml:space="preserve">Excel.Sheet.8 "E:\\DIEU CHINH-KE HOACH KRONG NANG 24.10\\KRONG NANG 25.10\\DIEUCHINHOK\\FILE LINK.xlsx" TONG!R54C5 </w:instrText>
      </w:r>
      <w:r w:rsidR="009816B0"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1.233,66</w:t>
      </w:r>
      <w:r w:rsidR="00070258" w:rsidRPr="00A514B2">
        <w:rPr>
          <w:szCs w:val="28"/>
        </w:rPr>
        <w:fldChar w:fldCharType="end"/>
      </w:r>
      <w:r w:rsidR="009816B0" w:rsidRPr="00A514B2">
        <w:rPr>
          <w:szCs w:val="28"/>
        </w:rPr>
        <w:t xml:space="preserve"> </w:t>
      </w:r>
      <w:r w:rsidRPr="00A514B2">
        <w:rPr>
          <w:szCs w:val="28"/>
        </w:rPr>
        <w:t>ha.</w:t>
      </w:r>
    </w:p>
    <w:p w:rsidR="003D3829" w:rsidRPr="00A514B2" w:rsidRDefault="003D3829" w:rsidP="00682463">
      <w:pPr>
        <w:spacing w:before="140" w:after="140"/>
        <w:ind w:firstLine="720"/>
        <w:jc w:val="both"/>
        <w:rPr>
          <w:szCs w:val="28"/>
        </w:rPr>
      </w:pPr>
      <w:r w:rsidRPr="00A514B2">
        <w:rPr>
          <w:szCs w:val="28"/>
        </w:rPr>
        <w:t xml:space="preserve">- Diện tích điều chỉnh quy hoạch đến năm 2020: </w:t>
      </w:r>
      <w:r w:rsidR="00070258" w:rsidRPr="00A514B2">
        <w:rPr>
          <w:szCs w:val="28"/>
        </w:rPr>
        <w:fldChar w:fldCharType="begin"/>
      </w:r>
      <w:r w:rsidR="009816B0" w:rsidRPr="00A514B2">
        <w:rPr>
          <w:szCs w:val="28"/>
        </w:rPr>
        <w:instrText xml:space="preserve"> LINK </w:instrText>
      </w:r>
      <w:r w:rsidR="004E6721">
        <w:rPr>
          <w:szCs w:val="28"/>
        </w:rPr>
        <w:instrText xml:space="preserve">Excel.Sheet.8 "E:\\DIEU CHINH-KE HOACH KRONG NANG 24.10\\KRONG NANG 25.10\\DIEUCHINHOK\\FILE LINK.xlsx" TONG!R54C6 </w:instrText>
      </w:r>
      <w:r w:rsidR="009816B0"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926,63</w:t>
      </w:r>
      <w:r w:rsidR="00070258" w:rsidRPr="00A514B2">
        <w:rPr>
          <w:szCs w:val="28"/>
        </w:rPr>
        <w:fldChar w:fldCharType="end"/>
      </w:r>
      <w:r w:rsidR="009816B0" w:rsidRPr="00A514B2">
        <w:rPr>
          <w:szCs w:val="28"/>
        </w:rPr>
        <w:t xml:space="preserve"> </w:t>
      </w:r>
      <w:r w:rsidRPr="00A514B2">
        <w:rPr>
          <w:szCs w:val="28"/>
        </w:rPr>
        <w:t xml:space="preserve">ha, giảm </w:t>
      </w:r>
      <w:r w:rsidR="00070258" w:rsidRPr="00A514B2">
        <w:rPr>
          <w:szCs w:val="28"/>
        </w:rPr>
        <w:fldChar w:fldCharType="begin"/>
      </w:r>
      <w:r w:rsidR="009816B0" w:rsidRPr="00A514B2">
        <w:rPr>
          <w:szCs w:val="28"/>
        </w:rPr>
        <w:instrText xml:space="preserve"> LINK </w:instrText>
      </w:r>
      <w:r w:rsidR="004E6721">
        <w:rPr>
          <w:szCs w:val="28"/>
        </w:rPr>
        <w:instrText xml:space="preserve">Excel.Sheet.8 "E:\\DIEU CHINH-KE HOACH KRONG NANG 24.10\\KRONG NANG 25.10\\DIEUCHINHOK\\FILE LINK.xlsx" TONG!R54C7 </w:instrText>
      </w:r>
      <w:r w:rsidR="009816B0"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4,91</w:t>
      </w:r>
      <w:r w:rsidR="00070258" w:rsidRPr="00A514B2">
        <w:rPr>
          <w:szCs w:val="28"/>
        </w:rPr>
        <w:fldChar w:fldCharType="end"/>
      </w:r>
      <w:r w:rsidR="009816B0" w:rsidRPr="00A514B2">
        <w:rPr>
          <w:szCs w:val="28"/>
        </w:rPr>
        <w:t xml:space="preserve"> </w:t>
      </w:r>
      <w:r w:rsidRPr="00A514B2">
        <w:rPr>
          <w:szCs w:val="28"/>
        </w:rPr>
        <w:t xml:space="preserve">ha so với hiện trạng năm 2015 và </w:t>
      </w:r>
      <w:r w:rsidR="00EE63E9" w:rsidRPr="00A514B2">
        <w:rPr>
          <w:szCs w:val="28"/>
        </w:rPr>
        <w:t>giảm</w:t>
      </w:r>
      <w:r w:rsidRPr="00A514B2">
        <w:rPr>
          <w:szCs w:val="28"/>
        </w:rPr>
        <w:t xml:space="preserve"> </w:t>
      </w:r>
      <w:r w:rsidR="00070258" w:rsidRPr="00A514B2">
        <w:rPr>
          <w:szCs w:val="28"/>
        </w:rPr>
        <w:fldChar w:fldCharType="begin"/>
      </w:r>
      <w:r w:rsidR="009816B0" w:rsidRPr="00A514B2">
        <w:rPr>
          <w:szCs w:val="28"/>
        </w:rPr>
        <w:instrText xml:space="preserve"> LINK </w:instrText>
      </w:r>
      <w:r w:rsidR="004E6721">
        <w:rPr>
          <w:szCs w:val="28"/>
        </w:rPr>
        <w:instrText xml:space="preserve">Excel.Sheet.8 "E:\\DIEU CHINH-KE HOACH KRONG NANG 24.10\\KRONG NANG 25.10\\DIEUCHINHOK\\FILE LINK.xlsx" TONG!R54C8 </w:instrText>
      </w:r>
      <w:r w:rsidR="009816B0"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307,03</w:t>
      </w:r>
      <w:r w:rsidR="00070258" w:rsidRPr="00A514B2">
        <w:rPr>
          <w:szCs w:val="28"/>
        </w:rPr>
        <w:fldChar w:fldCharType="end"/>
      </w:r>
      <w:r w:rsidRPr="00A514B2">
        <w:rPr>
          <w:szCs w:val="28"/>
        </w:rPr>
        <w:t xml:space="preserve"> ha so với quy hoạch đến năm 2020 được duyệt</w:t>
      </w:r>
      <w:r w:rsidR="00DB11AC" w:rsidRPr="00A514B2">
        <w:rPr>
          <w:szCs w:val="28"/>
        </w:rPr>
        <w:t>.</w:t>
      </w:r>
    </w:p>
    <w:p w:rsidR="003D3829" w:rsidRPr="00A514B2" w:rsidRDefault="003D3829" w:rsidP="00682463">
      <w:pPr>
        <w:spacing w:before="140" w:after="140"/>
        <w:ind w:firstLine="720"/>
        <w:jc w:val="both"/>
        <w:rPr>
          <w:szCs w:val="28"/>
        </w:rPr>
      </w:pPr>
      <w:r w:rsidRPr="00A514B2">
        <w:rPr>
          <w:szCs w:val="28"/>
        </w:rPr>
        <w:t xml:space="preserve">- Diện tích đất không thay đổi mục đích sử dụng so với hiện trạng: </w:t>
      </w:r>
      <w:r w:rsidR="00070258" w:rsidRPr="00A514B2">
        <w:rPr>
          <w:szCs w:val="28"/>
        </w:rPr>
        <w:fldChar w:fldCharType="begin"/>
      </w:r>
      <w:r w:rsidR="009816B0" w:rsidRPr="00A514B2">
        <w:rPr>
          <w:szCs w:val="28"/>
        </w:rPr>
        <w:instrText xml:space="preserve"> LINK </w:instrText>
      </w:r>
      <w:r w:rsidR="004E6721">
        <w:rPr>
          <w:szCs w:val="28"/>
        </w:rPr>
        <w:instrText xml:space="preserve">Excel.Sheet.8 "E:\\DIEU CHINH-KE HOACH KRONG NANG 24.10\\KRONG NANG 25.10\\DIEUCHINHOK\\FILE LINK.xlsx" TONG!R54C11 </w:instrText>
      </w:r>
      <w:r w:rsidR="009816B0"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926,63</w:t>
      </w:r>
      <w:r w:rsidR="00070258" w:rsidRPr="00A514B2">
        <w:rPr>
          <w:szCs w:val="28"/>
        </w:rPr>
        <w:fldChar w:fldCharType="end"/>
      </w:r>
      <w:r w:rsidRPr="00A514B2">
        <w:rPr>
          <w:szCs w:val="28"/>
        </w:rPr>
        <w:t xml:space="preserve"> ha; giảm </w:t>
      </w:r>
      <w:r w:rsidR="00070258" w:rsidRPr="00A514B2">
        <w:rPr>
          <w:szCs w:val="28"/>
        </w:rPr>
        <w:fldChar w:fldCharType="begin"/>
      </w:r>
      <w:r w:rsidR="009816B0" w:rsidRPr="00A514B2">
        <w:rPr>
          <w:szCs w:val="28"/>
        </w:rPr>
        <w:instrText xml:space="preserve"> LINK </w:instrText>
      </w:r>
      <w:r w:rsidR="004E6721">
        <w:rPr>
          <w:szCs w:val="28"/>
        </w:rPr>
        <w:instrText xml:space="preserve">Excel.Sheet.8 "E:\\DIEU CHINH-KE HOACH KRONG NANG 24.10\\KRONG NANG 25.10\\DIEUCHINHOK\\FILE LINK.xlsx" TONG!R54C12 </w:instrText>
      </w:r>
      <w:r w:rsidR="009816B0"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4,91</w:t>
      </w:r>
      <w:r w:rsidR="00070258" w:rsidRPr="00A514B2">
        <w:rPr>
          <w:szCs w:val="28"/>
        </w:rPr>
        <w:fldChar w:fldCharType="end"/>
      </w:r>
      <w:r w:rsidRPr="00A514B2">
        <w:rPr>
          <w:szCs w:val="28"/>
        </w:rPr>
        <w:t xml:space="preserve"> ha do chuyển sang các mục đích</w:t>
      </w:r>
      <w:r w:rsidR="008C3DB5" w:rsidRPr="00A514B2">
        <w:rPr>
          <w:szCs w:val="28"/>
        </w:rPr>
        <w:t>: Đất quốc phòng 2,35 ha, đất cơ sở sản xuất phi nông nghiệp 0,08 ha, đất giao thông 0,02 ha</w:t>
      </w:r>
      <w:r w:rsidR="00ED218F" w:rsidRPr="00A514B2">
        <w:rPr>
          <w:szCs w:val="28"/>
          <w:lang w:val="en-US"/>
        </w:rPr>
        <w:t xml:space="preserve"> và</w:t>
      </w:r>
      <w:r w:rsidR="008C3DB5" w:rsidRPr="00A514B2">
        <w:rPr>
          <w:szCs w:val="28"/>
        </w:rPr>
        <w:t xml:space="preserve"> đất thủy lợi 2,46 ha.</w:t>
      </w:r>
    </w:p>
    <w:p w:rsidR="0059656D" w:rsidRPr="00A514B2" w:rsidRDefault="0059656D" w:rsidP="00682463">
      <w:pPr>
        <w:widowControl w:val="0"/>
        <w:suppressLineNumbers/>
        <w:spacing w:before="120" w:after="120"/>
        <w:ind w:firstLine="720"/>
        <w:jc w:val="both"/>
        <w:rPr>
          <w:i/>
          <w:szCs w:val="28"/>
        </w:rPr>
      </w:pPr>
      <w:r w:rsidRPr="00A514B2">
        <w:rPr>
          <w:i/>
          <w:szCs w:val="28"/>
        </w:rPr>
        <w:lastRenderedPageBreak/>
        <w:t>b.20. Đất phi nông nghiệp khác</w:t>
      </w:r>
    </w:p>
    <w:p w:rsidR="003D3829" w:rsidRPr="00A514B2" w:rsidRDefault="003D3829" w:rsidP="00682463">
      <w:pPr>
        <w:widowControl w:val="0"/>
        <w:suppressLineNumbers/>
        <w:spacing w:before="120" w:after="120"/>
        <w:ind w:left="720"/>
        <w:jc w:val="both"/>
        <w:rPr>
          <w:szCs w:val="28"/>
        </w:rPr>
      </w:pPr>
      <w:r w:rsidRPr="00A514B2">
        <w:rPr>
          <w:szCs w:val="28"/>
        </w:rPr>
        <w:t xml:space="preserve">- Diện tích năm 2015: </w:t>
      </w:r>
      <w:r w:rsidR="00070258" w:rsidRPr="00A514B2">
        <w:rPr>
          <w:szCs w:val="28"/>
        </w:rPr>
        <w:fldChar w:fldCharType="begin"/>
      </w:r>
      <w:r w:rsidR="009816B0" w:rsidRPr="00A514B2">
        <w:rPr>
          <w:szCs w:val="28"/>
        </w:rPr>
        <w:instrText xml:space="preserve"> LINK </w:instrText>
      </w:r>
      <w:r w:rsidR="004E6721">
        <w:rPr>
          <w:szCs w:val="28"/>
        </w:rPr>
        <w:instrText xml:space="preserve">Excel.Sheet.8 "E:\\DIEU CHINH-KE HOACH KRONG NANG 24.10\\KRONG NANG 25.10\\DIEUCHINHOK\\FILE LINK.xlsx" TONG!R56C4 </w:instrText>
      </w:r>
      <w:r w:rsidR="009816B0"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0,00</w:t>
      </w:r>
      <w:r w:rsidR="00070258" w:rsidRPr="00A514B2">
        <w:rPr>
          <w:szCs w:val="28"/>
        </w:rPr>
        <w:fldChar w:fldCharType="end"/>
      </w:r>
      <w:r w:rsidRPr="00A514B2">
        <w:rPr>
          <w:szCs w:val="28"/>
        </w:rPr>
        <w:t xml:space="preserve"> ha.</w:t>
      </w:r>
    </w:p>
    <w:p w:rsidR="003D3829" w:rsidRPr="00A514B2" w:rsidRDefault="003D3829" w:rsidP="00682463">
      <w:pPr>
        <w:spacing w:before="120" w:after="120"/>
        <w:ind w:firstLine="720"/>
        <w:jc w:val="both"/>
        <w:rPr>
          <w:szCs w:val="28"/>
        </w:rPr>
      </w:pPr>
      <w:r w:rsidRPr="00A514B2">
        <w:rPr>
          <w:szCs w:val="28"/>
        </w:rPr>
        <w:t>- Diện tích điều chỉnh quy hoạch đến năm 2020:</w:t>
      </w:r>
      <w:r w:rsidR="009816B0" w:rsidRPr="00A514B2">
        <w:rPr>
          <w:szCs w:val="28"/>
        </w:rPr>
        <w:t xml:space="preserve"> </w:t>
      </w:r>
      <w:r w:rsidR="00070258" w:rsidRPr="00A514B2">
        <w:rPr>
          <w:szCs w:val="28"/>
        </w:rPr>
        <w:fldChar w:fldCharType="begin"/>
      </w:r>
      <w:r w:rsidR="009816B0" w:rsidRPr="00A514B2">
        <w:rPr>
          <w:szCs w:val="28"/>
        </w:rPr>
        <w:instrText xml:space="preserve"> LINK </w:instrText>
      </w:r>
      <w:r w:rsidR="004E6721">
        <w:rPr>
          <w:szCs w:val="28"/>
        </w:rPr>
        <w:instrText xml:space="preserve">Excel.Sheet.8 "E:\\DIEU CHINH-KE HOACH KRONG NANG 24.10\\KRONG NANG 25.10\\DIEUCHINHOK\\FILE LINK.xlsx" TONG!R56C6 </w:instrText>
      </w:r>
      <w:r w:rsidR="009816B0"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1,90</w:t>
      </w:r>
      <w:r w:rsidR="00070258" w:rsidRPr="00A514B2">
        <w:rPr>
          <w:szCs w:val="28"/>
        </w:rPr>
        <w:fldChar w:fldCharType="end"/>
      </w:r>
      <w:r w:rsidRPr="00A514B2">
        <w:rPr>
          <w:szCs w:val="28"/>
        </w:rPr>
        <w:t xml:space="preserve"> ha, </w:t>
      </w:r>
      <w:r w:rsidR="00EE63E9" w:rsidRPr="00A514B2">
        <w:rPr>
          <w:szCs w:val="28"/>
        </w:rPr>
        <w:t>tăng</w:t>
      </w:r>
      <w:r w:rsidRPr="00A514B2">
        <w:rPr>
          <w:szCs w:val="28"/>
        </w:rPr>
        <w:t xml:space="preserve"> </w:t>
      </w:r>
      <w:r w:rsidR="00070258" w:rsidRPr="00A514B2">
        <w:rPr>
          <w:szCs w:val="28"/>
        </w:rPr>
        <w:fldChar w:fldCharType="begin"/>
      </w:r>
      <w:r w:rsidR="009816B0" w:rsidRPr="00A514B2">
        <w:rPr>
          <w:szCs w:val="28"/>
        </w:rPr>
        <w:instrText xml:space="preserve"> LINK </w:instrText>
      </w:r>
      <w:r w:rsidR="004E6721">
        <w:rPr>
          <w:szCs w:val="28"/>
        </w:rPr>
        <w:instrText xml:space="preserve">Excel.Sheet.8 "E:\\DIEU CHINH-KE HOACH KRONG NANG 24.10\\KRONG NANG 25.10\\DIEUCHINHOK\\FILE LINK.xlsx" TONG!R56C7 </w:instrText>
      </w:r>
      <w:r w:rsidR="009816B0"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1,90</w:t>
      </w:r>
      <w:r w:rsidR="00070258" w:rsidRPr="00A514B2">
        <w:rPr>
          <w:szCs w:val="28"/>
        </w:rPr>
        <w:fldChar w:fldCharType="end"/>
      </w:r>
      <w:r w:rsidR="009816B0" w:rsidRPr="00A514B2">
        <w:rPr>
          <w:szCs w:val="28"/>
        </w:rPr>
        <w:t xml:space="preserve"> </w:t>
      </w:r>
      <w:r w:rsidRPr="00A514B2">
        <w:rPr>
          <w:szCs w:val="28"/>
        </w:rPr>
        <w:t>ha so với hiện trạng năm 2015</w:t>
      </w:r>
      <w:r w:rsidR="005143BB" w:rsidRPr="00A514B2">
        <w:rPr>
          <w:szCs w:val="28"/>
        </w:rPr>
        <w:t>.</w:t>
      </w:r>
    </w:p>
    <w:p w:rsidR="003D3829" w:rsidRPr="00A514B2" w:rsidRDefault="003D3829" w:rsidP="00682463">
      <w:pPr>
        <w:widowControl w:val="0"/>
        <w:suppressLineNumbers/>
        <w:spacing w:before="120" w:after="120"/>
        <w:ind w:firstLine="720"/>
        <w:jc w:val="both"/>
        <w:rPr>
          <w:i/>
          <w:szCs w:val="28"/>
          <w:lang w:val="en-US"/>
        </w:rPr>
      </w:pPr>
      <w:r w:rsidRPr="00A514B2">
        <w:rPr>
          <w:szCs w:val="28"/>
        </w:rPr>
        <w:t xml:space="preserve">- Diện tích đất từ các mục đích khác chuyển sang: </w:t>
      </w:r>
      <w:r w:rsidR="00070258" w:rsidRPr="00A514B2">
        <w:rPr>
          <w:szCs w:val="28"/>
        </w:rPr>
        <w:fldChar w:fldCharType="begin"/>
      </w:r>
      <w:r w:rsidR="009816B0" w:rsidRPr="00A514B2">
        <w:rPr>
          <w:szCs w:val="28"/>
        </w:rPr>
        <w:instrText xml:space="preserve"> LINK </w:instrText>
      </w:r>
      <w:r w:rsidR="004E6721">
        <w:rPr>
          <w:szCs w:val="28"/>
        </w:rPr>
        <w:instrText xml:space="preserve">Excel.Sheet.8 "E:\\DIEU CHINH-KE HOACH KRONG NANG 24.10\\KRONG NANG 25.10\\DIEUCHINHOK\\FILE LINK.xlsx" TONG!R56C13 </w:instrText>
      </w:r>
      <w:r w:rsidR="009816B0"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1,90</w:t>
      </w:r>
      <w:r w:rsidR="00070258" w:rsidRPr="00A514B2">
        <w:rPr>
          <w:szCs w:val="28"/>
        </w:rPr>
        <w:fldChar w:fldCharType="end"/>
      </w:r>
      <w:r w:rsidR="009816B0" w:rsidRPr="00A514B2">
        <w:rPr>
          <w:szCs w:val="28"/>
        </w:rPr>
        <w:t xml:space="preserve"> </w:t>
      </w:r>
      <w:r w:rsidR="00734F32" w:rsidRPr="00A514B2">
        <w:rPr>
          <w:szCs w:val="28"/>
        </w:rPr>
        <w:t>ha</w:t>
      </w:r>
      <w:r w:rsidR="00734F32" w:rsidRPr="00A514B2">
        <w:rPr>
          <w:szCs w:val="28"/>
          <w:lang w:val="en-US"/>
        </w:rPr>
        <w:t xml:space="preserve"> từ đất trồng cây lâu năm.</w:t>
      </w:r>
    </w:p>
    <w:p w:rsidR="0059656D" w:rsidRPr="00A514B2" w:rsidRDefault="0059656D" w:rsidP="00682463">
      <w:pPr>
        <w:widowControl w:val="0"/>
        <w:suppressLineNumbers/>
        <w:spacing w:before="120" w:after="120"/>
        <w:ind w:firstLine="720"/>
        <w:jc w:val="both"/>
        <w:rPr>
          <w:i/>
          <w:szCs w:val="28"/>
        </w:rPr>
      </w:pPr>
      <w:r w:rsidRPr="00A514B2">
        <w:rPr>
          <w:i/>
          <w:szCs w:val="28"/>
        </w:rPr>
        <w:t>c. Đất chưa sử dụng</w:t>
      </w:r>
    </w:p>
    <w:p w:rsidR="003D3829" w:rsidRPr="00A514B2" w:rsidRDefault="003D3829" w:rsidP="00682463">
      <w:pPr>
        <w:widowControl w:val="0"/>
        <w:suppressLineNumbers/>
        <w:spacing w:before="120" w:after="120"/>
        <w:ind w:left="720"/>
        <w:jc w:val="both"/>
        <w:rPr>
          <w:szCs w:val="28"/>
        </w:rPr>
      </w:pPr>
      <w:r w:rsidRPr="00A514B2">
        <w:rPr>
          <w:szCs w:val="28"/>
        </w:rPr>
        <w:t xml:space="preserve">- Diện tích năm 2015: </w:t>
      </w:r>
      <w:r w:rsidR="00070258" w:rsidRPr="00A514B2">
        <w:rPr>
          <w:szCs w:val="28"/>
        </w:rPr>
        <w:fldChar w:fldCharType="begin"/>
      </w:r>
      <w:r w:rsidR="009816B0" w:rsidRPr="00A514B2">
        <w:rPr>
          <w:szCs w:val="28"/>
        </w:rPr>
        <w:instrText xml:space="preserve"> LINK </w:instrText>
      </w:r>
      <w:r w:rsidR="004E6721">
        <w:rPr>
          <w:szCs w:val="28"/>
        </w:rPr>
        <w:instrText xml:space="preserve">Excel.Sheet.8 "E:\\DIEU CHINH-KE HOACH KRONG NANG 24.10\\KRONG NANG 25.10\\DIEUCHINHOK\\FILE LINK.xlsx" TONG!R58C4 </w:instrText>
      </w:r>
      <w:r w:rsidR="009816B0"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1.702,22</w:t>
      </w:r>
      <w:r w:rsidR="00070258" w:rsidRPr="00A514B2">
        <w:rPr>
          <w:szCs w:val="28"/>
        </w:rPr>
        <w:fldChar w:fldCharType="end"/>
      </w:r>
      <w:r w:rsidRPr="00A514B2">
        <w:rPr>
          <w:szCs w:val="28"/>
        </w:rPr>
        <w:t xml:space="preserve"> ha.</w:t>
      </w:r>
    </w:p>
    <w:p w:rsidR="003D3829" w:rsidRPr="00A514B2" w:rsidRDefault="003D3829" w:rsidP="00682463">
      <w:pPr>
        <w:widowControl w:val="0"/>
        <w:suppressLineNumbers/>
        <w:spacing w:before="120" w:after="120"/>
        <w:ind w:left="720"/>
        <w:jc w:val="both"/>
        <w:rPr>
          <w:szCs w:val="28"/>
        </w:rPr>
      </w:pPr>
      <w:r w:rsidRPr="00A514B2">
        <w:rPr>
          <w:szCs w:val="28"/>
        </w:rPr>
        <w:t xml:space="preserve">- Diện tích quy hoạch đến năm 2020 được duyệt: </w:t>
      </w:r>
      <w:r w:rsidR="00070258" w:rsidRPr="00A514B2">
        <w:rPr>
          <w:szCs w:val="28"/>
        </w:rPr>
        <w:fldChar w:fldCharType="begin"/>
      </w:r>
      <w:r w:rsidR="009816B0" w:rsidRPr="00A514B2">
        <w:rPr>
          <w:szCs w:val="28"/>
        </w:rPr>
        <w:instrText xml:space="preserve"> LINK </w:instrText>
      </w:r>
      <w:r w:rsidR="004E6721">
        <w:rPr>
          <w:szCs w:val="28"/>
        </w:rPr>
        <w:instrText xml:space="preserve">Excel.Sheet.8 "E:\\DIEU CHINH-KE HOACH KRONG NANG 24.10\\KRONG NANG 25.10\\DIEUCHINHOK\\FILE LINK.xlsx" TONG!R58C5 </w:instrText>
      </w:r>
      <w:r w:rsidR="009816B0"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1.476,07</w:t>
      </w:r>
      <w:r w:rsidR="00070258" w:rsidRPr="00A514B2">
        <w:rPr>
          <w:szCs w:val="28"/>
        </w:rPr>
        <w:fldChar w:fldCharType="end"/>
      </w:r>
      <w:r w:rsidRPr="00A514B2">
        <w:rPr>
          <w:szCs w:val="28"/>
        </w:rPr>
        <w:t xml:space="preserve"> ha.</w:t>
      </w:r>
    </w:p>
    <w:p w:rsidR="003D3829" w:rsidRPr="00A514B2" w:rsidRDefault="003D3829" w:rsidP="00682463">
      <w:pPr>
        <w:spacing w:before="120" w:after="120"/>
        <w:ind w:firstLine="720"/>
        <w:jc w:val="both"/>
        <w:rPr>
          <w:szCs w:val="28"/>
        </w:rPr>
      </w:pPr>
      <w:r w:rsidRPr="00A514B2">
        <w:rPr>
          <w:szCs w:val="28"/>
        </w:rPr>
        <w:t xml:space="preserve">- Diện tích điều chỉnh quy hoạch đến năm 2020: </w:t>
      </w:r>
      <w:r w:rsidR="00070258" w:rsidRPr="00A514B2">
        <w:rPr>
          <w:szCs w:val="28"/>
        </w:rPr>
        <w:fldChar w:fldCharType="begin"/>
      </w:r>
      <w:r w:rsidR="009816B0" w:rsidRPr="00A514B2">
        <w:rPr>
          <w:szCs w:val="28"/>
        </w:rPr>
        <w:instrText xml:space="preserve"> LINK </w:instrText>
      </w:r>
      <w:r w:rsidR="004E6721">
        <w:rPr>
          <w:szCs w:val="28"/>
        </w:rPr>
        <w:instrText xml:space="preserve">Excel.Sheet.8 "E:\\DIEU CHINH-KE HOACH KRONG NANG 24.10\\KRONG NANG 25.10\\DIEUCHINHOK\\FILE LINK.xlsx" TONG!R58C6 </w:instrText>
      </w:r>
      <w:r w:rsidR="009816B0"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374,68</w:t>
      </w:r>
      <w:r w:rsidR="00070258" w:rsidRPr="00A514B2">
        <w:rPr>
          <w:szCs w:val="28"/>
        </w:rPr>
        <w:fldChar w:fldCharType="end"/>
      </w:r>
      <w:r w:rsidR="009816B0" w:rsidRPr="00A514B2">
        <w:rPr>
          <w:szCs w:val="28"/>
        </w:rPr>
        <w:t xml:space="preserve"> </w:t>
      </w:r>
      <w:r w:rsidRPr="00A514B2">
        <w:rPr>
          <w:szCs w:val="28"/>
        </w:rPr>
        <w:t xml:space="preserve">ha, giảm </w:t>
      </w:r>
      <w:r w:rsidR="00070258" w:rsidRPr="00A514B2">
        <w:rPr>
          <w:szCs w:val="28"/>
        </w:rPr>
        <w:fldChar w:fldCharType="begin"/>
      </w:r>
      <w:r w:rsidR="009816B0" w:rsidRPr="00A514B2">
        <w:rPr>
          <w:szCs w:val="28"/>
        </w:rPr>
        <w:instrText xml:space="preserve"> LINK </w:instrText>
      </w:r>
      <w:r w:rsidR="004E6721">
        <w:rPr>
          <w:szCs w:val="28"/>
        </w:rPr>
        <w:instrText xml:space="preserve">Excel.Sheet.8 "E:\\DIEU CHINH-KE HOACH KRONG NANG 24.10\\KRONG NANG 25.10\\DIEUCHINHOK\\FILE LINK.xlsx" TONG!R58C7 </w:instrText>
      </w:r>
      <w:r w:rsidR="009816B0"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1.327,54</w:t>
      </w:r>
      <w:r w:rsidR="00070258" w:rsidRPr="00A514B2">
        <w:rPr>
          <w:szCs w:val="28"/>
        </w:rPr>
        <w:fldChar w:fldCharType="end"/>
      </w:r>
      <w:r w:rsidR="009816B0" w:rsidRPr="00A514B2">
        <w:rPr>
          <w:szCs w:val="28"/>
        </w:rPr>
        <w:t xml:space="preserve"> </w:t>
      </w:r>
      <w:r w:rsidRPr="00A514B2">
        <w:rPr>
          <w:szCs w:val="28"/>
        </w:rPr>
        <w:t xml:space="preserve">ha so với hiện trạng năm 2015 và </w:t>
      </w:r>
      <w:r w:rsidR="00EE63E9" w:rsidRPr="00A514B2">
        <w:rPr>
          <w:szCs w:val="28"/>
        </w:rPr>
        <w:t>giảm</w:t>
      </w:r>
      <w:r w:rsidRPr="00A514B2">
        <w:rPr>
          <w:szCs w:val="28"/>
        </w:rPr>
        <w:t xml:space="preserve"> </w:t>
      </w:r>
      <w:r w:rsidR="00070258" w:rsidRPr="00A514B2">
        <w:rPr>
          <w:szCs w:val="28"/>
        </w:rPr>
        <w:fldChar w:fldCharType="begin"/>
      </w:r>
      <w:r w:rsidR="009816B0" w:rsidRPr="00A514B2">
        <w:rPr>
          <w:szCs w:val="28"/>
        </w:rPr>
        <w:instrText xml:space="preserve"> LINK </w:instrText>
      </w:r>
      <w:r w:rsidR="004E6721">
        <w:rPr>
          <w:szCs w:val="28"/>
        </w:rPr>
        <w:instrText xml:space="preserve">Excel.Sheet.8 "E:\\DIEU CHINH-KE HOACH KRONG NANG 24.10\\KRONG NANG 25.10\\DIEUCHINHOK\\FILE LINK.xlsx" TONG!R58C8 </w:instrText>
      </w:r>
      <w:r w:rsidR="009816B0"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1.101,39</w:t>
      </w:r>
      <w:r w:rsidR="00070258" w:rsidRPr="00A514B2">
        <w:rPr>
          <w:szCs w:val="28"/>
        </w:rPr>
        <w:fldChar w:fldCharType="end"/>
      </w:r>
      <w:r w:rsidRPr="00A514B2">
        <w:rPr>
          <w:szCs w:val="28"/>
        </w:rPr>
        <w:t xml:space="preserve"> ha so với quy hoạch đến năm 2020 được duyệt; trong đó:</w:t>
      </w:r>
    </w:p>
    <w:p w:rsidR="00DC4B14" w:rsidRPr="00A514B2" w:rsidRDefault="00DC4B14" w:rsidP="00682463">
      <w:pPr>
        <w:spacing w:before="120" w:after="120"/>
        <w:ind w:firstLine="720"/>
        <w:jc w:val="both"/>
        <w:rPr>
          <w:szCs w:val="28"/>
        </w:rPr>
      </w:pPr>
      <w:r w:rsidRPr="00A514B2">
        <w:rPr>
          <w:szCs w:val="28"/>
        </w:rPr>
        <w:t>+ Diện tích cấp tỉnh phân bổ:</w:t>
      </w:r>
      <w:r w:rsidR="009816B0" w:rsidRPr="00A514B2">
        <w:rPr>
          <w:szCs w:val="28"/>
        </w:rPr>
        <w:t xml:space="preserve"> </w:t>
      </w:r>
      <w:r w:rsidR="00070258" w:rsidRPr="00A514B2">
        <w:rPr>
          <w:szCs w:val="28"/>
        </w:rPr>
        <w:fldChar w:fldCharType="begin"/>
      </w:r>
      <w:r w:rsidR="009816B0" w:rsidRPr="00A514B2">
        <w:rPr>
          <w:szCs w:val="28"/>
        </w:rPr>
        <w:instrText xml:space="preserve"> LINK </w:instrText>
      </w:r>
      <w:r w:rsidR="004E6721">
        <w:rPr>
          <w:szCs w:val="28"/>
        </w:rPr>
        <w:instrText xml:space="preserve">Excel.Sheet.8 "E:\\DIEU CHINH-KE HOACH KRONG NANG 24.10\\KRONG NANG 25.10\\DIEUCHINHOK\\FILE LINK.xlsx" TONG!R58C9 </w:instrText>
      </w:r>
      <w:r w:rsidR="009816B0"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1.162,93</w:t>
      </w:r>
      <w:r w:rsidR="00070258" w:rsidRPr="00A514B2">
        <w:rPr>
          <w:szCs w:val="28"/>
        </w:rPr>
        <w:fldChar w:fldCharType="end"/>
      </w:r>
      <w:r w:rsidRPr="00A514B2">
        <w:rPr>
          <w:szCs w:val="28"/>
        </w:rPr>
        <w:t xml:space="preserve"> ha.</w:t>
      </w:r>
    </w:p>
    <w:p w:rsidR="00DC4B14" w:rsidRPr="00A514B2" w:rsidRDefault="00DC4B14" w:rsidP="00682463">
      <w:pPr>
        <w:widowControl w:val="0"/>
        <w:suppressLineNumbers/>
        <w:spacing w:before="120" w:after="120"/>
        <w:ind w:firstLine="720"/>
        <w:jc w:val="both"/>
        <w:rPr>
          <w:szCs w:val="28"/>
        </w:rPr>
      </w:pPr>
      <w:r w:rsidRPr="00A514B2">
        <w:rPr>
          <w:szCs w:val="28"/>
        </w:rPr>
        <w:t>+ Diện tích cấp huyện xác định:</w:t>
      </w:r>
      <w:r w:rsidR="00EE63E9" w:rsidRPr="00A514B2">
        <w:rPr>
          <w:szCs w:val="28"/>
        </w:rPr>
        <w:t xml:space="preserve"> Thấp hơn</w:t>
      </w:r>
      <w:r w:rsidRPr="00A514B2">
        <w:rPr>
          <w:szCs w:val="28"/>
        </w:rPr>
        <w:t xml:space="preserve"> </w:t>
      </w:r>
      <w:r w:rsidR="00070258" w:rsidRPr="00A514B2">
        <w:rPr>
          <w:szCs w:val="28"/>
        </w:rPr>
        <w:fldChar w:fldCharType="begin"/>
      </w:r>
      <w:r w:rsidR="009816B0" w:rsidRPr="00A514B2">
        <w:rPr>
          <w:szCs w:val="28"/>
        </w:rPr>
        <w:instrText xml:space="preserve"> LINK </w:instrText>
      </w:r>
      <w:r w:rsidR="004E6721">
        <w:rPr>
          <w:szCs w:val="28"/>
        </w:rPr>
        <w:instrText xml:space="preserve">Excel.Sheet.8 "E:\\DIEU CHINH-KE HOACH KRONG NANG 24.10\\KRONG NANG 25.10\\DIEUCHINHOK\\FILE LINK.xlsx" TONG!R58C10 </w:instrText>
      </w:r>
      <w:r w:rsidR="009816B0"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788,25</w:t>
      </w:r>
      <w:r w:rsidR="00070258" w:rsidRPr="00A514B2">
        <w:rPr>
          <w:szCs w:val="28"/>
        </w:rPr>
        <w:fldChar w:fldCharType="end"/>
      </w:r>
      <w:r w:rsidR="009816B0" w:rsidRPr="00A514B2">
        <w:rPr>
          <w:szCs w:val="28"/>
        </w:rPr>
        <w:t xml:space="preserve"> </w:t>
      </w:r>
      <w:r w:rsidRPr="00A514B2">
        <w:rPr>
          <w:szCs w:val="28"/>
        </w:rPr>
        <w:t xml:space="preserve">ha. </w:t>
      </w:r>
    </w:p>
    <w:p w:rsidR="003D3829" w:rsidRPr="00A514B2" w:rsidRDefault="003D3829" w:rsidP="00682463">
      <w:pPr>
        <w:spacing w:before="120" w:after="120"/>
        <w:ind w:firstLine="720"/>
        <w:jc w:val="both"/>
        <w:rPr>
          <w:szCs w:val="28"/>
        </w:rPr>
      </w:pPr>
      <w:r w:rsidRPr="00A514B2">
        <w:rPr>
          <w:szCs w:val="28"/>
        </w:rPr>
        <w:t xml:space="preserve">- Diện tích đất không thay đổi mục đích sử dụng so với hiện trạng: </w:t>
      </w:r>
      <w:r w:rsidR="00070258" w:rsidRPr="00A514B2">
        <w:rPr>
          <w:szCs w:val="28"/>
        </w:rPr>
        <w:fldChar w:fldCharType="begin"/>
      </w:r>
      <w:r w:rsidR="009816B0" w:rsidRPr="00A514B2">
        <w:rPr>
          <w:szCs w:val="28"/>
        </w:rPr>
        <w:instrText xml:space="preserve"> LINK </w:instrText>
      </w:r>
      <w:r w:rsidR="004E6721">
        <w:rPr>
          <w:szCs w:val="28"/>
        </w:rPr>
        <w:instrText xml:space="preserve">Excel.Sheet.8 "E:\\DIEU CHINH-KE HOACH KRONG NANG 24.10\\KRONG NANG 25.10\\DIEUCHINHOK\\FILE LINK.xlsx" TONG!R58C11 </w:instrText>
      </w:r>
      <w:r w:rsidR="009816B0"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374,68</w:t>
      </w:r>
      <w:r w:rsidR="00070258" w:rsidRPr="00A514B2">
        <w:rPr>
          <w:szCs w:val="28"/>
        </w:rPr>
        <w:fldChar w:fldCharType="end"/>
      </w:r>
      <w:r w:rsidR="009816B0" w:rsidRPr="00A514B2">
        <w:rPr>
          <w:szCs w:val="28"/>
        </w:rPr>
        <w:t xml:space="preserve"> </w:t>
      </w:r>
      <w:r w:rsidRPr="00A514B2">
        <w:rPr>
          <w:szCs w:val="28"/>
        </w:rPr>
        <w:t xml:space="preserve">ha; giảm </w:t>
      </w:r>
      <w:r w:rsidR="00070258" w:rsidRPr="00A514B2">
        <w:rPr>
          <w:szCs w:val="28"/>
        </w:rPr>
        <w:fldChar w:fldCharType="begin"/>
      </w:r>
      <w:r w:rsidR="009816B0" w:rsidRPr="00A514B2">
        <w:rPr>
          <w:szCs w:val="28"/>
        </w:rPr>
        <w:instrText xml:space="preserve"> LINK </w:instrText>
      </w:r>
      <w:r w:rsidR="004E6721">
        <w:rPr>
          <w:szCs w:val="28"/>
        </w:rPr>
        <w:instrText xml:space="preserve">Excel.Sheet.8 "E:\\DIEU CHINH-KE HOACH KRONG NANG 24.10\\KRONG NANG 25.10\\DIEUCHINHOK\\FILE LINK.xlsx" TONG!R58C12 </w:instrText>
      </w:r>
      <w:r w:rsidR="009816B0"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1.327,54</w:t>
      </w:r>
      <w:r w:rsidR="00070258" w:rsidRPr="00A514B2">
        <w:rPr>
          <w:szCs w:val="28"/>
        </w:rPr>
        <w:fldChar w:fldCharType="end"/>
      </w:r>
      <w:r w:rsidRPr="00A514B2">
        <w:rPr>
          <w:szCs w:val="28"/>
        </w:rPr>
        <w:t xml:space="preserve"> ha do chuyển sang các mục đích</w:t>
      </w:r>
      <w:r w:rsidR="008C3DB5" w:rsidRPr="00A514B2">
        <w:rPr>
          <w:szCs w:val="28"/>
        </w:rPr>
        <w:t>: Đất trồng cây h</w:t>
      </w:r>
      <w:r w:rsidR="00B850E0" w:rsidRPr="00A514B2">
        <w:rPr>
          <w:szCs w:val="28"/>
        </w:rPr>
        <w:t>à</w:t>
      </w:r>
      <w:r w:rsidR="008C3DB5" w:rsidRPr="00A514B2">
        <w:rPr>
          <w:szCs w:val="28"/>
        </w:rPr>
        <w:t xml:space="preserve">ng năm khác 22,07 ha, đất trồng cây lâu năm 110,16 ha, đất rừng phòng hộ 856,00 ha, đất rừng sản xuất 263,62 ha, đất nông nghiệp khác 10,00 ha, đất quốc phòng 9,56 ha, đất thương mại dịch vụ </w:t>
      </w:r>
      <w:r w:rsidR="00B850E0" w:rsidRPr="00A514B2">
        <w:rPr>
          <w:szCs w:val="28"/>
        </w:rPr>
        <w:t>3</w:t>
      </w:r>
      <w:r w:rsidR="008C3DB5" w:rsidRPr="00A514B2">
        <w:rPr>
          <w:szCs w:val="28"/>
        </w:rPr>
        <w:t>,0</w:t>
      </w:r>
      <w:r w:rsidR="00B850E0" w:rsidRPr="00A514B2">
        <w:rPr>
          <w:szCs w:val="28"/>
        </w:rPr>
        <w:t>8</w:t>
      </w:r>
      <w:r w:rsidR="008C3DB5" w:rsidRPr="00A514B2">
        <w:rPr>
          <w:szCs w:val="28"/>
        </w:rPr>
        <w:t xml:space="preserve"> ha, đất cơ sở sản xuất phi nông nghiệp </w:t>
      </w:r>
      <w:r w:rsidR="00B850E0" w:rsidRPr="00A514B2">
        <w:rPr>
          <w:szCs w:val="28"/>
        </w:rPr>
        <w:t>0</w:t>
      </w:r>
      <w:r w:rsidR="008C3DB5" w:rsidRPr="00A514B2">
        <w:rPr>
          <w:szCs w:val="28"/>
        </w:rPr>
        <w:t>,</w:t>
      </w:r>
      <w:r w:rsidR="00B850E0" w:rsidRPr="00A514B2">
        <w:rPr>
          <w:szCs w:val="28"/>
        </w:rPr>
        <w:t>5</w:t>
      </w:r>
      <w:r w:rsidR="008C3DB5" w:rsidRPr="00A514B2">
        <w:rPr>
          <w:szCs w:val="28"/>
        </w:rPr>
        <w:t xml:space="preserve">3 ha, đất giao thông </w:t>
      </w:r>
      <w:r w:rsidR="00B850E0" w:rsidRPr="00A514B2">
        <w:rPr>
          <w:szCs w:val="28"/>
        </w:rPr>
        <w:t>7</w:t>
      </w:r>
      <w:r w:rsidR="008C3DB5" w:rsidRPr="00A514B2">
        <w:rPr>
          <w:szCs w:val="28"/>
        </w:rPr>
        <w:t>,</w:t>
      </w:r>
      <w:r w:rsidR="00B850E0" w:rsidRPr="00A514B2">
        <w:rPr>
          <w:szCs w:val="28"/>
        </w:rPr>
        <w:t>14</w:t>
      </w:r>
      <w:r w:rsidR="008C3DB5" w:rsidRPr="00A514B2">
        <w:rPr>
          <w:szCs w:val="28"/>
        </w:rPr>
        <w:t xml:space="preserve"> ha, đất thủy lợi 20,</w:t>
      </w:r>
      <w:r w:rsidR="00B850E0" w:rsidRPr="00A514B2">
        <w:rPr>
          <w:szCs w:val="28"/>
        </w:rPr>
        <w:t>32</w:t>
      </w:r>
      <w:r w:rsidR="008C3DB5" w:rsidRPr="00A514B2">
        <w:rPr>
          <w:szCs w:val="28"/>
        </w:rPr>
        <w:t xml:space="preserve"> ha, đất bưu chính viễn thông </w:t>
      </w:r>
      <w:r w:rsidR="00B850E0" w:rsidRPr="00A514B2">
        <w:rPr>
          <w:szCs w:val="28"/>
        </w:rPr>
        <w:t>0</w:t>
      </w:r>
      <w:r w:rsidR="008C3DB5" w:rsidRPr="00A514B2">
        <w:rPr>
          <w:szCs w:val="28"/>
        </w:rPr>
        <w:t>,</w:t>
      </w:r>
      <w:r w:rsidR="00B850E0" w:rsidRPr="00A514B2">
        <w:rPr>
          <w:szCs w:val="28"/>
        </w:rPr>
        <w:t>03</w:t>
      </w:r>
      <w:r w:rsidR="008C3DB5" w:rsidRPr="00A514B2">
        <w:rPr>
          <w:szCs w:val="28"/>
        </w:rPr>
        <w:t xml:space="preserve"> ha, đất </w:t>
      </w:r>
      <w:r w:rsidR="00ED218F" w:rsidRPr="00A514B2">
        <w:rPr>
          <w:szCs w:val="28"/>
          <w:lang w:val="en-US"/>
        </w:rPr>
        <w:t xml:space="preserve">cơ sở </w:t>
      </w:r>
      <w:r w:rsidR="008C3DB5" w:rsidRPr="00A514B2">
        <w:rPr>
          <w:szCs w:val="28"/>
        </w:rPr>
        <w:t>giáo dục</w:t>
      </w:r>
      <w:r w:rsidR="00ED218F" w:rsidRPr="00A514B2">
        <w:rPr>
          <w:szCs w:val="28"/>
          <w:lang w:val="en-US"/>
        </w:rPr>
        <w:t xml:space="preserve"> - đào tạo</w:t>
      </w:r>
      <w:r w:rsidR="008C3DB5" w:rsidRPr="00A514B2">
        <w:rPr>
          <w:szCs w:val="28"/>
        </w:rPr>
        <w:t xml:space="preserve"> </w:t>
      </w:r>
      <w:r w:rsidR="00B850E0" w:rsidRPr="00A514B2">
        <w:rPr>
          <w:szCs w:val="28"/>
        </w:rPr>
        <w:t>1</w:t>
      </w:r>
      <w:r w:rsidR="008C3DB5" w:rsidRPr="00A514B2">
        <w:rPr>
          <w:szCs w:val="28"/>
        </w:rPr>
        <w:t>,</w:t>
      </w:r>
      <w:r w:rsidR="00B850E0" w:rsidRPr="00A514B2">
        <w:rPr>
          <w:szCs w:val="28"/>
        </w:rPr>
        <w:t>05</w:t>
      </w:r>
      <w:r w:rsidR="008C3DB5" w:rsidRPr="00A514B2">
        <w:rPr>
          <w:szCs w:val="28"/>
        </w:rPr>
        <w:t xml:space="preserve"> ha, đất </w:t>
      </w:r>
      <w:r w:rsidR="00ED218F" w:rsidRPr="00A514B2">
        <w:rPr>
          <w:szCs w:val="28"/>
          <w:lang w:val="en-US"/>
        </w:rPr>
        <w:t xml:space="preserve">cơ sở thể dục - </w:t>
      </w:r>
      <w:r w:rsidR="008C3DB5" w:rsidRPr="00A514B2">
        <w:rPr>
          <w:szCs w:val="28"/>
        </w:rPr>
        <w:t>thể thao 3,</w:t>
      </w:r>
      <w:r w:rsidR="00B850E0" w:rsidRPr="00A514B2">
        <w:rPr>
          <w:szCs w:val="28"/>
        </w:rPr>
        <w:t>00</w:t>
      </w:r>
      <w:r w:rsidR="008C3DB5" w:rsidRPr="00A514B2">
        <w:rPr>
          <w:szCs w:val="28"/>
        </w:rPr>
        <w:t xml:space="preserve"> ha, đất ở tại nông thôn </w:t>
      </w:r>
      <w:r w:rsidR="00B850E0" w:rsidRPr="00A514B2">
        <w:rPr>
          <w:szCs w:val="28"/>
        </w:rPr>
        <w:t>8</w:t>
      </w:r>
      <w:r w:rsidR="008C3DB5" w:rsidRPr="00A514B2">
        <w:rPr>
          <w:szCs w:val="28"/>
        </w:rPr>
        <w:t>,</w:t>
      </w:r>
      <w:r w:rsidR="00B850E0" w:rsidRPr="00A514B2">
        <w:rPr>
          <w:szCs w:val="28"/>
        </w:rPr>
        <w:t>20</w:t>
      </w:r>
      <w:r w:rsidR="008C3DB5" w:rsidRPr="00A514B2">
        <w:rPr>
          <w:szCs w:val="28"/>
        </w:rPr>
        <w:t xml:space="preserve"> ha, đất ở tại đô thị </w:t>
      </w:r>
      <w:r w:rsidR="00B850E0" w:rsidRPr="00A514B2">
        <w:rPr>
          <w:szCs w:val="28"/>
        </w:rPr>
        <w:t>0</w:t>
      </w:r>
      <w:r w:rsidR="008C3DB5" w:rsidRPr="00A514B2">
        <w:rPr>
          <w:szCs w:val="28"/>
        </w:rPr>
        <w:t>,</w:t>
      </w:r>
      <w:r w:rsidR="00B850E0" w:rsidRPr="00A514B2">
        <w:rPr>
          <w:szCs w:val="28"/>
        </w:rPr>
        <w:t>03</w:t>
      </w:r>
      <w:r w:rsidR="008C3DB5" w:rsidRPr="00A514B2">
        <w:rPr>
          <w:szCs w:val="28"/>
        </w:rPr>
        <w:t xml:space="preserve"> ha, đất xây dựng trụ sở cơ quan </w:t>
      </w:r>
      <w:r w:rsidR="00B850E0" w:rsidRPr="00A514B2">
        <w:rPr>
          <w:szCs w:val="28"/>
        </w:rPr>
        <w:t>0</w:t>
      </w:r>
      <w:r w:rsidR="008C3DB5" w:rsidRPr="00A514B2">
        <w:rPr>
          <w:szCs w:val="28"/>
        </w:rPr>
        <w:t>,</w:t>
      </w:r>
      <w:r w:rsidR="00B850E0" w:rsidRPr="00A514B2">
        <w:rPr>
          <w:szCs w:val="28"/>
        </w:rPr>
        <w:t>57</w:t>
      </w:r>
      <w:r w:rsidR="008C3DB5" w:rsidRPr="00A514B2">
        <w:rPr>
          <w:szCs w:val="28"/>
        </w:rPr>
        <w:t xml:space="preserve"> ha, đất làm nghĩa trang - nghĩa địa </w:t>
      </w:r>
      <w:r w:rsidR="00B850E0" w:rsidRPr="00A514B2">
        <w:rPr>
          <w:szCs w:val="28"/>
        </w:rPr>
        <w:t>1</w:t>
      </w:r>
      <w:r w:rsidR="008C3DB5" w:rsidRPr="00A514B2">
        <w:rPr>
          <w:szCs w:val="28"/>
        </w:rPr>
        <w:t>,</w:t>
      </w:r>
      <w:r w:rsidR="00B850E0" w:rsidRPr="00A514B2">
        <w:rPr>
          <w:szCs w:val="28"/>
        </w:rPr>
        <w:t>99</w:t>
      </w:r>
      <w:r w:rsidR="008C3DB5" w:rsidRPr="00A514B2">
        <w:rPr>
          <w:szCs w:val="28"/>
        </w:rPr>
        <w:t xml:space="preserve"> ha, đất sản xuất vật liệu xây dựng, làm đồ gốm </w:t>
      </w:r>
      <w:r w:rsidR="00B850E0" w:rsidRPr="00A514B2">
        <w:rPr>
          <w:szCs w:val="28"/>
        </w:rPr>
        <w:t>3</w:t>
      </w:r>
      <w:r w:rsidR="008C3DB5" w:rsidRPr="00A514B2">
        <w:rPr>
          <w:szCs w:val="28"/>
        </w:rPr>
        <w:t>,</w:t>
      </w:r>
      <w:r w:rsidR="00B850E0" w:rsidRPr="00A514B2">
        <w:rPr>
          <w:szCs w:val="28"/>
        </w:rPr>
        <w:t>00</w:t>
      </w:r>
      <w:r w:rsidR="008C3DB5" w:rsidRPr="00A514B2">
        <w:rPr>
          <w:szCs w:val="28"/>
        </w:rPr>
        <w:t xml:space="preserve"> ha, đất sinh hoạt cộng đồng 1,</w:t>
      </w:r>
      <w:r w:rsidR="00B850E0" w:rsidRPr="00A514B2">
        <w:rPr>
          <w:szCs w:val="28"/>
        </w:rPr>
        <w:t>63</w:t>
      </w:r>
      <w:r w:rsidR="008C3DB5" w:rsidRPr="00A514B2">
        <w:rPr>
          <w:szCs w:val="28"/>
        </w:rPr>
        <w:t xml:space="preserve"> ha, đất khu vui chơi </w:t>
      </w:r>
      <w:r w:rsidR="00B850E0" w:rsidRPr="00A514B2">
        <w:rPr>
          <w:szCs w:val="28"/>
        </w:rPr>
        <w:t>5</w:t>
      </w:r>
      <w:r w:rsidR="008C3DB5" w:rsidRPr="00A514B2">
        <w:rPr>
          <w:szCs w:val="28"/>
        </w:rPr>
        <w:t>,</w:t>
      </w:r>
      <w:r w:rsidR="00B850E0" w:rsidRPr="00A514B2">
        <w:rPr>
          <w:szCs w:val="28"/>
        </w:rPr>
        <w:t>56</w:t>
      </w:r>
      <w:r w:rsidR="008C3DB5" w:rsidRPr="00A514B2">
        <w:rPr>
          <w:szCs w:val="28"/>
        </w:rPr>
        <w:t xml:space="preserve"> ha</w:t>
      </w:r>
      <w:r w:rsidR="00B850E0" w:rsidRPr="00A514B2">
        <w:rPr>
          <w:szCs w:val="28"/>
        </w:rPr>
        <w:t>.</w:t>
      </w:r>
    </w:p>
    <w:p w:rsidR="0059656D" w:rsidRPr="00A514B2" w:rsidRDefault="0059656D" w:rsidP="00682463">
      <w:pPr>
        <w:widowControl w:val="0"/>
        <w:suppressLineNumbers/>
        <w:spacing w:before="120" w:after="120"/>
        <w:ind w:firstLine="720"/>
        <w:jc w:val="both"/>
        <w:rPr>
          <w:b/>
          <w:i/>
          <w:szCs w:val="28"/>
        </w:rPr>
      </w:pPr>
      <w:r w:rsidRPr="00A514B2">
        <w:rPr>
          <w:b/>
          <w:i/>
          <w:szCs w:val="28"/>
        </w:rPr>
        <w:t>d. Đất đô thị</w:t>
      </w:r>
    </w:p>
    <w:p w:rsidR="003D3829" w:rsidRPr="00A514B2" w:rsidRDefault="003D3829" w:rsidP="00682463">
      <w:pPr>
        <w:widowControl w:val="0"/>
        <w:suppressLineNumbers/>
        <w:spacing w:before="120" w:after="120"/>
        <w:ind w:left="720"/>
        <w:jc w:val="both"/>
        <w:rPr>
          <w:szCs w:val="28"/>
        </w:rPr>
      </w:pPr>
      <w:r w:rsidRPr="00A514B2">
        <w:rPr>
          <w:szCs w:val="28"/>
        </w:rPr>
        <w:t xml:space="preserve">- Diện tích năm 2015: </w:t>
      </w:r>
      <w:r w:rsidR="00070258" w:rsidRPr="00A514B2">
        <w:rPr>
          <w:szCs w:val="28"/>
        </w:rPr>
        <w:fldChar w:fldCharType="begin"/>
      </w:r>
      <w:r w:rsidR="009816B0" w:rsidRPr="00A514B2">
        <w:rPr>
          <w:szCs w:val="28"/>
        </w:rPr>
        <w:instrText xml:space="preserve"> LINK </w:instrText>
      </w:r>
      <w:r w:rsidR="004E6721">
        <w:rPr>
          <w:szCs w:val="28"/>
        </w:rPr>
        <w:instrText xml:space="preserve">Excel.Sheet.8 "E:\\DIEU CHINH-KE HOACH KRONG NANG 24.10\\KRONG NANG 25.10\\DIEUCHINHOK\\FILE LINK.xlsx" TONG!R63C4 </w:instrText>
      </w:r>
      <w:r w:rsidR="009816B0"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2.480,04</w:t>
      </w:r>
      <w:r w:rsidR="00070258" w:rsidRPr="00A514B2">
        <w:rPr>
          <w:szCs w:val="28"/>
        </w:rPr>
        <w:fldChar w:fldCharType="end"/>
      </w:r>
      <w:r w:rsidRPr="00A514B2">
        <w:rPr>
          <w:szCs w:val="28"/>
        </w:rPr>
        <w:t xml:space="preserve"> ha.</w:t>
      </w:r>
    </w:p>
    <w:p w:rsidR="003D3829" w:rsidRPr="00A514B2" w:rsidRDefault="003D3829" w:rsidP="00682463">
      <w:pPr>
        <w:widowControl w:val="0"/>
        <w:suppressLineNumbers/>
        <w:spacing w:before="120" w:after="120"/>
        <w:ind w:left="720"/>
        <w:jc w:val="both"/>
        <w:rPr>
          <w:szCs w:val="28"/>
        </w:rPr>
      </w:pPr>
      <w:r w:rsidRPr="00A514B2">
        <w:rPr>
          <w:szCs w:val="28"/>
        </w:rPr>
        <w:t xml:space="preserve">- Diện tích quy hoạch đến năm 2020 được duyệt: </w:t>
      </w:r>
      <w:r w:rsidR="00070258" w:rsidRPr="00A514B2">
        <w:rPr>
          <w:szCs w:val="28"/>
        </w:rPr>
        <w:fldChar w:fldCharType="begin"/>
      </w:r>
      <w:r w:rsidR="009816B0" w:rsidRPr="00A514B2">
        <w:rPr>
          <w:szCs w:val="28"/>
        </w:rPr>
        <w:instrText xml:space="preserve"> LINK </w:instrText>
      </w:r>
      <w:r w:rsidR="004E6721">
        <w:rPr>
          <w:szCs w:val="28"/>
        </w:rPr>
        <w:instrText xml:space="preserve">Excel.Sheet.8 "E:\\DIEU CHINH-KE HOACH KRONG NANG 24.10\\KRONG NANG 25.10\\DIEUCHINHOK\\FILE LINK.xlsx" TONG!R63C5 </w:instrText>
      </w:r>
      <w:r w:rsidR="009816B0"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2.480,04</w:t>
      </w:r>
      <w:r w:rsidR="00070258" w:rsidRPr="00A514B2">
        <w:rPr>
          <w:szCs w:val="28"/>
        </w:rPr>
        <w:fldChar w:fldCharType="end"/>
      </w:r>
      <w:r w:rsidR="00070258" w:rsidRPr="00A514B2">
        <w:rPr>
          <w:szCs w:val="28"/>
        </w:rPr>
        <w:fldChar w:fldCharType="begin"/>
      </w:r>
      <w:r w:rsidR="006873C8" w:rsidRPr="00A514B2">
        <w:rPr>
          <w:szCs w:val="28"/>
        </w:rPr>
        <w:instrText xml:space="preserve"> LINK </w:instrText>
      </w:r>
      <w:r w:rsidR="00C941EB" w:rsidRPr="00A514B2">
        <w:rPr>
          <w:szCs w:val="28"/>
        </w:rPr>
        <w:instrText xml:space="preserve">Excel.Sheet.8 "E:\\DIEU CHINH-KE HOACH KRONG NANG 24.10\\KRONG NANG 25.10\\Dieu chinh krong nang25.10\\BAO CAO - BANG BIEU\\BANG BIEU 10-16.xls" SOLIEU!R63C5 </w:instrText>
      </w:r>
      <w:r w:rsidR="006873C8"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end"/>
      </w:r>
      <w:r w:rsidRPr="00A514B2">
        <w:rPr>
          <w:szCs w:val="28"/>
        </w:rPr>
        <w:t xml:space="preserve"> ha.</w:t>
      </w:r>
    </w:p>
    <w:p w:rsidR="003D3829" w:rsidRPr="00A514B2" w:rsidRDefault="003D3829" w:rsidP="00682463">
      <w:pPr>
        <w:spacing w:before="120" w:after="120"/>
        <w:ind w:firstLine="720"/>
        <w:jc w:val="both"/>
        <w:rPr>
          <w:szCs w:val="28"/>
        </w:rPr>
      </w:pPr>
      <w:r w:rsidRPr="00A514B2">
        <w:rPr>
          <w:szCs w:val="28"/>
        </w:rPr>
        <w:t xml:space="preserve">- Diện tích điều chỉnh quy hoạch đến năm 2020: </w:t>
      </w:r>
      <w:r w:rsidR="00070258" w:rsidRPr="00A514B2">
        <w:rPr>
          <w:szCs w:val="28"/>
        </w:rPr>
        <w:fldChar w:fldCharType="begin"/>
      </w:r>
      <w:r w:rsidR="009816B0" w:rsidRPr="00A514B2">
        <w:rPr>
          <w:szCs w:val="28"/>
        </w:rPr>
        <w:instrText xml:space="preserve"> LINK </w:instrText>
      </w:r>
      <w:r w:rsidR="004E6721">
        <w:rPr>
          <w:szCs w:val="28"/>
        </w:rPr>
        <w:instrText xml:space="preserve">Excel.Sheet.8 "E:\\DIEU CHINH-KE HOACH KRONG NANG 24.10\\KRONG NANG 25.10\\DIEUCHINHOK\\FILE LINK.xlsx" TONG!R63C6 </w:instrText>
      </w:r>
      <w:r w:rsidR="009816B0"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2.805,96</w:t>
      </w:r>
      <w:r w:rsidR="00070258" w:rsidRPr="00A514B2">
        <w:rPr>
          <w:szCs w:val="28"/>
        </w:rPr>
        <w:fldChar w:fldCharType="end"/>
      </w:r>
      <w:r w:rsidR="009816B0" w:rsidRPr="00A514B2">
        <w:rPr>
          <w:szCs w:val="28"/>
        </w:rPr>
        <w:t xml:space="preserve"> </w:t>
      </w:r>
      <w:r w:rsidRPr="00A514B2">
        <w:rPr>
          <w:szCs w:val="28"/>
        </w:rPr>
        <w:t xml:space="preserve">ha, </w:t>
      </w:r>
      <w:r w:rsidR="00D41FB0" w:rsidRPr="00A514B2">
        <w:rPr>
          <w:szCs w:val="28"/>
        </w:rPr>
        <w:t>tăng</w:t>
      </w:r>
      <w:r w:rsidRPr="00A514B2">
        <w:rPr>
          <w:szCs w:val="28"/>
        </w:rPr>
        <w:t xml:space="preserve"> </w:t>
      </w:r>
      <w:r w:rsidR="00070258" w:rsidRPr="00A514B2">
        <w:rPr>
          <w:szCs w:val="28"/>
        </w:rPr>
        <w:fldChar w:fldCharType="begin"/>
      </w:r>
      <w:r w:rsidR="009816B0" w:rsidRPr="00A514B2">
        <w:rPr>
          <w:szCs w:val="28"/>
        </w:rPr>
        <w:instrText xml:space="preserve"> LINK </w:instrText>
      </w:r>
      <w:r w:rsidR="004E6721">
        <w:rPr>
          <w:szCs w:val="28"/>
        </w:rPr>
        <w:instrText xml:space="preserve">Excel.Sheet.8 "E:\\DIEU CHINH-KE HOACH KRONG NANG 24.10\\KRONG NANG 25.10\\DIEUCHINHOK\\FILE LINK.xlsx" TONG!R63C7 </w:instrText>
      </w:r>
      <w:r w:rsidR="009816B0"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325,92</w:t>
      </w:r>
      <w:r w:rsidR="00070258" w:rsidRPr="00A514B2">
        <w:rPr>
          <w:szCs w:val="28"/>
        </w:rPr>
        <w:fldChar w:fldCharType="end"/>
      </w:r>
      <w:r w:rsidR="009816B0" w:rsidRPr="00A514B2">
        <w:rPr>
          <w:szCs w:val="28"/>
        </w:rPr>
        <w:t xml:space="preserve"> </w:t>
      </w:r>
      <w:r w:rsidRPr="00A514B2">
        <w:rPr>
          <w:szCs w:val="28"/>
        </w:rPr>
        <w:t xml:space="preserve">ha so với hiện trạng năm 2015 và tăng </w:t>
      </w:r>
      <w:r w:rsidR="00070258" w:rsidRPr="00A514B2">
        <w:rPr>
          <w:szCs w:val="28"/>
        </w:rPr>
        <w:fldChar w:fldCharType="begin"/>
      </w:r>
      <w:r w:rsidR="009816B0" w:rsidRPr="00A514B2">
        <w:rPr>
          <w:szCs w:val="28"/>
        </w:rPr>
        <w:instrText xml:space="preserve"> LINK </w:instrText>
      </w:r>
      <w:r w:rsidR="004E6721">
        <w:rPr>
          <w:szCs w:val="28"/>
        </w:rPr>
        <w:instrText xml:space="preserve">Excel.Sheet.8 "E:\\DIEU CHINH-KE HOACH KRONG NANG 24.10\\KRONG NANG 25.10\\DIEUCHINHOK\\FILE LINK.xlsx" TONG!R63C8 </w:instrText>
      </w:r>
      <w:r w:rsidR="009816B0"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325,92</w:t>
      </w:r>
      <w:r w:rsidR="00070258" w:rsidRPr="00A514B2">
        <w:rPr>
          <w:szCs w:val="28"/>
        </w:rPr>
        <w:fldChar w:fldCharType="end"/>
      </w:r>
      <w:r w:rsidRPr="00A514B2">
        <w:rPr>
          <w:szCs w:val="28"/>
        </w:rPr>
        <w:t xml:space="preserve"> ha so với quy hoạch đến năm 2020 được duyệt; trong đó:</w:t>
      </w:r>
    </w:p>
    <w:p w:rsidR="00DC4B14" w:rsidRPr="00A514B2" w:rsidRDefault="00DC4B14" w:rsidP="00682463">
      <w:pPr>
        <w:spacing w:before="120" w:after="120"/>
        <w:ind w:firstLine="720"/>
        <w:jc w:val="both"/>
        <w:rPr>
          <w:szCs w:val="28"/>
        </w:rPr>
      </w:pPr>
      <w:r w:rsidRPr="00A514B2">
        <w:rPr>
          <w:szCs w:val="28"/>
        </w:rPr>
        <w:t>+ Diện tích cấp tỉnh phân bổ:</w:t>
      </w:r>
      <w:r w:rsidR="009816B0" w:rsidRPr="00A514B2">
        <w:rPr>
          <w:szCs w:val="28"/>
        </w:rPr>
        <w:t xml:space="preserve"> </w:t>
      </w:r>
      <w:r w:rsidR="00070258" w:rsidRPr="00A514B2">
        <w:rPr>
          <w:szCs w:val="28"/>
        </w:rPr>
        <w:fldChar w:fldCharType="begin"/>
      </w:r>
      <w:r w:rsidR="009816B0" w:rsidRPr="00A514B2">
        <w:rPr>
          <w:szCs w:val="28"/>
        </w:rPr>
        <w:instrText xml:space="preserve"> LINK </w:instrText>
      </w:r>
      <w:r w:rsidR="004E6721">
        <w:rPr>
          <w:szCs w:val="28"/>
        </w:rPr>
        <w:instrText xml:space="preserve">Excel.Sheet.8 "E:\\DIEU CHINH-KE HOACH KRONG NANG 24.10\\KRONG NANG 25.10\\DIEUCHINHOK\\FILE LINK.xlsx" TONG!R63C9 </w:instrText>
      </w:r>
      <w:r w:rsidR="009816B0"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2.480,00</w:t>
      </w:r>
      <w:r w:rsidR="00070258" w:rsidRPr="00A514B2">
        <w:rPr>
          <w:szCs w:val="28"/>
        </w:rPr>
        <w:fldChar w:fldCharType="end"/>
      </w:r>
      <w:r w:rsidRPr="00A514B2">
        <w:rPr>
          <w:szCs w:val="28"/>
        </w:rPr>
        <w:t xml:space="preserve"> ha.</w:t>
      </w:r>
    </w:p>
    <w:p w:rsidR="00DC4B14" w:rsidRPr="00A514B2" w:rsidRDefault="00DC4B14" w:rsidP="00682463">
      <w:pPr>
        <w:widowControl w:val="0"/>
        <w:suppressLineNumbers/>
        <w:spacing w:before="120" w:after="120"/>
        <w:ind w:firstLine="720"/>
        <w:jc w:val="both"/>
        <w:rPr>
          <w:szCs w:val="28"/>
        </w:rPr>
      </w:pPr>
      <w:r w:rsidRPr="00A514B2">
        <w:rPr>
          <w:szCs w:val="28"/>
        </w:rPr>
        <w:t>+ Diện tích cấp huyện xác định:</w:t>
      </w:r>
      <w:r w:rsidR="00EE63E9" w:rsidRPr="00A514B2">
        <w:rPr>
          <w:szCs w:val="28"/>
        </w:rPr>
        <w:t xml:space="preserve"> Cao hơn</w:t>
      </w:r>
      <w:r w:rsidRPr="00A514B2">
        <w:rPr>
          <w:szCs w:val="28"/>
        </w:rPr>
        <w:t xml:space="preserve"> </w:t>
      </w:r>
      <w:r w:rsidR="00070258" w:rsidRPr="00A514B2">
        <w:rPr>
          <w:szCs w:val="28"/>
        </w:rPr>
        <w:fldChar w:fldCharType="begin"/>
      </w:r>
      <w:r w:rsidR="009816B0" w:rsidRPr="00A514B2">
        <w:rPr>
          <w:szCs w:val="28"/>
        </w:rPr>
        <w:instrText xml:space="preserve"> LINK </w:instrText>
      </w:r>
      <w:r w:rsidR="004E6721">
        <w:rPr>
          <w:szCs w:val="28"/>
        </w:rPr>
        <w:instrText xml:space="preserve">Excel.Sheet.8 "E:\\DIEU CHINH-KE HOACH KRONG NANG 24.10\\KRONG NANG 25.10\\DIEUCHINHOK\\FILE LINK.xlsx" TONG!R63C10 </w:instrText>
      </w:r>
      <w:r w:rsidR="009816B0" w:rsidRPr="00A514B2">
        <w:rPr>
          <w:szCs w:val="28"/>
        </w:rPr>
        <w:instrText xml:space="preserve">\a \t \u </w:instrText>
      </w:r>
      <w:r w:rsidR="00637A59" w:rsidRPr="00A514B2">
        <w:rPr>
          <w:szCs w:val="28"/>
        </w:rPr>
        <w:instrText xml:space="preserve"> \* MERGEFORMAT </w:instrText>
      </w:r>
      <w:r w:rsidR="00070258" w:rsidRPr="00A514B2">
        <w:rPr>
          <w:szCs w:val="28"/>
        </w:rPr>
        <w:fldChar w:fldCharType="separate"/>
      </w:r>
      <w:r w:rsidR="00A7616A" w:rsidRPr="00A514B2">
        <w:t>325,96</w:t>
      </w:r>
      <w:r w:rsidR="00070258" w:rsidRPr="00A514B2">
        <w:rPr>
          <w:szCs w:val="28"/>
        </w:rPr>
        <w:fldChar w:fldCharType="end"/>
      </w:r>
      <w:r w:rsidR="009816B0" w:rsidRPr="00A514B2">
        <w:rPr>
          <w:szCs w:val="28"/>
        </w:rPr>
        <w:t xml:space="preserve"> </w:t>
      </w:r>
      <w:r w:rsidRPr="00A514B2">
        <w:rPr>
          <w:szCs w:val="28"/>
        </w:rPr>
        <w:t xml:space="preserve">ha. </w:t>
      </w:r>
    </w:p>
    <w:p w:rsidR="005B7210" w:rsidRPr="00A514B2" w:rsidRDefault="005B7210" w:rsidP="00682463">
      <w:pPr>
        <w:pStyle w:val="Heading1"/>
        <w:spacing w:before="120" w:after="120"/>
        <w:ind w:firstLine="709"/>
        <w:jc w:val="both"/>
        <w:rPr>
          <w:rFonts w:ascii="Times New Roman" w:hAnsi="Times New Roman"/>
          <w:sz w:val="28"/>
          <w:szCs w:val="28"/>
        </w:rPr>
      </w:pPr>
      <w:bookmarkStart w:id="174" w:name="_Toc465693817"/>
      <w:bookmarkEnd w:id="0"/>
      <w:r w:rsidRPr="00A514B2">
        <w:rPr>
          <w:rFonts w:ascii="Times New Roman" w:hAnsi="Times New Roman"/>
          <w:sz w:val="28"/>
          <w:szCs w:val="28"/>
        </w:rPr>
        <w:t>2.2.4. Diện tích chuyển mục đích trong kỳ điều chỉnh quy hoạch</w:t>
      </w:r>
      <w:bookmarkEnd w:id="174"/>
    </w:p>
    <w:p w:rsidR="005B7210" w:rsidRPr="00A514B2" w:rsidRDefault="005B7210" w:rsidP="00682463">
      <w:pPr>
        <w:spacing w:before="120" w:after="120"/>
        <w:ind w:firstLine="706"/>
        <w:jc w:val="both"/>
        <w:rPr>
          <w:szCs w:val="28"/>
        </w:rPr>
      </w:pPr>
      <w:r w:rsidRPr="00A514B2">
        <w:rPr>
          <w:szCs w:val="28"/>
        </w:rPr>
        <w:t>Để thực hiện các công trình dự án đưa vào thực hiện trong kỳ điều chỉnh quy hoạch (2016 - 2020) cần chuyển 1.989,72 ha đất nông nghiệp sang mục đích phi nông nghiệp và chuyển đổi cơ cấu sử dụng đất trong nội bộ đất nông nghiệp là 512,17 ha; cụ thể như sau:</w:t>
      </w:r>
    </w:p>
    <w:p w:rsidR="005B7210" w:rsidRPr="00A514B2" w:rsidRDefault="005B7210" w:rsidP="005B7210">
      <w:pPr>
        <w:pStyle w:val="Heading1"/>
        <w:spacing w:before="120" w:after="120"/>
        <w:ind w:firstLine="714"/>
        <w:rPr>
          <w:rFonts w:ascii="Times New Roman" w:hAnsi="Times New Roman"/>
          <w:sz w:val="28"/>
          <w:szCs w:val="28"/>
          <w:lang w:val="pt-BR"/>
        </w:rPr>
      </w:pPr>
      <w:bookmarkStart w:id="175" w:name="_Toc465693818"/>
      <w:r w:rsidRPr="00A514B2">
        <w:rPr>
          <w:rFonts w:ascii="Times New Roman" w:hAnsi="Times New Roman"/>
          <w:sz w:val="28"/>
          <w:szCs w:val="28"/>
          <w:lang w:val="pt-BR"/>
        </w:rPr>
        <w:lastRenderedPageBreak/>
        <w:t>Bảng 2.18: Diện tích chuyển mục đích sử dụng đất trong kỳ Điều chỉnh quy hoạch</w:t>
      </w:r>
      <w:bookmarkEnd w:id="175"/>
    </w:p>
    <w:tbl>
      <w:tblPr>
        <w:tblW w:w="9067" w:type="dxa"/>
        <w:tblInd w:w="113" w:type="dxa"/>
        <w:tblLayout w:type="fixed"/>
        <w:tblLook w:val="04A0" w:firstRow="1" w:lastRow="0" w:firstColumn="1" w:lastColumn="0" w:noHBand="0" w:noVBand="1"/>
      </w:tblPr>
      <w:tblGrid>
        <w:gridCol w:w="535"/>
        <w:gridCol w:w="5760"/>
        <w:gridCol w:w="1440"/>
        <w:gridCol w:w="1332"/>
      </w:tblGrid>
      <w:tr w:rsidR="005B7210" w:rsidRPr="000C4F72" w:rsidTr="000C4F72">
        <w:trPr>
          <w:trHeight w:val="288"/>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210" w:rsidRPr="000C4F72" w:rsidRDefault="005B7210" w:rsidP="0075137D">
            <w:pPr>
              <w:jc w:val="center"/>
              <w:rPr>
                <w:b/>
                <w:bCs/>
                <w:sz w:val="22"/>
                <w:szCs w:val="22"/>
              </w:rPr>
            </w:pPr>
            <w:r w:rsidRPr="000C4F72">
              <w:rPr>
                <w:b/>
                <w:bCs/>
                <w:sz w:val="22"/>
                <w:szCs w:val="22"/>
              </w:rPr>
              <w:t>TT</w:t>
            </w:r>
          </w:p>
        </w:tc>
        <w:tc>
          <w:tcPr>
            <w:tcW w:w="5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210" w:rsidRPr="000C4F72" w:rsidRDefault="005B7210" w:rsidP="0075137D">
            <w:pPr>
              <w:jc w:val="center"/>
              <w:rPr>
                <w:b/>
                <w:bCs/>
                <w:sz w:val="22"/>
                <w:szCs w:val="22"/>
              </w:rPr>
            </w:pPr>
            <w:r w:rsidRPr="000C4F72">
              <w:rPr>
                <w:b/>
                <w:bCs/>
                <w:sz w:val="22"/>
                <w:szCs w:val="22"/>
              </w:rPr>
              <w:t>Chỉ tiêu</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210" w:rsidRPr="000C4F72" w:rsidRDefault="005B7210" w:rsidP="0075137D">
            <w:pPr>
              <w:jc w:val="center"/>
              <w:rPr>
                <w:b/>
                <w:bCs/>
                <w:sz w:val="22"/>
                <w:szCs w:val="22"/>
              </w:rPr>
            </w:pPr>
            <w:r w:rsidRPr="000C4F72">
              <w:rPr>
                <w:b/>
                <w:bCs/>
                <w:sz w:val="22"/>
                <w:szCs w:val="22"/>
              </w:rPr>
              <w:t>Mã</w:t>
            </w:r>
          </w:p>
        </w:tc>
        <w:tc>
          <w:tcPr>
            <w:tcW w:w="13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7210" w:rsidRPr="000C4F72" w:rsidRDefault="005B7210" w:rsidP="0075137D">
            <w:pPr>
              <w:jc w:val="center"/>
              <w:rPr>
                <w:b/>
                <w:bCs/>
                <w:sz w:val="22"/>
                <w:szCs w:val="22"/>
              </w:rPr>
            </w:pPr>
            <w:r w:rsidRPr="000C4F72">
              <w:rPr>
                <w:b/>
                <w:bCs/>
                <w:sz w:val="22"/>
                <w:szCs w:val="22"/>
              </w:rPr>
              <w:t>Tổng diện tích</w:t>
            </w:r>
          </w:p>
        </w:tc>
      </w:tr>
      <w:tr w:rsidR="005B7210" w:rsidRPr="000C4F72" w:rsidTr="000C4F72">
        <w:trPr>
          <w:trHeight w:val="288"/>
        </w:trPr>
        <w:tc>
          <w:tcPr>
            <w:tcW w:w="535" w:type="dxa"/>
            <w:vMerge/>
            <w:tcBorders>
              <w:top w:val="single" w:sz="4" w:space="0" w:color="auto"/>
              <w:left w:val="single" w:sz="4" w:space="0" w:color="auto"/>
              <w:bottom w:val="single" w:sz="4" w:space="0" w:color="auto"/>
              <w:right w:val="single" w:sz="4" w:space="0" w:color="auto"/>
            </w:tcBorders>
            <w:vAlign w:val="center"/>
            <w:hideMark/>
          </w:tcPr>
          <w:p w:rsidR="005B7210" w:rsidRPr="000C4F72" w:rsidRDefault="005B7210" w:rsidP="0075137D">
            <w:pPr>
              <w:rPr>
                <w:b/>
                <w:bCs/>
                <w:sz w:val="22"/>
                <w:szCs w:val="22"/>
              </w:rPr>
            </w:pPr>
          </w:p>
        </w:tc>
        <w:tc>
          <w:tcPr>
            <w:tcW w:w="5760" w:type="dxa"/>
            <w:vMerge/>
            <w:tcBorders>
              <w:top w:val="single" w:sz="4" w:space="0" w:color="auto"/>
              <w:left w:val="single" w:sz="4" w:space="0" w:color="auto"/>
              <w:bottom w:val="single" w:sz="4" w:space="0" w:color="auto"/>
              <w:right w:val="single" w:sz="4" w:space="0" w:color="auto"/>
            </w:tcBorders>
            <w:vAlign w:val="center"/>
            <w:hideMark/>
          </w:tcPr>
          <w:p w:rsidR="005B7210" w:rsidRPr="000C4F72" w:rsidRDefault="005B7210" w:rsidP="0075137D">
            <w:pPr>
              <w:rPr>
                <w:b/>
                <w:bCs/>
                <w:sz w:val="22"/>
                <w:szCs w:val="22"/>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B7210" w:rsidRPr="000C4F72" w:rsidRDefault="005B7210" w:rsidP="0075137D">
            <w:pPr>
              <w:rPr>
                <w:b/>
                <w:bCs/>
                <w:sz w:val="22"/>
                <w:szCs w:val="22"/>
              </w:rPr>
            </w:pPr>
          </w:p>
        </w:tc>
        <w:tc>
          <w:tcPr>
            <w:tcW w:w="1332" w:type="dxa"/>
            <w:vMerge/>
            <w:tcBorders>
              <w:top w:val="single" w:sz="4" w:space="0" w:color="auto"/>
              <w:left w:val="single" w:sz="4" w:space="0" w:color="auto"/>
              <w:bottom w:val="single" w:sz="4" w:space="0" w:color="000000"/>
              <w:right w:val="single" w:sz="4" w:space="0" w:color="auto"/>
            </w:tcBorders>
            <w:vAlign w:val="center"/>
            <w:hideMark/>
          </w:tcPr>
          <w:p w:rsidR="005B7210" w:rsidRPr="000C4F72" w:rsidRDefault="005B7210" w:rsidP="0075137D">
            <w:pPr>
              <w:rPr>
                <w:b/>
                <w:bCs/>
                <w:sz w:val="22"/>
                <w:szCs w:val="22"/>
              </w:rPr>
            </w:pPr>
          </w:p>
        </w:tc>
      </w:tr>
      <w:tr w:rsidR="005B7210" w:rsidRPr="000C4F72" w:rsidTr="000C4F72">
        <w:trPr>
          <w:trHeight w:val="288"/>
        </w:trPr>
        <w:tc>
          <w:tcPr>
            <w:tcW w:w="535" w:type="dxa"/>
            <w:tcBorders>
              <w:top w:val="nil"/>
              <w:left w:val="single" w:sz="4" w:space="0" w:color="auto"/>
              <w:bottom w:val="single" w:sz="4" w:space="0" w:color="auto"/>
              <w:right w:val="single" w:sz="4" w:space="0" w:color="auto"/>
            </w:tcBorders>
            <w:shd w:val="clear" w:color="auto" w:fill="auto"/>
            <w:vAlign w:val="center"/>
            <w:hideMark/>
          </w:tcPr>
          <w:p w:rsidR="005B7210" w:rsidRPr="000C4F72" w:rsidRDefault="005B7210" w:rsidP="0075137D">
            <w:pPr>
              <w:rPr>
                <w:b/>
                <w:bCs/>
                <w:sz w:val="22"/>
                <w:szCs w:val="22"/>
              </w:rPr>
            </w:pPr>
            <w:r w:rsidRPr="000C4F72">
              <w:rPr>
                <w:b/>
                <w:bCs/>
                <w:sz w:val="22"/>
                <w:szCs w:val="22"/>
              </w:rPr>
              <w:t>1</w:t>
            </w:r>
          </w:p>
        </w:tc>
        <w:tc>
          <w:tcPr>
            <w:tcW w:w="5760" w:type="dxa"/>
            <w:tcBorders>
              <w:top w:val="nil"/>
              <w:left w:val="nil"/>
              <w:bottom w:val="single" w:sz="4" w:space="0" w:color="auto"/>
              <w:right w:val="single" w:sz="4" w:space="0" w:color="auto"/>
            </w:tcBorders>
            <w:shd w:val="clear" w:color="auto" w:fill="auto"/>
            <w:vAlign w:val="center"/>
            <w:hideMark/>
          </w:tcPr>
          <w:p w:rsidR="005B7210" w:rsidRPr="000C4F72" w:rsidRDefault="005B7210" w:rsidP="0075137D">
            <w:pPr>
              <w:jc w:val="both"/>
              <w:rPr>
                <w:b/>
                <w:bCs/>
                <w:sz w:val="22"/>
                <w:szCs w:val="22"/>
              </w:rPr>
            </w:pPr>
            <w:r w:rsidRPr="000C4F72">
              <w:rPr>
                <w:b/>
                <w:bCs/>
                <w:sz w:val="22"/>
                <w:szCs w:val="22"/>
              </w:rPr>
              <w:t>Đất nông nghiệp chuyển sang đất phi nông nghiệp</w:t>
            </w:r>
          </w:p>
        </w:tc>
        <w:tc>
          <w:tcPr>
            <w:tcW w:w="1440" w:type="dxa"/>
            <w:tcBorders>
              <w:top w:val="nil"/>
              <w:left w:val="nil"/>
              <w:bottom w:val="single" w:sz="4" w:space="0" w:color="auto"/>
              <w:right w:val="single" w:sz="4" w:space="0" w:color="auto"/>
            </w:tcBorders>
            <w:shd w:val="clear" w:color="auto" w:fill="auto"/>
            <w:vAlign w:val="center"/>
            <w:hideMark/>
          </w:tcPr>
          <w:p w:rsidR="005B7210" w:rsidRPr="000C4F72" w:rsidRDefault="005B7210" w:rsidP="0075137D">
            <w:pPr>
              <w:jc w:val="center"/>
              <w:rPr>
                <w:b/>
                <w:bCs/>
                <w:sz w:val="22"/>
                <w:szCs w:val="22"/>
              </w:rPr>
            </w:pPr>
            <w:r w:rsidRPr="000C4F72">
              <w:rPr>
                <w:b/>
                <w:bCs/>
                <w:sz w:val="22"/>
                <w:szCs w:val="22"/>
              </w:rPr>
              <w:t>NNP/PNN</w:t>
            </w:r>
          </w:p>
        </w:tc>
        <w:tc>
          <w:tcPr>
            <w:tcW w:w="1332" w:type="dxa"/>
            <w:tcBorders>
              <w:top w:val="nil"/>
              <w:left w:val="nil"/>
              <w:bottom w:val="single" w:sz="4" w:space="0" w:color="auto"/>
              <w:right w:val="single" w:sz="4" w:space="0" w:color="auto"/>
            </w:tcBorders>
            <w:shd w:val="clear" w:color="auto" w:fill="auto"/>
            <w:vAlign w:val="center"/>
            <w:hideMark/>
          </w:tcPr>
          <w:p w:rsidR="005B7210" w:rsidRPr="000C4F72" w:rsidRDefault="005B7210" w:rsidP="0075137D">
            <w:pPr>
              <w:jc w:val="right"/>
              <w:rPr>
                <w:b/>
                <w:bCs/>
                <w:sz w:val="22"/>
                <w:szCs w:val="22"/>
              </w:rPr>
            </w:pPr>
            <w:r w:rsidRPr="000C4F72">
              <w:rPr>
                <w:b/>
                <w:bCs/>
                <w:sz w:val="22"/>
                <w:szCs w:val="22"/>
              </w:rPr>
              <w:t xml:space="preserve">     1.989,72 </w:t>
            </w:r>
          </w:p>
        </w:tc>
      </w:tr>
      <w:tr w:rsidR="005B7210" w:rsidRPr="000C4F72" w:rsidTr="000C4F72">
        <w:trPr>
          <w:trHeight w:val="288"/>
        </w:trPr>
        <w:tc>
          <w:tcPr>
            <w:tcW w:w="535" w:type="dxa"/>
            <w:tcBorders>
              <w:top w:val="nil"/>
              <w:left w:val="single" w:sz="4" w:space="0" w:color="auto"/>
              <w:bottom w:val="dashSmallGap" w:sz="4" w:space="0" w:color="auto"/>
              <w:right w:val="single" w:sz="4" w:space="0" w:color="auto"/>
            </w:tcBorders>
            <w:shd w:val="clear" w:color="auto" w:fill="auto"/>
            <w:vAlign w:val="center"/>
            <w:hideMark/>
          </w:tcPr>
          <w:p w:rsidR="005B7210" w:rsidRPr="000C4F72" w:rsidRDefault="005B7210" w:rsidP="0075137D">
            <w:pPr>
              <w:jc w:val="both"/>
              <w:rPr>
                <w:sz w:val="22"/>
                <w:szCs w:val="22"/>
              </w:rPr>
            </w:pPr>
            <w:r w:rsidRPr="000C4F72">
              <w:rPr>
                <w:sz w:val="22"/>
                <w:szCs w:val="22"/>
              </w:rPr>
              <w:t>1.1</w:t>
            </w:r>
          </w:p>
        </w:tc>
        <w:tc>
          <w:tcPr>
            <w:tcW w:w="5760" w:type="dxa"/>
            <w:tcBorders>
              <w:top w:val="nil"/>
              <w:left w:val="nil"/>
              <w:bottom w:val="dashSmallGap" w:sz="4" w:space="0" w:color="auto"/>
              <w:right w:val="single" w:sz="4" w:space="0" w:color="auto"/>
            </w:tcBorders>
            <w:shd w:val="clear" w:color="auto" w:fill="auto"/>
            <w:vAlign w:val="center"/>
            <w:hideMark/>
          </w:tcPr>
          <w:p w:rsidR="005B7210" w:rsidRPr="000C4F72" w:rsidRDefault="005B7210" w:rsidP="0075137D">
            <w:pPr>
              <w:jc w:val="both"/>
              <w:rPr>
                <w:sz w:val="22"/>
                <w:szCs w:val="22"/>
              </w:rPr>
            </w:pPr>
            <w:r w:rsidRPr="000C4F72">
              <w:rPr>
                <w:sz w:val="22"/>
                <w:szCs w:val="22"/>
              </w:rPr>
              <w:t>Đất trồng lúa</w:t>
            </w:r>
          </w:p>
        </w:tc>
        <w:tc>
          <w:tcPr>
            <w:tcW w:w="1440" w:type="dxa"/>
            <w:tcBorders>
              <w:top w:val="nil"/>
              <w:left w:val="nil"/>
              <w:bottom w:val="dashSmallGap" w:sz="4" w:space="0" w:color="auto"/>
              <w:right w:val="single" w:sz="4" w:space="0" w:color="auto"/>
            </w:tcBorders>
            <w:shd w:val="clear" w:color="auto" w:fill="auto"/>
            <w:vAlign w:val="center"/>
            <w:hideMark/>
          </w:tcPr>
          <w:p w:rsidR="005B7210" w:rsidRPr="000C4F72" w:rsidRDefault="005B7210" w:rsidP="0075137D">
            <w:pPr>
              <w:jc w:val="center"/>
              <w:rPr>
                <w:sz w:val="22"/>
                <w:szCs w:val="22"/>
              </w:rPr>
            </w:pPr>
            <w:r w:rsidRPr="000C4F72">
              <w:rPr>
                <w:sz w:val="22"/>
                <w:szCs w:val="22"/>
              </w:rPr>
              <w:t>LUA/PNN</w:t>
            </w:r>
          </w:p>
        </w:tc>
        <w:tc>
          <w:tcPr>
            <w:tcW w:w="1332" w:type="dxa"/>
            <w:tcBorders>
              <w:top w:val="dotted"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right"/>
              <w:rPr>
                <w:i/>
                <w:iCs/>
                <w:sz w:val="22"/>
                <w:szCs w:val="22"/>
              </w:rPr>
            </w:pPr>
            <w:r w:rsidRPr="000C4F72">
              <w:rPr>
                <w:i/>
                <w:iCs/>
                <w:sz w:val="22"/>
                <w:szCs w:val="22"/>
              </w:rPr>
              <w:t xml:space="preserve">         19,45 </w:t>
            </w:r>
          </w:p>
        </w:tc>
      </w:tr>
      <w:tr w:rsidR="005B7210" w:rsidRPr="000C4F72" w:rsidTr="000C4F72">
        <w:trPr>
          <w:trHeight w:val="288"/>
        </w:trPr>
        <w:tc>
          <w:tcPr>
            <w:tcW w:w="53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5B7210" w:rsidRPr="000C4F72" w:rsidRDefault="005B7210" w:rsidP="0075137D">
            <w:pPr>
              <w:jc w:val="both"/>
              <w:rPr>
                <w:i/>
                <w:iCs/>
                <w:sz w:val="22"/>
                <w:szCs w:val="22"/>
              </w:rPr>
            </w:pPr>
            <w:r w:rsidRPr="000C4F72">
              <w:rPr>
                <w:i/>
                <w:iCs/>
                <w:sz w:val="22"/>
                <w:szCs w:val="22"/>
              </w:rPr>
              <w:t> </w:t>
            </w:r>
          </w:p>
        </w:tc>
        <w:tc>
          <w:tcPr>
            <w:tcW w:w="5760" w:type="dxa"/>
            <w:tcBorders>
              <w:top w:val="dashSmallGap"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both"/>
              <w:rPr>
                <w:i/>
                <w:iCs/>
                <w:sz w:val="22"/>
                <w:szCs w:val="22"/>
              </w:rPr>
            </w:pPr>
            <w:r w:rsidRPr="000C4F72">
              <w:rPr>
                <w:i/>
                <w:iCs/>
                <w:sz w:val="22"/>
                <w:szCs w:val="22"/>
              </w:rPr>
              <w:t>Tr. đó: đất chuyên lúa nước</w:t>
            </w:r>
          </w:p>
        </w:tc>
        <w:tc>
          <w:tcPr>
            <w:tcW w:w="1440" w:type="dxa"/>
            <w:tcBorders>
              <w:top w:val="dashSmallGap"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center"/>
              <w:rPr>
                <w:i/>
                <w:iCs/>
                <w:sz w:val="22"/>
                <w:szCs w:val="22"/>
              </w:rPr>
            </w:pPr>
            <w:r w:rsidRPr="000C4F72">
              <w:rPr>
                <w:i/>
                <w:iCs/>
                <w:sz w:val="22"/>
                <w:szCs w:val="22"/>
              </w:rPr>
              <w:t>LUC/PNN</w:t>
            </w:r>
          </w:p>
        </w:tc>
        <w:tc>
          <w:tcPr>
            <w:tcW w:w="1332" w:type="dxa"/>
            <w:tcBorders>
              <w:top w:val="dashSmallGap"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right"/>
              <w:rPr>
                <w:i/>
                <w:iCs/>
                <w:sz w:val="22"/>
                <w:szCs w:val="22"/>
              </w:rPr>
            </w:pPr>
            <w:r w:rsidRPr="000C4F72">
              <w:rPr>
                <w:i/>
                <w:iCs/>
                <w:sz w:val="22"/>
                <w:szCs w:val="22"/>
              </w:rPr>
              <w:t xml:space="preserve">         19,03 </w:t>
            </w:r>
          </w:p>
        </w:tc>
      </w:tr>
      <w:tr w:rsidR="005B7210" w:rsidRPr="000C4F72" w:rsidTr="000C4F72">
        <w:trPr>
          <w:trHeight w:val="288"/>
        </w:trPr>
        <w:tc>
          <w:tcPr>
            <w:tcW w:w="53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5B7210" w:rsidRPr="000C4F72" w:rsidRDefault="005B7210" w:rsidP="0075137D">
            <w:pPr>
              <w:jc w:val="both"/>
              <w:rPr>
                <w:sz w:val="22"/>
                <w:szCs w:val="22"/>
              </w:rPr>
            </w:pPr>
            <w:r w:rsidRPr="000C4F72">
              <w:rPr>
                <w:sz w:val="22"/>
                <w:szCs w:val="22"/>
              </w:rPr>
              <w:t>1.2</w:t>
            </w:r>
          </w:p>
        </w:tc>
        <w:tc>
          <w:tcPr>
            <w:tcW w:w="5760" w:type="dxa"/>
            <w:tcBorders>
              <w:top w:val="dashSmallGap"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both"/>
              <w:rPr>
                <w:sz w:val="22"/>
                <w:szCs w:val="22"/>
              </w:rPr>
            </w:pPr>
            <w:r w:rsidRPr="000C4F72">
              <w:rPr>
                <w:sz w:val="22"/>
                <w:szCs w:val="22"/>
              </w:rPr>
              <w:t>Đất trồng cây hàng năm khác</w:t>
            </w:r>
          </w:p>
        </w:tc>
        <w:tc>
          <w:tcPr>
            <w:tcW w:w="1440" w:type="dxa"/>
            <w:tcBorders>
              <w:top w:val="dashSmallGap"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center"/>
              <w:rPr>
                <w:sz w:val="22"/>
                <w:szCs w:val="22"/>
              </w:rPr>
            </w:pPr>
            <w:r w:rsidRPr="000C4F72">
              <w:rPr>
                <w:sz w:val="22"/>
                <w:szCs w:val="22"/>
              </w:rPr>
              <w:t>HNK/PNN</w:t>
            </w:r>
          </w:p>
        </w:tc>
        <w:tc>
          <w:tcPr>
            <w:tcW w:w="1332" w:type="dxa"/>
            <w:tcBorders>
              <w:top w:val="dashSmallGap"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right"/>
              <w:rPr>
                <w:sz w:val="22"/>
                <w:szCs w:val="22"/>
              </w:rPr>
            </w:pPr>
            <w:r w:rsidRPr="000C4F72">
              <w:rPr>
                <w:sz w:val="22"/>
                <w:szCs w:val="22"/>
              </w:rPr>
              <w:t xml:space="preserve">        166,97 </w:t>
            </w:r>
          </w:p>
        </w:tc>
      </w:tr>
      <w:tr w:rsidR="005B7210" w:rsidRPr="000C4F72" w:rsidTr="000C4F72">
        <w:trPr>
          <w:trHeight w:val="288"/>
        </w:trPr>
        <w:tc>
          <w:tcPr>
            <w:tcW w:w="53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5B7210" w:rsidRPr="000C4F72" w:rsidRDefault="005B7210" w:rsidP="0075137D">
            <w:pPr>
              <w:jc w:val="both"/>
              <w:rPr>
                <w:sz w:val="22"/>
                <w:szCs w:val="22"/>
              </w:rPr>
            </w:pPr>
            <w:r w:rsidRPr="000C4F72">
              <w:rPr>
                <w:sz w:val="22"/>
                <w:szCs w:val="22"/>
              </w:rPr>
              <w:t>1.3</w:t>
            </w:r>
          </w:p>
        </w:tc>
        <w:tc>
          <w:tcPr>
            <w:tcW w:w="5760" w:type="dxa"/>
            <w:tcBorders>
              <w:top w:val="dashSmallGap"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both"/>
              <w:rPr>
                <w:sz w:val="22"/>
                <w:szCs w:val="22"/>
              </w:rPr>
            </w:pPr>
            <w:r w:rsidRPr="000C4F72">
              <w:rPr>
                <w:sz w:val="22"/>
                <w:szCs w:val="22"/>
              </w:rPr>
              <w:t>Đất trồng cây lâu năm</w:t>
            </w:r>
          </w:p>
        </w:tc>
        <w:tc>
          <w:tcPr>
            <w:tcW w:w="1440" w:type="dxa"/>
            <w:tcBorders>
              <w:top w:val="dashSmallGap"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center"/>
              <w:rPr>
                <w:sz w:val="22"/>
                <w:szCs w:val="22"/>
              </w:rPr>
            </w:pPr>
            <w:r w:rsidRPr="000C4F72">
              <w:rPr>
                <w:sz w:val="22"/>
                <w:szCs w:val="22"/>
              </w:rPr>
              <w:t>CLN/PNN</w:t>
            </w:r>
          </w:p>
        </w:tc>
        <w:tc>
          <w:tcPr>
            <w:tcW w:w="1332" w:type="dxa"/>
            <w:tcBorders>
              <w:top w:val="dashSmallGap"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right"/>
              <w:rPr>
                <w:sz w:val="22"/>
                <w:szCs w:val="22"/>
              </w:rPr>
            </w:pPr>
            <w:r w:rsidRPr="000C4F72">
              <w:rPr>
                <w:sz w:val="22"/>
                <w:szCs w:val="22"/>
              </w:rPr>
              <w:t xml:space="preserve">     1.441,04 </w:t>
            </w:r>
          </w:p>
        </w:tc>
      </w:tr>
      <w:tr w:rsidR="005B7210" w:rsidRPr="000C4F72" w:rsidTr="000C4F72">
        <w:trPr>
          <w:trHeight w:val="288"/>
        </w:trPr>
        <w:tc>
          <w:tcPr>
            <w:tcW w:w="53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5B7210" w:rsidRPr="000C4F72" w:rsidRDefault="005B7210" w:rsidP="0075137D">
            <w:pPr>
              <w:jc w:val="both"/>
              <w:rPr>
                <w:sz w:val="22"/>
                <w:szCs w:val="22"/>
              </w:rPr>
            </w:pPr>
            <w:r w:rsidRPr="000C4F72">
              <w:rPr>
                <w:sz w:val="22"/>
                <w:szCs w:val="22"/>
              </w:rPr>
              <w:t>1.5</w:t>
            </w:r>
          </w:p>
        </w:tc>
        <w:tc>
          <w:tcPr>
            <w:tcW w:w="5760" w:type="dxa"/>
            <w:tcBorders>
              <w:top w:val="dashSmallGap"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both"/>
              <w:rPr>
                <w:sz w:val="22"/>
                <w:szCs w:val="22"/>
              </w:rPr>
            </w:pPr>
            <w:r w:rsidRPr="000C4F72">
              <w:rPr>
                <w:sz w:val="22"/>
                <w:szCs w:val="22"/>
              </w:rPr>
              <w:t>Đất rừng sản xuất</w:t>
            </w:r>
          </w:p>
        </w:tc>
        <w:tc>
          <w:tcPr>
            <w:tcW w:w="1440" w:type="dxa"/>
            <w:tcBorders>
              <w:top w:val="dashSmallGap"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center"/>
              <w:rPr>
                <w:sz w:val="22"/>
                <w:szCs w:val="22"/>
              </w:rPr>
            </w:pPr>
            <w:r w:rsidRPr="000C4F72">
              <w:rPr>
                <w:sz w:val="22"/>
                <w:szCs w:val="22"/>
              </w:rPr>
              <w:t>RSX/PNN</w:t>
            </w:r>
          </w:p>
        </w:tc>
        <w:tc>
          <w:tcPr>
            <w:tcW w:w="1332" w:type="dxa"/>
            <w:tcBorders>
              <w:top w:val="dashSmallGap"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right"/>
              <w:rPr>
                <w:sz w:val="22"/>
                <w:szCs w:val="22"/>
              </w:rPr>
            </w:pPr>
            <w:r w:rsidRPr="000C4F72">
              <w:rPr>
                <w:sz w:val="22"/>
                <w:szCs w:val="22"/>
              </w:rPr>
              <w:t xml:space="preserve">          59,02 </w:t>
            </w:r>
          </w:p>
        </w:tc>
      </w:tr>
      <w:tr w:rsidR="005B7210" w:rsidRPr="000C4F72" w:rsidTr="000C4F72">
        <w:trPr>
          <w:trHeight w:val="288"/>
        </w:trPr>
        <w:tc>
          <w:tcPr>
            <w:tcW w:w="535" w:type="dxa"/>
            <w:tcBorders>
              <w:top w:val="dashSmallGap" w:sz="4" w:space="0" w:color="auto"/>
              <w:left w:val="single" w:sz="4" w:space="0" w:color="auto"/>
              <w:bottom w:val="dotted" w:sz="4" w:space="0" w:color="auto"/>
              <w:right w:val="single" w:sz="4" w:space="0" w:color="auto"/>
            </w:tcBorders>
            <w:shd w:val="clear" w:color="auto" w:fill="auto"/>
            <w:vAlign w:val="center"/>
            <w:hideMark/>
          </w:tcPr>
          <w:p w:rsidR="005B7210" w:rsidRPr="000C4F72" w:rsidRDefault="005B7210" w:rsidP="0075137D">
            <w:pPr>
              <w:jc w:val="both"/>
              <w:rPr>
                <w:sz w:val="22"/>
                <w:szCs w:val="22"/>
              </w:rPr>
            </w:pPr>
            <w:r w:rsidRPr="000C4F72">
              <w:rPr>
                <w:sz w:val="22"/>
                <w:szCs w:val="22"/>
              </w:rPr>
              <w:t>1.6</w:t>
            </w:r>
          </w:p>
        </w:tc>
        <w:tc>
          <w:tcPr>
            <w:tcW w:w="5760" w:type="dxa"/>
            <w:tcBorders>
              <w:top w:val="dashSmallGap" w:sz="4" w:space="0" w:color="auto"/>
              <w:left w:val="nil"/>
              <w:bottom w:val="dotted" w:sz="4" w:space="0" w:color="auto"/>
              <w:right w:val="single" w:sz="4" w:space="0" w:color="auto"/>
            </w:tcBorders>
            <w:shd w:val="clear" w:color="auto" w:fill="auto"/>
            <w:vAlign w:val="center"/>
            <w:hideMark/>
          </w:tcPr>
          <w:p w:rsidR="005B7210" w:rsidRPr="000C4F72" w:rsidRDefault="005B7210" w:rsidP="0075137D">
            <w:pPr>
              <w:jc w:val="both"/>
              <w:rPr>
                <w:sz w:val="22"/>
                <w:szCs w:val="22"/>
              </w:rPr>
            </w:pPr>
            <w:r w:rsidRPr="000C4F72">
              <w:rPr>
                <w:sz w:val="22"/>
                <w:szCs w:val="22"/>
              </w:rPr>
              <w:t>Đất nuôi trồng thuỷ sản</w:t>
            </w:r>
          </w:p>
        </w:tc>
        <w:tc>
          <w:tcPr>
            <w:tcW w:w="1440" w:type="dxa"/>
            <w:tcBorders>
              <w:top w:val="dashSmallGap" w:sz="4" w:space="0" w:color="auto"/>
              <w:left w:val="nil"/>
              <w:bottom w:val="dotted" w:sz="4" w:space="0" w:color="auto"/>
              <w:right w:val="single" w:sz="4" w:space="0" w:color="auto"/>
            </w:tcBorders>
            <w:shd w:val="clear" w:color="auto" w:fill="auto"/>
            <w:vAlign w:val="center"/>
            <w:hideMark/>
          </w:tcPr>
          <w:p w:rsidR="005B7210" w:rsidRPr="000C4F72" w:rsidRDefault="005B7210" w:rsidP="0075137D">
            <w:pPr>
              <w:jc w:val="center"/>
              <w:rPr>
                <w:sz w:val="22"/>
                <w:szCs w:val="22"/>
              </w:rPr>
            </w:pPr>
            <w:r w:rsidRPr="000C4F72">
              <w:rPr>
                <w:sz w:val="22"/>
                <w:szCs w:val="22"/>
              </w:rPr>
              <w:t>NTS/PNN</w:t>
            </w:r>
          </w:p>
        </w:tc>
        <w:tc>
          <w:tcPr>
            <w:tcW w:w="1332" w:type="dxa"/>
            <w:tcBorders>
              <w:top w:val="dashSmallGap" w:sz="4" w:space="0" w:color="auto"/>
              <w:left w:val="nil"/>
              <w:bottom w:val="dotted" w:sz="4" w:space="0" w:color="auto"/>
              <w:right w:val="single" w:sz="4" w:space="0" w:color="auto"/>
            </w:tcBorders>
            <w:shd w:val="clear" w:color="auto" w:fill="auto"/>
            <w:vAlign w:val="center"/>
            <w:hideMark/>
          </w:tcPr>
          <w:p w:rsidR="005B7210" w:rsidRPr="000C4F72" w:rsidRDefault="005B7210" w:rsidP="0075137D">
            <w:pPr>
              <w:jc w:val="right"/>
              <w:rPr>
                <w:sz w:val="22"/>
                <w:szCs w:val="22"/>
              </w:rPr>
            </w:pPr>
            <w:r w:rsidRPr="000C4F72">
              <w:rPr>
                <w:sz w:val="22"/>
                <w:szCs w:val="22"/>
              </w:rPr>
              <w:t xml:space="preserve">            6,19 </w:t>
            </w:r>
          </w:p>
        </w:tc>
      </w:tr>
      <w:tr w:rsidR="005B7210" w:rsidRPr="000C4F72" w:rsidTr="000C4F72">
        <w:trPr>
          <w:trHeight w:val="288"/>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210" w:rsidRPr="000C4F72" w:rsidRDefault="005B7210" w:rsidP="0075137D">
            <w:pPr>
              <w:rPr>
                <w:b/>
                <w:bCs/>
                <w:sz w:val="22"/>
                <w:szCs w:val="22"/>
              </w:rPr>
            </w:pPr>
            <w:r w:rsidRPr="000C4F72">
              <w:rPr>
                <w:b/>
                <w:bCs/>
                <w:sz w:val="22"/>
                <w:szCs w:val="22"/>
              </w:rPr>
              <w:t>2</w:t>
            </w:r>
          </w:p>
        </w:tc>
        <w:tc>
          <w:tcPr>
            <w:tcW w:w="5760" w:type="dxa"/>
            <w:tcBorders>
              <w:top w:val="single" w:sz="4" w:space="0" w:color="auto"/>
              <w:left w:val="nil"/>
              <w:bottom w:val="single" w:sz="4" w:space="0" w:color="auto"/>
              <w:right w:val="single" w:sz="4" w:space="0" w:color="auto"/>
            </w:tcBorders>
            <w:shd w:val="clear" w:color="auto" w:fill="auto"/>
            <w:vAlign w:val="center"/>
            <w:hideMark/>
          </w:tcPr>
          <w:p w:rsidR="005B7210" w:rsidRPr="000C4F72" w:rsidRDefault="005B7210" w:rsidP="0075137D">
            <w:pPr>
              <w:jc w:val="both"/>
              <w:rPr>
                <w:b/>
                <w:bCs/>
                <w:sz w:val="21"/>
                <w:szCs w:val="21"/>
              </w:rPr>
            </w:pPr>
            <w:r w:rsidRPr="000C4F72">
              <w:rPr>
                <w:b/>
                <w:bCs/>
                <w:sz w:val="21"/>
                <w:szCs w:val="21"/>
              </w:rPr>
              <w:t>Chuyển đổi cơ cấu sử dụng đất trong nội bộ đất nông nghiệp</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5B7210" w:rsidRPr="000C4F72" w:rsidRDefault="005B7210" w:rsidP="0075137D">
            <w:pPr>
              <w:jc w:val="center"/>
              <w:rPr>
                <w:b/>
                <w:bCs/>
                <w:sz w:val="22"/>
                <w:szCs w:val="22"/>
              </w:rPr>
            </w:pPr>
            <w:r w:rsidRPr="000C4F72">
              <w:rPr>
                <w:b/>
                <w:bCs/>
                <w:sz w:val="22"/>
                <w:szCs w:val="22"/>
              </w:rPr>
              <w:t> </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5B7210" w:rsidRPr="000C4F72" w:rsidRDefault="005B7210" w:rsidP="0075137D">
            <w:pPr>
              <w:jc w:val="right"/>
              <w:rPr>
                <w:b/>
                <w:bCs/>
                <w:sz w:val="22"/>
                <w:szCs w:val="22"/>
              </w:rPr>
            </w:pPr>
            <w:r w:rsidRPr="000C4F72">
              <w:rPr>
                <w:b/>
                <w:bCs/>
                <w:sz w:val="22"/>
                <w:szCs w:val="22"/>
              </w:rPr>
              <w:t>512,17</w:t>
            </w:r>
          </w:p>
        </w:tc>
      </w:tr>
      <w:tr w:rsidR="005B7210" w:rsidRPr="000C4F72" w:rsidTr="000C4F72">
        <w:trPr>
          <w:trHeight w:val="288"/>
        </w:trPr>
        <w:tc>
          <w:tcPr>
            <w:tcW w:w="535" w:type="dxa"/>
            <w:tcBorders>
              <w:top w:val="nil"/>
              <w:left w:val="single" w:sz="4" w:space="0" w:color="auto"/>
              <w:bottom w:val="dashSmallGap" w:sz="4" w:space="0" w:color="auto"/>
              <w:right w:val="single" w:sz="4" w:space="0" w:color="auto"/>
            </w:tcBorders>
            <w:shd w:val="clear" w:color="auto" w:fill="auto"/>
            <w:noWrap/>
            <w:vAlign w:val="center"/>
            <w:hideMark/>
          </w:tcPr>
          <w:p w:rsidR="005B7210" w:rsidRPr="000C4F72" w:rsidRDefault="005B7210" w:rsidP="0075137D">
            <w:pPr>
              <w:rPr>
                <w:b/>
                <w:bCs/>
                <w:sz w:val="22"/>
                <w:szCs w:val="22"/>
              </w:rPr>
            </w:pPr>
            <w:r w:rsidRPr="000C4F72">
              <w:rPr>
                <w:b/>
                <w:bCs/>
                <w:sz w:val="22"/>
                <w:szCs w:val="22"/>
              </w:rPr>
              <w:t> </w:t>
            </w:r>
          </w:p>
        </w:tc>
        <w:tc>
          <w:tcPr>
            <w:tcW w:w="5760" w:type="dxa"/>
            <w:tcBorders>
              <w:top w:val="nil"/>
              <w:left w:val="nil"/>
              <w:bottom w:val="dashSmallGap" w:sz="4" w:space="0" w:color="auto"/>
              <w:right w:val="single" w:sz="4" w:space="0" w:color="auto"/>
            </w:tcBorders>
            <w:shd w:val="clear" w:color="auto" w:fill="auto"/>
            <w:vAlign w:val="center"/>
            <w:hideMark/>
          </w:tcPr>
          <w:p w:rsidR="005B7210" w:rsidRPr="000C4F72" w:rsidRDefault="005B7210" w:rsidP="0075137D">
            <w:pPr>
              <w:jc w:val="both"/>
              <w:rPr>
                <w:i/>
                <w:iCs/>
                <w:sz w:val="22"/>
                <w:szCs w:val="22"/>
              </w:rPr>
            </w:pPr>
            <w:r w:rsidRPr="000C4F72">
              <w:rPr>
                <w:i/>
                <w:iCs/>
                <w:sz w:val="22"/>
                <w:szCs w:val="22"/>
              </w:rPr>
              <w:t>Trong đó:</w:t>
            </w:r>
          </w:p>
        </w:tc>
        <w:tc>
          <w:tcPr>
            <w:tcW w:w="1440" w:type="dxa"/>
            <w:tcBorders>
              <w:top w:val="nil"/>
              <w:left w:val="nil"/>
              <w:bottom w:val="dashSmallGap" w:sz="4" w:space="0" w:color="auto"/>
              <w:right w:val="single" w:sz="4" w:space="0" w:color="auto"/>
            </w:tcBorders>
            <w:shd w:val="clear" w:color="auto" w:fill="auto"/>
            <w:vAlign w:val="center"/>
            <w:hideMark/>
          </w:tcPr>
          <w:p w:rsidR="005B7210" w:rsidRPr="000C4F72" w:rsidRDefault="005B7210" w:rsidP="0075137D">
            <w:pPr>
              <w:jc w:val="center"/>
              <w:rPr>
                <w:b/>
                <w:bCs/>
                <w:sz w:val="22"/>
                <w:szCs w:val="22"/>
              </w:rPr>
            </w:pPr>
            <w:r w:rsidRPr="000C4F72">
              <w:rPr>
                <w:b/>
                <w:bCs/>
                <w:sz w:val="22"/>
                <w:szCs w:val="22"/>
              </w:rPr>
              <w:t> </w:t>
            </w:r>
          </w:p>
        </w:tc>
        <w:tc>
          <w:tcPr>
            <w:tcW w:w="1332" w:type="dxa"/>
            <w:tcBorders>
              <w:top w:val="nil"/>
              <w:left w:val="nil"/>
              <w:bottom w:val="dashSmallGap" w:sz="4" w:space="0" w:color="auto"/>
              <w:right w:val="single" w:sz="4" w:space="0" w:color="auto"/>
            </w:tcBorders>
            <w:shd w:val="clear" w:color="auto" w:fill="auto"/>
            <w:vAlign w:val="center"/>
            <w:hideMark/>
          </w:tcPr>
          <w:p w:rsidR="005B7210" w:rsidRPr="000C4F72" w:rsidRDefault="005B7210" w:rsidP="0075137D">
            <w:pPr>
              <w:jc w:val="right"/>
              <w:rPr>
                <w:b/>
                <w:bCs/>
                <w:sz w:val="22"/>
                <w:szCs w:val="22"/>
              </w:rPr>
            </w:pPr>
            <w:r w:rsidRPr="000C4F72">
              <w:rPr>
                <w:b/>
                <w:bCs/>
                <w:sz w:val="22"/>
                <w:szCs w:val="22"/>
              </w:rPr>
              <w:t> </w:t>
            </w:r>
          </w:p>
        </w:tc>
      </w:tr>
      <w:tr w:rsidR="005B7210" w:rsidRPr="000C4F72" w:rsidTr="000C4F72">
        <w:trPr>
          <w:trHeight w:val="288"/>
        </w:trPr>
        <w:tc>
          <w:tcPr>
            <w:tcW w:w="535"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rsidR="005B7210" w:rsidRPr="000C4F72" w:rsidRDefault="005B7210" w:rsidP="0075137D">
            <w:pPr>
              <w:rPr>
                <w:sz w:val="22"/>
                <w:szCs w:val="22"/>
              </w:rPr>
            </w:pPr>
            <w:r w:rsidRPr="000C4F72">
              <w:rPr>
                <w:sz w:val="22"/>
                <w:szCs w:val="22"/>
              </w:rPr>
              <w:t>2.1</w:t>
            </w:r>
          </w:p>
        </w:tc>
        <w:tc>
          <w:tcPr>
            <w:tcW w:w="5760" w:type="dxa"/>
            <w:tcBorders>
              <w:top w:val="dashSmallGap"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both"/>
              <w:rPr>
                <w:sz w:val="22"/>
                <w:szCs w:val="22"/>
              </w:rPr>
            </w:pPr>
            <w:r w:rsidRPr="000C4F72">
              <w:rPr>
                <w:sz w:val="22"/>
                <w:szCs w:val="22"/>
              </w:rPr>
              <w:t>Đất trồng lúa chuyển sang đất trồng cây lâu năm</w:t>
            </w:r>
          </w:p>
        </w:tc>
        <w:tc>
          <w:tcPr>
            <w:tcW w:w="1440" w:type="dxa"/>
            <w:tcBorders>
              <w:top w:val="dashSmallGap"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center"/>
              <w:rPr>
                <w:sz w:val="22"/>
                <w:szCs w:val="22"/>
              </w:rPr>
            </w:pPr>
            <w:r w:rsidRPr="000C4F72">
              <w:rPr>
                <w:sz w:val="22"/>
                <w:szCs w:val="22"/>
              </w:rPr>
              <w:t>LUA/CLN</w:t>
            </w:r>
          </w:p>
        </w:tc>
        <w:tc>
          <w:tcPr>
            <w:tcW w:w="1332" w:type="dxa"/>
            <w:tcBorders>
              <w:top w:val="dashSmallGap"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right"/>
              <w:rPr>
                <w:sz w:val="22"/>
                <w:szCs w:val="22"/>
              </w:rPr>
            </w:pPr>
            <w:r w:rsidRPr="000C4F72">
              <w:rPr>
                <w:sz w:val="22"/>
                <w:szCs w:val="22"/>
              </w:rPr>
              <w:t xml:space="preserve">            0,80 </w:t>
            </w:r>
          </w:p>
        </w:tc>
      </w:tr>
      <w:tr w:rsidR="005B7210" w:rsidRPr="000C4F72" w:rsidTr="000C4F72">
        <w:trPr>
          <w:trHeight w:val="288"/>
        </w:trPr>
        <w:tc>
          <w:tcPr>
            <w:tcW w:w="535" w:type="dxa"/>
            <w:tcBorders>
              <w:top w:val="dashSmallGap" w:sz="4" w:space="0" w:color="auto"/>
              <w:left w:val="single" w:sz="4" w:space="0" w:color="auto"/>
              <w:bottom w:val="single" w:sz="4" w:space="0" w:color="auto"/>
              <w:right w:val="single" w:sz="4" w:space="0" w:color="auto"/>
            </w:tcBorders>
            <w:shd w:val="clear" w:color="auto" w:fill="auto"/>
            <w:noWrap/>
            <w:vAlign w:val="center"/>
            <w:hideMark/>
          </w:tcPr>
          <w:p w:rsidR="005B7210" w:rsidRPr="000C4F72" w:rsidRDefault="005B7210" w:rsidP="0075137D">
            <w:pPr>
              <w:rPr>
                <w:sz w:val="22"/>
                <w:szCs w:val="22"/>
              </w:rPr>
            </w:pPr>
            <w:r w:rsidRPr="000C4F72">
              <w:rPr>
                <w:sz w:val="22"/>
                <w:szCs w:val="22"/>
              </w:rPr>
              <w:t>2.2</w:t>
            </w:r>
          </w:p>
        </w:tc>
        <w:tc>
          <w:tcPr>
            <w:tcW w:w="5760" w:type="dxa"/>
            <w:tcBorders>
              <w:top w:val="dashSmallGap" w:sz="4" w:space="0" w:color="auto"/>
              <w:left w:val="nil"/>
              <w:bottom w:val="single" w:sz="4" w:space="0" w:color="auto"/>
              <w:right w:val="single" w:sz="4" w:space="0" w:color="auto"/>
            </w:tcBorders>
            <w:shd w:val="clear" w:color="auto" w:fill="auto"/>
            <w:vAlign w:val="center"/>
            <w:hideMark/>
          </w:tcPr>
          <w:p w:rsidR="005B7210" w:rsidRPr="000C4F72" w:rsidRDefault="005B7210" w:rsidP="0075137D">
            <w:pPr>
              <w:jc w:val="both"/>
              <w:rPr>
                <w:sz w:val="22"/>
                <w:szCs w:val="22"/>
              </w:rPr>
            </w:pPr>
            <w:r w:rsidRPr="000C4F72">
              <w:rPr>
                <w:sz w:val="22"/>
                <w:szCs w:val="22"/>
              </w:rPr>
              <w:t>Đất rừng sản xuất chuyển sang đất nông nghiệp không phải là rừng</w:t>
            </w:r>
          </w:p>
        </w:tc>
        <w:tc>
          <w:tcPr>
            <w:tcW w:w="1440" w:type="dxa"/>
            <w:tcBorders>
              <w:top w:val="dashSmallGap" w:sz="4" w:space="0" w:color="auto"/>
              <w:left w:val="nil"/>
              <w:bottom w:val="single" w:sz="4" w:space="0" w:color="auto"/>
              <w:right w:val="single" w:sz="4" w:space="0" w:color="auto"/>
            </w:tcBorders>
            <w:shd w:val="clear" w:color="auto" w:fill="auto"/>
            <w:vAlign w:val="center"/>
            <w:hideMark/>
          </w:tcPr>
          <w:p w:rsidR="005B7210" w:rsidRPr="000C4F72" w:rsidRDefault="005B7210" w:rsidP="0075137D">
            <w:pPr>
              <w:jc w:val="center"/>
              <w:rPr>
                <w:sz w:val="22"/>
                <w:szCs w:val="22"/>
              </w:rPr>
            </w:pPr>
            <w:r w:rsidRPr="000C4F72">
              <w:rPr>
                <w:sz w:val="22"/>
                <w:szCs w:val="22"/>
              </w:rPr>
              <w:t>RSX/NKR(a)</w:t>
            </w:r>
          </w:p>
        </w:tc>
        <w:tc>
          <w:tcPr>
            <w:tcW w:w="1332" w:type="dxa"/>
            <w:tcBorders>
              <w:top w:val="dashSmallGap" w:sz="4" w:space="0" w:color="auto"/>
              <w:left w:val="nil"/>
              <w:bottom w:val="single" w:sz="4" w:space="0" w:color="auto"/>
              <w:right w:val="single" w:sz="4" w:space="0" w:color="auto"/>
            </w:tcBorders>
            <w:shd w:val="clear" w:color="auto" w:fill="auto"/>
            <w:vAlign w:val="center"/>
            <w:hideMark/>
          </w:tcPr>
          <w:p w:rsidR="005B7210" w:rsidRPr="000C4F72" w:rsidRDefault="005B7210" w:rsidP="0075137D">
            <w:pPr>
              <w:jc w:val="right"/>
              <w:rPr>
                <w:sz w:val="22"/>
                <w:szCs w:val="22"/>
              </w:rPr>
            </w:pPr>
            <w:r w:rsidRPr="000C4F72">
              <w:rPr>
                <w:sz w:val="22"/>
                <w:szCs w:val="22"/>
              </w:rPr>
              <w:t xml:space="preserve">        498,87 </w:t>
            </w:r>
          </w:p>
        </w:tc>
      </w:tr>
      <w:tr w:rsidR="005B7210" w:rsidRPr="000C4F72" w:rsidTr="000C4F72">
        <w:trPr>
          <w:trHeight w:val="288"/>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210" w:rsidRPr="000C4F72" w:rsidRDefault="005B7210" w:rsidP="0075137D">
            <w:pPr>
              <w:rPr>
                <w:b/>
                <w:bCs/>
                <w:sz w:val="22"/>
                <w:szCs w:val="22"/>
              </w:rPr>
            </w:pPr>
            <w:r w:rsidRPr="000C4F72">
              <w:rPr>
                <w:b/>
                <w:bCs/>
                <w:sz w:val="22"/>
                <w:szCs w:val="22"/>
              </w:rPr>
              <w:t>3</w:t>
            </w:r>
          </w:p>
        </w:tc>
        <w:tc>
          <w:tcPr>
            <w:tcW w:w="5760" w:type="dxa"/>
            <w:tcBorders>
              <w:top w:val="single" w:sz="4" w:space="0" w:color="auto"/>
              <w:left w:val="nil"/>
              <w:bottom w:val="single" w:sz="4" w:space="0" w:color="auto"/>
              <w:right w:val="single" w:sz="4" w:space="0" w:color="auto"/>
            </w:tcBorders>
            <w:shd w:val="clear" w:color="auto" w:fill="auto"/>
            <w:vAlign w:val="center"/>
            <w:hideMark/>
          </w:tcPr>
          <w:p w:rsidR="005B7210" w:rsidRPr="000C4F72" w:rsidRDefault="005B7210" w:rsidP="0075137D">
            <w:pPr>
              <w:jc w:val="both"/>
              <w:rPr>
                <w:b/>
                <w:bCs/>
                <w:sz w:val="22"/>
                <w:szCs w:val="22"/>
              </w:rPr>
            </w:pPr>
            <w:r w:rsidRPr="000C4F72">
              <w:rPr>
                <w:b/>
                <w:bCs/>
                <w:sz w:val="22"/>
                <w:szCs w:val="22"/>
              </w:rPr>
              <w:t>Đất phi nông nghiệp không phải là đất ở chuyển sang đất ở</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5B7210" w:rsidRPr="000C4F72" w:rsidRDefault="005B7210" w:rsidP="0075137D">
            <w:pPr>
              <w:jc w:val="center"/>
              <w:rPr>
                <w:b/>
                <w:bCs/>
                <w:sz w:val="22"/>
                <w:szCs w:val="22"/>
              </w:rPr>
            </w:pPr>
            <w:r w:rsidRPr="000C4F72">
              <w:rPr>
                <w:b/>
                <w:bCs/>
                <w:sz w:val="22"/>
                <w:szCs w:val="22"/>
              </w:rPr>
              <w:t>PKO/OCT</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5B7210" w:rsidRPr="000C4F72" w:rsidRDefault="005B7210" w:rsidP="0075137D">
            <w:pPr>
              <w:jc w:val="right"/>
              <w:rPr>
                <w:b/>
                <w:bCs/>
                <w:sz w:val="22"/>
                <w:szCs w:val="22"/>
              </w:rPr>
            </w:pPr>
            <w:r w:rsidRPr="000C4F72">
              <w:rPr>
                <w:b/>
                <w:bCs/>
                <w:sz w:val="22"/>
                <w:szCs w:val="22"/>
              </w:rPr>
              <w:t xml:space="preserve">            0,79 </w:t>
            </w:r>
          </w:p>
        </w:tc>
      </w:tr>
    </w:tbl>
    <w:p w:rsidR="005B7210" w:rsidRPr="00A514B2" w:rsidRDefault="005B7210" w:rsidP="000C4F72">
      <w:pPr>
        <w:pStyle w:val="Heading1"/>
        <w:spacing w:before="20" w:after="20"/>
        <w:ind w:firstLine="709"/>
        <w:jc w:val="both"/>
        <w:rPr>
          <w:rFonts w:ascii="Times New Roman" w:hAnsi="Times New Roman"/>
          <w:sz w:val="28"/>
          <w:szCs w:val="28"/>
        </w:rPr>
      </w:pPr>
      <w:bookmarkStart w:id="176" w:name="_Toc465693819"/>
      <w:r w:rsidRPr="00A514B2">
        <w:rPr>
          <w:rFonts w:ascii="Times New Roman" w:hAnsi="Times New Roman"/>
          <w:sz w:val="28"/>
          <w:szCs w:val="28"/>
        </w:rPr>
        <w:t>2.2.5. Diện tích đất chưa sử dụng đưa vào sử dụng trong kỳ điều chỉnh quy hoạch</w:t>
      </w:r>
      <w:bookmarkEnd w:id="176"/>
    </w:p>
    <w:p w:rsidR="005B7210" w:rsidRPr="00A514B2" w:rsidRDefault="005B7210" w:rsidP="000C4F72">
      <w:pPr>
        <w:widowControl w:val="0"/>
        <w:suppressLineNumbers/>
        <w:spacing w:before="20" w:after="20"/>
        <w:ind w:firstLine="720"/>
        <w:jc w:val="both"/>
        <w:rPr>
          <w:szCs w:val="28"/>
        </w:rPr>
      </w:pPr>
      <w:r w:rsidRPr="00A514B2">
        <w:rPr>
          <w:szCs w:val="28"/>
        </w:rPr>
        <w:t>Điều chỉnh quy hoạch sử dụng đất đến năm 2020 sẽ khai thác 1.327,54 ha đất chưa sử dụng để sử dụng mục đích nông nghiệp và phi nông nghiệp, trong đó:</w:t>
      </w:r>
    </w:p>
    <w:p w:rsidR="005B7210" w:rsidRPr="000C4F72" w:rsidRDefault="005B7210" w:rsidP="000C4F72">
      <w:pPr>
        <w:widowControl w:val="0"/>
        <w:suppressLineNumbers/>
        <w:spacing w:before="20" w:after="20"/>
        <w:ind w:firstLine="720"/>
        <w:jc w:val="both"/>
        <w:rPr>
          <w:spacing w:val="-6"/>
          <w:szCs w:val="28"/>
        </w:rPr>
      </w:pPr>
      <w:r w:rsidRPr="000C4F72">
        <w:rPr>
          <w:spacing w:val="-6"/>
          <w:szCs w:val="28"/>
        </w:rPr>
        <w:t>- Đất chưa sử dụng khai thác sử dụng cho mục đích nông nghiệp: 1.261,85 ha;</w:t>
      </w:r>
    </w:p>
    <w:p w:rsidR="005B7210" w:rsidRPr="00A514B2" w:rsidRDefault="005B7210" w:rsidP="000C4F72">
      <w:pPr>
        <w:spacing w:before="20" w:after="20"/>
        <w:ind w:firstLine="720"/>
        <w:jc w:val="both"/>
        <w:rPr>
          <w:szCs w:val="28"/>
        </w:rPr>
      </w:pPr>
      <w:r w:rsidRPr="00A514B2">
        <w:rPr>
          <w:szCs w:val="28"/>
        </w:rPr>
        <w:t>- Đất chưa sử dụng khai thác sử dụng mục đích phi nông nghiệp: 65,69 ha; cụ thể khai thác sử dụng cho các mục đích như sau:</w:t>
      </w:r>
    </w:p>
    <w:p w:rsidR="00A55EA1" w:rsidRPr="00A514B2" w:rsidRDefault="005B7210" w:rsidP="000C4F72">
      <w:pPr>
        <w:pStyle w:val="Heading1"/>
        <w:spacing w:before="20" w:after="20"/>
        <w:ind w:firstLine="714"/>
        <w:rPr>
          <w:rFonts w:ascii="Times New Roman" w:hAnsi="Times New Roman"/>
          <w:sz w:val="28"/>
          <w:szCs w:val="28"/>
          <w:lang w:val="pt-BR"/>
        </w:rPr>
      </w:pPr>
      <w:bookmarkStart w:id="177" w:name="_Toc465693820"/>
      <w:r w:rsidRPr="00A514B2">
        <w:rPr>
          <w:rFonts w:ascii="Times New Roman" w:hAnsi="Times New Roman"/>
          <w:sz w:val="28"/>
          <w:szCs w:val="28"/>
          <w:lang w:val="pt-BR"/>
        </w:rPr>
        <w:t>Bảng 2.19: Diện tích đất chưa sử dụng đưa vào sử dụng trong kỳ Điều chỉnh quy hoạch</w:t>
      </w:r>
      <w:bookmarkEnd w:id="177"/>
    </w:p>
    <w:tbl>
      <w:tblPr>
        <w:tblW w:w="9067" w:type="dxa"/>
        <w:tblInd w:w="113" w:type="dxa"/>
        <w:tblLook w:val="04A0" w:firstRow="1" w:lastRow="0" w:firstColumn="1" w:lastColumn="0" w:noHBand="0" w:noVBand="1"/>
      </w:tblPr>
      <w:tblGrid>
        <w:gridCol w:w="760"/>
        <w:gridCol w:w="4905"/>
        <w:gridCol w:w="1560"/>
        <w:gridCol w:w="1842"/>
      </w:tblGrid>
      <w:tr w:rsidR="005B7210" w:rsidRPr="000C4F72" w:rsidTr="0075137D">
        <w:trPr>
          <w:trHeight w:val="276"/>
          <w:tblHeader/>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7210" w:rsidRPr="000C4F72" w:rsidRDefault="005B7210" w:rsidP="0075137D">
            <w:pPr>
              <w:jc w:val="center"/>
              <w:rPr>
                <w:b/>
                <w:bCs/>
                <w:sz w:val="22"/>
                <w:szCs w:val="22"/>
              </w:rPr>
            </w:pPr>
            <w:r w:rsidRPr="000C4F72">
              <w:rPr>
                <w:b/>
                <w:bCs/>
                <w:sz w:val="22"/>
                <w:szCs w:val="22"/>
              </w:rPr>
              <w:t>STT</w:t>
            </w:r>
          </w:p>
        </w:tc>
        <w:tc>
          <w:tcPr>
            <w:tcW w:w="4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7210" w:rsidRPr="000C4F72" w:rsidRDefault="005B7210" w:rsidP="0075137D">
            <w:pPr>
              <w:jc w:val="center"/>
              <w:rPr>
                <w:b/>
                <w:bCs/>
                <w:sz w:val="22"/>
                <w:szCs w:val="22"/>
              </w:rPr>
            </w:pPr>
            <w:r w:rsidRPr="000C4F72">
              <w:rPr>
                <w:b/>
                <w:bCs/>
                <w:sz w:val="22"/>
                <w:szCs w:val="22"/>
              </w:rPr>
              <w:t>Mục đích sử dụng</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7210" w:rsidRPr="000C4F72" w:rsidRDefault="005B7210" w:rsidP="0075137D">
            <w:pPr>
              <w:jc w:val="center"/>
              <w:rPr>
                <w:b/>
                <w:bCs/>
                <w:sz w:val="22"/>
                <w:szCs w:val="22"/>
              </w:rPr>
            </w:pPr>
            <w:r w:rsidRPr="000C4F72">
              <w:rPr>
                <w:b/>
                <w:bCs/>
                <w:sz w:val="22"/>
                <w:szCs w:val="22"/>
              </w:rPr>
              <w:t>Mã</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7210" w:rsidRPr="000C4F72" w:rsidRDefault="005B7210" w:rsidP="0075137D">
            <w:pPr>
              <w:jc w:val="center"/>
              <w:rPr>
                <w:b/>
                <w:bCs/>
                <w:sz w:val="22"/>
                <w:szCs w:val="22"/>
              </w:rPr>
            </w:pPr>
            <w:r w:rsidRPr="000C4F72">
              <w:rPr>
                <w:b/>
                <w:bCs/>
                <w:sz w:val="22"/>
                <w:szCs w:val="22"/>
              </w:rPr>
              <w:t>Tổng diện tích</w:t>
            </w:r>
          </w:p>
        </w:tc>
      </w:tr>
      <w:tr w:rsidR="005B7210" w:rsidRPr="000C4F72" w:rsidTr="0075137D">
        <w:trPr>
          <w:trHeight w:val="276"/>
          <w:tblHeader/>
        </w:trPr>
        <w:tc>
          <w:tcPr>
            <w:tcW w:w="760" w:type="dxa"/>
            <w:vMerge/>
            <w:tcBorders>
              <w:top w:val="single" w:sz="4" w:space="0" w:color="auto"/>
              <w:left w:val="single" w:sz="4" w:space="0" w:color="auto"/>
              <w:bottom w:val="single" w:sz="4" w:space="0" w:color="auto"/>
              <w:right w:val="single" w:sz="4" w:space="0" w:color="auto"/>
            </w:tcBorders>
            <w:vAlign w:val="center"/>
            <w:hideMark/>
          </w:tcPr>
          <w:p w:rsidR="005B7210" w:rsidRPr="000C4F72" w:rsidRDefault="005B7210" w:rsidP="0075137D">
            <w:pPr>
              <w:rPr>
                <w:b/>
                <w:bCs/>
                <w:sz w:val="22"/>
                <w:szCs w:val="22"/>
              </w:rPr>
            </w:pPr>
          </w:p>
        </w:tc>
        <w:tc>
          <w:tcPr>
            <w:tcW w:w="4905" w:type="dxa"/>
            <w:vMerge/>
            <w:tcBorders>
              <w:top w:val="single" w:sz="4" w:space="0" w:color="auto"/>
              <w:left w:val="single" w:sz="4" w:space="0" w:color="auto"/>
              <w:bottom w:val="single" w:sz="4" w:space="0" w:color="auto"/>
              <w:right w:val="single" w:sz="4" w:space="0" w:color="auto"/>
            </w:tcBorders>
            <w:vAlign w:val="center"/>
            <w:hideMark/>
          </w:tcPr>
          <w:p w:rsidR="005B7210" w:rsidRPr="000C4F72" w:rsidRDefault="005B7210" w:rsidP="0075137D">
            <w:pPr>
              <w:rPr>
                <w:b/>
                <w:bCs/>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B7210" w:rsidRPr="000C4F72" w:rsidRDefault="005B7210" w:rsidP="0075137D">
            <w:pPr>
              <w:rPr>
                <w:b/>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B7210" w:rsidRPr="000C4F72" w:rsidRDefault="005B7210" w:rsidP="0075137D">
            <w:pPr>
              <w:rPr>
                <w:b/>
                <w:bCs/>
                <w:sz w:val="22"/>
                <w:szCs w:val="22"/>
              </w:rPr>
            </w:pPr>
          </w:p>
        </w:tc>
      </w:tr>
      <w:tr w:rsidR="005B7210" w:rsidRPr="000C4F72" w:rsidTr="0075137D">
        <w:trPr>
          <w:trHeight w:val="20"/>
        </w:trPr>
        <w:tc>
          <w:tcPr>
            <w:tcW w:w="760" w:type="dxa"/>
            <w:tcBorders>
              <w:top w:val="nil"/>
              <w:left w:val="single" w:sz="4" w:space="0" w:color="auto"/>
              <w:bottom w:val="dotted" w:sz="4" w:space="0" w:color="auto"/>
              <w:right w:val="single" w:sz="4" w:space="0" w:color="auto"/>
            </w:tcBorders>
            <w:shd w:val="clear" w:color="auto" w:fill="auto"/>
            <w:noWrap/>
            <w:vAlign w:val="center"/>
            <w:hideMark/>
          </w:tcPr>
          <w:p w:rsidR="005B7210" w:rsidRPr="000C4F72" w:rsidRDefault="005B7210" w:rsidP="0075137D">
            <w:pPr>
              <w:jc w:val="center"/>
              <w:rPr>
                <w:b/>
                <w:bCs/>
                <w:sz w:val="22"/>
                <w:szCs w:val="22"/>
              </w:rPr>
            </w:pPr>
            <w:r w:rsidRPr="000C4F72">
              <w:rPr>
                <w:b/>
                <w:bCs/>
                <w:sz w:val="22"/>
                <w:szCs w:val="22"/>
              </w:rPr>
              <w:t> </w:t>
            </w:r>
          </w:p>
        </w:tc>
        <w:tc>
          <w:tcPr>
            <w:tcW w:w="4905" w:type="dxa"/>
            <w:tcBorders>
              <w:top w:val="nil"/>
              <w:left w:val="nil"/>
              <w:bottom w:val="dotted" w:sz="4" w:space="0" w:color="auto"/>
              <w:right w:val="single" w:sz="4" w:space="0" w:color="auto"/>
            </w:tcBorders>
            <w:shd w:val="clear" w:color="auto" w:fill="auto"/>
            <w:noWrap/>
            <w:vAlign w:val="center"/>
            <w:hideMark/>
          </w:tcPr>
          <w:p w:rsidR="005B7210" w:rsidRPr="000C4F72" w:rsidRDefault="005B7210" w:rsidP="0075137D">
            <w:pPr>
              <w:jc w:val="center"/>
              <w:rPr>
                <w:b/>
                <w:bCs/>
                <w:sz w:val="22"/>
                <w:szCs w:val="22"/>
              </w:rPr>
            </w:pPr>
            <w:r w:rsidRPr="000C4F72">
              <w:rPr>
                <w:b/>
                <w:bCs/>
                <w:sz w:val="22"/>
                <w:szCs w:val="22"/>
              </w:rPr>
              <w:t>Tổng cộng (1+2)</w:t>
            </w:r>
          </w:p>
        </w:tc>
        <w:tc>
          <w:tcPr>
            <w:tcW w:w="1560" w:type="dxa"/>
            <w:tcBorders>
              <w:top w:val="nil"/>
              <w:left w:val="nil"/>
              <w:bottom w:val="nil"/>
              <w:right w:val="single" w:sz="4" w:space="0" w:color="auto"/>
            </w:tcBorders>
            <w:shd w:val="clear" w:color="auto" w:fill="auto"/>
            <w:vAlign w:val="center"/>
            <w:hideMark/>
          </w:tcPr>
          <w:p w:rsidR="005B7210" w:rsidRPr="000C4F72" w:rsidRDefault="005B7210" w:rsidP="0075137D">
            <w:pPr>
              <w:jc w:val="center"/>
              <w:rPr>
                <w:b/>
                <w:bCs/>
                <w:sz w:val="22"/>
                <w:szCs w:val="22"/>
              </w:rPr>
            </w:pPr>
            <w:r w:rsidRPr="000C4F72">
              <w:rPr>
                <w:b/>
                <w:bCs/>
                <w:sz w:val="22"/>
                <w:szCs w:val="22"/>
              </w:rPr>
              <w:t> </w:t>
            </w:r>
          </w:p>
        </w:tc>
        <w:tc>
          <w:tcPr>
            <w:tcW w:w="1842" w:type="dxa"/>
            <w:tcBorders>
              <w:top w:val="nil"/>
              <w:left w:val="nil"/>
              <w:bottom w:val="single" w:sz="4" w:space="0" w:color="auto"/>
              <w:right w:val="single" w:sz="4" w:space="0" w:color="auto"/>
            </w:tcBorders>
            <w:shd w:val="clear" w:color="auto" w:fill="auto"/>
            <w:vAlign w:val="center"/>
            <w:hideMark/>
          </w:tcPr>
          <w:p w:rsidR="005B7210" w:rsidRPr="000C4F72" w:rsidRDefault="005B7210" w:rsidP="0075137D">
            <w:pPr>
              <w:jc w:val="center"/>
              <w:rPr>
                <w:b/>
                <w:bCs/>
                <w:sz w:val="22"/>
                <w:szCs w:val="22"/>
              </w:rPr>
            </w:pPr>
            <w:r w:rsidRPr="000C4F72">
              <w:rPr>
                <w:b/>
                <w:bCs/>
                <w:sz w:val="22"/>
                <w:szCs w:val="22"/>
              </w:rPr>
              <w:t xml:space="preserve">       1.327,54 </w:t>
            </w:r>
          </w:p>
        </w:tc>
      </w:tr>
      <w:tr w:rsidR="005B7210" w:rsidRPr="000C4F72" w:rsidTr="0075137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7210" w:rsidRPr="000C4F72" w:rsidRDefault="005B7210" w:rsidP="0075137D">
            <w:pPr>
              <w:rPr>
                <w:b/>
                <w:bCs/>
                <w:sz w:val="22"/>
                <w:szCs w:val="22"/>
              </w:rPr>
            </w:pPr>
            <w:r w:rsidRPr="000C4F72">
              <w:rPr>
                <w:b/>
                <w:bCs/>
                <w:sz w:val="22"/>
                <w:szCs w:val="22"/>
              </w:rPr>
              <w:t>1</w:t>
            </w:r>
          </w:p>
        </w:tc>
        <w:tc>
          <w:tcPr>
            <w:tcW w:w="4905" w:type="dxa"/>
            <w:tcBorders>
              <w:top w:val="single" w:sz="4" w:space="0" w:color="auto"/>
              <w:left w:val="nil"/>
              <w:bottom w:val="single" w:sz="4" w:space="0" w:color="auto"/>
              <w:right w:val="single" w:sz="4" w:space="0" w:color="auto"/>
            </w:tcBorders>
            <w:shd w:val="clear" w:color="auto" w:fill="auto"/>
            <w:vAlign w:val="center"/>
            <w:hideMark/>
          </w:tcPr>
          <w:p w:rsidR="005B7210" w:rsidRPr="000C4F72" w:rsidRDefault="005B7210" w:rsidP="0075137D">
            <w:pPr>
              <w:jc w:val="both"/>
              <w:rPr>
                <w:b/>
                <w:bCs/>
                <w:sz w:val="22"/>
                <w:szCs w:val="22"/>
              </w:rPr>
            </w:pPr>
            <w:r w:rsidRPr="000C4F72">
              <w:rPr>
                <w:b/>
                <w:bCs/>
                <w:sz w:val="22"/>
                <w:szCs w:val="22"/>
              </w:rPr>
              <w:t>Đất nông nghiệp</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5B7210" w:rsidRPr="000C4F72" w:rsidRDefault="005B7210" w:rsidP="0075137D">
            <w:pPr>
              <w:jc w:val="center"/>
              <w:rPr>
                <w:b/>
                <w:bCs/>
                <w:sz w:val="22"/>
                <w:szCs w:val="22"/>
              </w:rPr>
            </w:pPr>
            <w:r w:rsidRPr="000C4F72">
              <w:rPr>
                <w:b/>
                <w:bCs/>
                <w:sz w:val="22"/>
                <w:szCs w:val="22"/>
              </w:rPr>
              <w:t>NNP</w:t>
            </w:r>
          </w:p>
        </w:tc>
        <w:tc>
          <w:tcPr>
            <w:tcW w:w="1842" w:type="dxa"/>
            <w:tcBorders>
              <w:top w:val="nil"/>
              <w:left w:val="nil"/>
              <w:bottom w:val="single" w:sz="4" w:space="0" w:color="auto"/>
              <w:right w:val="single" w:sz="4" w:space="0" w:color="auto"/>
            </w:tcBorders>
            <w:shd w:val="clear" w:color="auto" w:fill="auto"/>
            <w:vAlign w:val="center"/>
            <w:hideMark/>
          </w:tcPr>
          <w:p w:rsidR="005B7210" w:rsidRPr="000C4F72" w:rsidRDefault="005B7210" w:rsidP="0075137D">
            <w:pPr>
              <w:jc w:val="center"/>
              <w:rPr>
                <w:b/>
                <w:bCs/>
                <w:sz w:val="22"/>
                <w:szCs w:val="22"/>
              </w:rPr>
            </w:pPr>
            <w:r w:rsidRPr="000C4F72">
              <w:rPr>
                <w:b/>
                <w:bCs/>
                <w:sz w:val="22"/>
                <w:szCs w:val="22"/>
              </w:rPr>
              <w:t xml:space="preserve">       1.261,85 </w:t>
            </w:r>
          </w:p>
        </w:tc>
      </w:tr>
      <w:tr w:rsidR="005B7210" w:rsidRPr="000C4F72" w:rsidTr="0075137D">
        <w:trPr>
          <w:trHeight w:val="20"/>
        </w:trPr>
        <w:tc>
          <w:tcPr>
            <w:tcW w:w="760" w:type="dxa"/>
            <w:tcBorders>
              <w:top w:val="nil"/>
              <w:left w:val="single" w:sz="4" w:space="0" w:color="auto"/>
              <w:bottom w:val="dashSmallGap" w:sz="4" w:space="0" w:color="auto"/>
              <w:right w:val="single" w:sz="4" w:space="0" w:color="auto"/>
            </w:tcBorders>
            <w:shd w:val="clear" w:color="auto" w:fill="auto"/>
            <w:vAlign w:val="center"/>
            <w:hideMark/>
          </w:tcPr>
          <w:p w:rsidR="005B7210" w:rsidRPr="000C4F72" w:rsidRDefault="005B7210" w:rsidP="0075137D">
            <w:pPr>
              <w:rPr>
                <w:sz w:val="22"/>
                <w:szCs w:val="22"/>
              </w:rPr>
            </w:pPr>
            <w:r w:rsidRPr="000C4F72">
              <w:rPr>
                <w:sz w:val="22"/>
                <w:szCs w:val="22"/>
              </w:rPr>
              <w:t>1.1</w:t>
            </w:r>
          </w:p>
        </w:tc>
        <w:tc>
          <w:tcPr>
            <w:tcW w:w="4905" w:type="dxa"/>
            <w:tcBorders>
              <w:top w:val="nil"/>
              <w:left w:val="nil"/>
              <w:bottom w:val="dashSmallGap" w:sz="4" w:space="0" w:color="auto"/>
              <w:right w:val="single" w:sz="4" w:space="0" w:color="auto"/>
            </w:tcBorders>
            <w:shd w:val="clear" w:color="auto" w:fill="auto"/>
            <w:vAlign w:val="center"/>
            <w:hideMark/>
          </w:tcPr>
          <w:p w:rsidR="005B7210" w:rsidRPr="000C4F72" w:rsidRDefault="005B7210" w:rsidP="0075137D">
            <w:pPr>
              <w:jc w:val="both"/>
              <w:rPr>
                <w:sz w:val="22"/>
                <w:szCs w:val="22"/>
              </w:rPr>
            </w:pPr>
            <w:r w:rsidRPr="000C4F72">
              <w:rPr>
                <w:sz w:val="22"/>
                <w:szCs w:val="22"/>
              </w:rPr>
              <w:t>Đất trồng lúa</w:t>
            </w:r>
          </w:p>
        </w:tc>
        <w:tc>
          <w:tcPr>
            <w:tcW w:w="1560" w:type="dxa"/>
            <w:tcBorders>
              <w:top w:val="nil"/>
              <w:left w:val="nil"/>
              <w:bottom w:val="dashSmallGap" w:sz="4" w:space="0" w:color="auto"/>
              <w:right w:val="single" w:sz="4" w:space="0" w:color="auto"/>
            </w:tcBorders>
            <w:shd w:val="clear" w:color="auto" w:fill="auto"/>
            <w:vAlign w:val="center"/>
            <w:hideMark/>
          </w:tcPr>
          <w:p w:rsidR="005B7210" w:rsidRPr="000C4F72" w:rsidRDefault="005B7210" w:rsidP="0075137D">
            <w:pPr>
              <w:jc w:val="center"/>
              <w:rPr>
                <w:sz w:val="22"/>
                <w:szCs w:val="22"/>
              </w:rPr>
            </w:pPr>
            <w:r w:rsidRPr="000C4F72">
              <w:rPr>
                <w:sz w:val="22"/>
                <w:szCs w:val="22"/>
              </w:rPr>
              <w:t>LUA</w:t>
            </w:r>
          </w:p>
        </w:tc>
        <w:tc>
          <w:tcPr>
            <w:tcW w:w="1842" w:type="dxa"/>
            <w:tcBorders>
              <w:top w:val="nil"/>
              <w:left w:val="nil"/>
              <w:bottom w:val="dashSmallGap" w:sz="4" w:space="0" w:color="auto"/>
              <w:right w:val="single" w:sz="4" w:space="0" w:color="auto"/>
            </w:tcBorders>
            <w:shd w:val="clear" w:color="auto" w:fill="auto"/>
            <w:vAlign w:val="center"/>
            <w:hideMark/>
          </w:tcPr>
          <w:p w:rsidR="005B7210" w:rsidRPr="000C4F72" w:rsidRDefault="005B7210" w:rsidP="0075137D">
            <w:pPr>
              <w:jc w:val="center"/>
              <w:rPr>
                <w:sz w:val="22"/>
                <w:szCs w:val="22"/>
              </w:rPr>
            </w:pPr>
            <w:r w:rsidRPr="000C4F72">
              <w:rPr>
                <w:sz w:val="22"/>
                <w:szCs w:val="22"/>
              </w:rPr>
              <w:t xml:space="preserve">          362,55 </w:t>
            </w:r>
          </w:p>
        </w:tc>
      </w:tr>
      <w:tr w:rsidR="005B7210" w:rsidRPr="000C4F72" w:rsidTr="0075137D">
        <w:trPr>
          <w:trHeight w:val="20"/>
        </w:trPr>
        <w:tc>
          <w:tcPr>
            <w:tcW w:w="76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5B7210" w:rsidRPr="000C4F72" w:rsidRDefault="005B7210" w:rsidP="0075137D">
            <w:pPr>
              <w:rPr>
                <w:sz w:val="22"/>
                <w:szCs w:val="22"/>
              </w:rPr>
            </w:pPr>
            <w:r w:rsidRPr="000C4F72">
              <w:rPr>
                <w:sz w:val="22"/>
                <w:szCs w:val="22"/>
              </w:rPr>
              <w:t> </w:t>
            </w:r>
          </w:p>
        </w:tc>
        <w:tc>
          <w:tcPr>
            <w:tcW w:w="4905" w:type="dxa"/>
            <w:tcBorders>
              <w:top w:val="dashSmallGap"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both"/>
              <w:rPr>
                <w:i/>
                <w:iCs/>
                <w:sz w:val="22"/>
                <w:szCs w:val="22"/>
              </w:rPr>
            </w:pPr>
            <w:r w:rsidRPr="000C4F72">
              <w:rPr>
                <w:i/>
                <w:iCs/>
                <w:sz w:val="22"/>
                <w:szCs w:val="22"/>
              </w:rPr>
              <w:t>Trong đó: đất chuyên trồng lúa nước</w:t>
            </w:r>
          </w:p>
        </w:tc>
        <w:tc>
          <w:tcPr>
            <w:tcW w:w="1560" w:type="dxa"/>
            <w:tcBorders>
              <w:top w:val="dashSmallGap"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center"/>
              <w:rPr>
                <w:i/>
                <w:iCs/>
                <w:sz w:val="22"/>
                <w:szCs w:val="22"/>
              </w:rPr>
            </w:pPr>
            <w:r w:rsidRPr="000C4F72">
              <w:rPr>
                <w:i/>
                <w:iCs/>
                <w:sz w:val="22"/>
                <w:szCs w:val="22"/>
              </w:rPr>
              <w:t>LUC</w:t>
            </w:r>
          </w:p>
        </w:tc>
        <w:tc>
          <w:tcPr>
            <w:tcW w:w="1842" w:type="dxa"/>
            <w:tcBorders>
              <w:top w:val="dashSmallGap"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center"/>
              <w:rPr>
                <w:sz w:val="22"/>
                <w:szCs w:val="22"/>
              </w:rPr>
            </w:pPr>
            <w:r w:rsidRPr="000C4F72">
              <w:rPr>
                <w:sz w:val="22"/>
                <w:szCs w:val="22"/>
              </w:rPr>
              <w:t xml:space="preserve">          362,55 </w:t>
            </w:r>
          </w:p>
        </w:tc>
      </w:tr>
      <w:tr w:rsidR="005B7210" w:rsidRPr="000C4F72" w:rsidTr="0075137D">
        <w:trPr>
          <w:trHeight w:val="20"/>
        </w:trPr>
        <w:tc>
          <w:tcPr>
            <w:tcW w:w="76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5B7210" w:rsidRPr="000C4F72" w:rsidRDefault="005B7210" w:rsidP="0075137D">
            <w:pPr>
              <w:rPr>
                <w:sz w:val="22"/>
                <w:szCs w:val="22"/>
              </w:rPr>
            </w:pPr>
            <w:r w:rsidRPr="000C4F72">
              <w:rPr>
                <w:sz w:val="22"/>
                <w:szCs w:val="22"/>
              </w:rPr>
              <w:t>1.2</w:t>
            </w:r>
          </w:p>
        </w:tc>
        <w:tc>
          <w:tcPr>
            <w:tcW w:w="4905" w:type="dxa"/>
            <w:tcBorders>
              <w:top w:val="dashSmallGap"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both"/>
              <w:rPr>
                <w:sz w:val="22"/>
                <w:szCs w:val="22"/>
              </w:rPr>
            </w:pPr>
            <w:r w:rsidRPr="000C4F72">
              <w:rPr>
                <w:sz w:val="22"/>
                <w:szCs w:val="22"/>
              </w:rPr>
              <w:t>Đất trồng cây hàng năm khác</w:t>
            </w:r>
          </w:p>
        </w:tc>
        <w:tc>
          <w:tcPr>
            <w:tcW w:w="1560" w:type="dxa"/>
            <w:tcBorders>
              <w:top w:val="dashSmallGap"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center"/>
              <w:rPr>
                <w:sz w:val="22"/>
                <w:szCs w:val="22"/>
              </w:rPr>
            </w:pPr>
            <w:r w:rsidRPr="000C4F72">
              <w:rPr>
                <w:sz w:val="22"/>
                <w:szCs w:val="22"/>
              </w:rPr>
              <w:t>HNK</w:t>
            </w:r>
          </w:p>
        </w:tc>
        <w:tc>
          <w:tcPr>
            <w:tcW w:w="1842" w:type="dxa"/>
            <w:tcBorders>
              <w:top w:val="dashSmallGap"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center"/>
              <w:rPr>
                <w:sz w:val="22"/>
                <w:szCs w:val="22"/>
              </w:rPr>
            </w:pPr>
            <w:r w:rsidRPr="000C4F72">
              <w:rPr>
                <w:sz w:val="22"/>
                <w:szCs w:val="22"/>
              </w:rPr>
              <w:t xml:space="preserve">          362,55 </w:t>
            </w:r>
          </w:p>
        </w:tc>
      </w:tr>
      <w:tr w:rsidR="005B7210" w:rsidRPr="000C4F72" w:rsidTr="0075137D">
        <w:trPr>
          <w:trHeight w:val="20"/>
        </w:trPr>
        <w:tc>
          <w:tcPr>
            <w:tcW w:w="76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5B7210" w:rsidRPr="000C4F72" w:rsidRDefault="005B7210" w:rsidP="0075137D">
            <w:pPr>
              <w:rPr>
                <w:sz w:val="22"/>
                <w:szCs w:val="22"/>
              </w:rPr>
            </w:pPr>
            <w:r w:rsidRPr="000C4F72">
              <w:rPr>
                <w:sz w:val="22"/>
                <w:szCs w:val="22"/>
              </w:rPr>
              <w:t>1.3</w:t>
            </w:r>
          </w:p>
        </w:tc>
        <w:tc>
          <w:tcPr>
            <w:tcW w:w="4905" w:type="dxa"/>
            <w:tcBorders>
              <w:top w:val="dashSmallGap"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both"/>
              <w:rPr>
                <w:sz w:val="22"/>
                <w:szCs w:val="22"/>
              </w:rPr>
            </w:pPr>
            <w:r w:rsidRPr="000C4F72">
              <w:rPr>
                <w:sz w:val="22"/>
                <w:szCs w:val="22"/>
              </w:rPr>
              <w:t>Đất trồng cây lâu năm</w:t>
            </w:r>
          </w:p>
        </w:tc>
        <w:tc>
          <w:tcPr>
            <w:tcW w:w="1560" w:type="dxa"/>
            <w:tcBorders>
              <w:top w:val="dashSmallGap"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center"/>
              <w:rPr>
                <w:sz w:val="22"/>
                <w:szCs w:val="22"/>
              </w:rPr>
            </w:pPr>
            <w:r w:rsidRPr="000C4F72">
              <w:rPr>
                <w:sz w:val="22"/>
                <w:szCs w:val="22"/>
              </w:rPr>
              <w:t>CLN</w:t>
            </w:r>
          </w:p>
        </w:tc>
        <w:tc>
          <w:tcPr>
            <w:tcW w:w="1842" w:type="dxa"/>
            <w:tcBorders>
              <w:top w:val="dashSmallGap"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center"/>
              <w:rPr>
                <w:sz w:val="22"/>
                <w:szCs w:val="22"/>
              </w:rPr>
            </w:pPr>
            <w:r w:rsidRPr="000C4F72">
              <w:rPr>
                <w:sz w:val="22"/>
                <w:szCs w:val="22"/>
              </w:rPr>
              <w:t xml:space="preserve">          110,16 </w:t>
            </w:r>
          </w:p>
        </w:tc>
      </w:tr>
      <w:tr w:rsidR="005B7210" w:rsidRPr="000C4F72" w:rsidTr="0075137D">
        <w:trPr>
          <w:trHeight w:val="20"/>
        </w:trPr>
        <w:tc>
          <w:tcPr>
            <w:tcW w:w="76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5B7210" w:rsidRPr="000C4F72" w:rsidRDefault="005B7210" w:rsidP="0075137D">
            <w:pPr>
              <w:rPr>
                <w:sz w:val="22"/>
                <w:szCs w:val="22"/>
              </w:rPr>
            </w:pPr>
            <w:r w:rsidRPr="000C4F72">
              <w:rPr>
                <w:sz w:val="22"/>
                <w:szCs w:val="22"/>
              </w:rPr>
              <w:t>1.4</w:t>
            </w:r>
          </w:p>
        </w:tc>
        <w:tc>
          <w:tcPr>
            <w:tcW w:w="4905" w:type="dxa"/>
            <w:tcBorders>
              <w:top w:val="dashSmallGap"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both"/>
              <w:rPr>
                <w:sz w:val="22"/>
                <w:szCs w:val="22"/>
              </w:rPr>
            </w:pPr>
            <w:r w:rsidRPr="000C4F72">
              <w:rPr>
                <w:sz w:val="22"/>
                <w:szCs w:val="22"/>
              </w:rPr>
              <w:t>Đất rừng phòng hộ</w:t>
            </w:r>
          </w:p>
        </w:tc>
        <w:tc>
          <w:tcPr>
            <w:tcW w:w="1560" w:type="dxa"/>
            <w:tcBorders>
              <w:top w:val="dashSmallGap"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center"/>
              <w:rPr>
                <w:sz w:val="22"/>
                <w:szCs w:val="22"/>
              </w:rPr>
            </w:pPr>
            <w:r w:rsidRPr="000C4F72">
              <w:rPr>
                <w:sz w:val="22"/>
                <w:szCs w:val="22"/>
              </w:rPr>
              <w:t>RPH</w:t>
            </w:r>
          </w:p>
        </w:tc>
        <w:tc>
          <w:tcPr>
            <w:tcW w:w="1842" w:type="dxa"/>
            <w:tcBorders>
              <w:top w:val="dashSmallGap"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center"/>
              <w:rPr>
                <w:sz w:val="22"/>
                <w:szCs w:val="22"/>
              </w:rPr>
            </w:pPr>
            <w:r w:rsidRPr="000C4F72">
              <w:rPr>
                <w:sz w:val="22"/>
                <w:szCs w:val="22"/>
              </w:rPr>
              <w:t xml:space="preserve">          856,00 </w:t>
            </w:r>
          </w:p>
        </w:tc>
      </w:tr>
      <w:tr w:rsidR="005B7210" w:rsidRPr="000C4F72" w:rsidTr="0075137D">
        <w:trPr>
          <w:trHeight w:val="20"/>
        </w:trPr>
        <w:tc>
          <w:tcPr>
            <w:tcW w:w="76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5B7210" w:rsidRPr="000C4F72" w:rsidRDefault="005B7210" w:rsidP="0075137D">
            <w:pPr>
              <w:rPr>
                <w:sz w:val="22"/>
                <w:szCs w:val="22"/>
              </w:rPr>
            </w:pPr>
            <w:r w:rsidRPr="000C4F72">
              <w:rPr>
                <w:sz w:val="22"/>
                <w:szCs w:val="22"/>
              </w:rPr>
              <w:t>1.5</w:t>
            </w:r>
          </w:p>
        </w:tc>
        <w:tc>
          <w:tcPr>
            <w:tcW w:w="4905" w:type="dxa"/>
            <w:tcBorders>
              <w:top w:val="dashSmallGap"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both"/>
              <w:rPr>
                <w:sz w:val="22"/>
                <w:szCs w:val="22"/>
              </w:rPr>
            </w:pPr>
            <w:r w:rsidRPr="000C4F72">
              <w:rPr>
                <w:sz w:val="22"/>
                <w:szCs w:val="22"/>
              </w:rPr>
              <w:t>Đất rừng sản xuất</w:t>
            </w:r>
          </w:p>
        </w:tc>
        <w:tc>
          <w:tcPr>
            <w:tcW w:w="1560" w:type="dxa"/>
            <w:tcBorders>
              <w:top w:val="dashSmallGap"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center"/>
              <w:rPr>
                <w:sz w:val="22"/>
                <w:szCs w:val="22"/>
              </w:rPr>
            </w:pPr>
            <w:r w:rsidRPr="000C4F72">
              <w:rPr>
                <w:sz w:val="22"/>
                <w:szCs w:val="22"/>
              </w:rPr>
              <w:t>RSX</w:t>
            </w:r>
          </w:p>
        </w:tc>
        <w:tc>
          <w:tcPr>
            <w:tcW w:w="1842" w:type="dxa"/>
            <w:tcBorders>
              <w:top w:val="dashSmallGap"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center"/>
              <w:rPr>
                <w:sz w:val="22"/>
                <w:szCs w:val="22"/>
              </w:rPr>
            </w:pPr>
            <w:r w:rsidRPr="000C4F72">
              <w:rPr>
                <w:sz w:val="22"/>
                <w:szCs w:val="22"/>
              </w:rPr>
              <w:t xml:space="preserve">          263,62 </w:t>
            </w:r>
          </w:p>
        </w:tc>
      </w:tr>
      <w:tr w:rsidR="005B7210" w:rsidRPr="000C4F72" w:rsidTr="0075137D">
        <w:trPr>
          <w:trHeight w:val="20"/>
        </w:trPr>
        <w:tc>
          <w:tcPr>
            <w:tcW w:w="760" w:type="dxa"/>
            <w:tcBorders>
              <w:top w:val="dashSmallGap" w:sz="4" w:space="0" w:color="auto"/>
              <w:left w:val="single" w:sz="4" w:space="0" w:color="auto"/>
              <w:bottom w:val="nil"/>
              <w:right w:val="single" w:sz="4" w:space="0" w:color="auto"/>
            </w:tcBorders>
            <w:shd w:val="clear" w:color="auto" w:fill="auto"/>
            <w:vAlign w:val="center"/>
            <w:hideMark/>
          </w:tcPr>
          <w:p w:rsidR="005B7210" w:rsidRPr="000C4F72" w:rsidRDefault="005B7210" w:rsidP="0075137D">
            <w:pPr>
              <w:rPr>
                <w:sz w:val="22"/>
                <w:szCs w:val="22"/>
              </w:rPr>
            </w:pPr>
            <w:r w:rsidRPr="000C4F72">
              <w:rPr>
                <w:sz w:val="22"/>
                <w:szCs w:val="22"/>
              </w:rPr>
              <w:t>1.6</w:t>
            </w:r>
          </w:p>
        </w:tc>
        <w:tc>
          <w:tcPr>
            <w:tcW w:w="4905" w:type="dxa"/>
            <w:tcBorders>
              <w:top w:val="dashSmallGap" w:sz="4" w:space="0" w:color="auto"/>
              <w:left w:val="nil"/>
              <w:bottom w:val="nil"/>
              <w:right w:val="single" w:sz="4" w:space="0" w:color="auto"/>
            </w:tcBorders>
            <w:shd w:val="clear" w:color="auto" w:fill="auto"/>
            <w:vAlign w:val="center"/>
            <w:hideMark/>
          </w:tcPr>
          <w:p w:rsidR="005B7210" w:rsidRPr="000C4F72" w:rsidRDefault="005B7210" w:rsidP="0075137D">
            <w:pPr>
              <w:jc w:val="both"/>
              <w:rPr>
                <w:sz w:val="22"/>
                <w:szCs w:val="22"/>
              </w:rPr>
            </w:pPr>
            <w:r w:rsidRPr="000C4F72">
              <w:rPr>
                <w:sz w:val="22"/>
                <w:szCs w:val="22"/>
              </w:rPr>
              <w:t>Đất nông nghiệp khác</w:t>
            </w:r>
          </w:p>
        </w:tc>
        <w:tc>
          <w:tcPr>
            <w:tcW w:w="1560" w:type="dxa"/>
            <w:tcBorders>
              <w:top w:val="dashSmallGap" w:sz="4" w:space="0" w:color="auto"/>
              <w:left w:val="nil"/>
              <w:bottom w:val="nil"/>
              <w:right w:val="single" w:sz="4" w:space="0" w:color="auto"/>
            </w:tcBorders>
            <w:shd w:val="clear" w:color="auto" w:fill="auto"/>
            <w:vAlign w:val="center"/>
            <w:hideMark/>
          </w:tcPr>
          <w:p w:rsidR="005B7210" w:rsidRPr="000C4F72" w:rsidRDefault="005B7210" w:rsidP="0075137D">
            <w:pPr>
              <w:jc w:val="center"/>
              <w:rPr>
                <w:sz w:val="22"/>
                <w:szCs w:val="22"/>
              </w:rPr>
            </w:pPr>
            <w:r w:rsidRPr="000C4F72">
              <w:rPr>
                <w:sz w:val="22"/>
                <w:szCs w:val="22"/>
              </w:rPr>
              <w:t>NKH</w:t>
            </w:r>
          </w:p>
        </w:tc>
        <w:tc>
          <w:tcPr>
            <w:tcW w:w="1842" w:type="dxa"/>
            <w:tcBorders>
              <w:top w:val="dashSmallGap" w:sz="4" w:space="0" w:color="auto"/>
              <w:left w:val="nil"/>
              <w:bottom w:val="nil"/>
              <w:right w:val="single" w:sz="4" w:space="0" w:color="auto"/>
            </w:tcBorders>
            <w:shd w:val="clear" w:color="auto" w:fill="auto"/>
            <w:vAlign w:val="center"/>
            <w:hideMark/>
          </w:tcPr>
          <w:p w:rsidR="005B7210" w:rsidRPr="000C4F72" w:rsidRDefault="005B7210" w:rsidP="0075137D">
            <w:pPr>
              <w:jc w:val="center"/>
              <w:rPr>
                <w:sz w:val="22"/>
                <w:szCs w:val="22"/>
              </w:rPr>
            </w:pPr>
            <w:r w:rsidRPr="000C4F72">
              <w:rPr>
                <w:sz w:val="22"/>
                <w:szCs w:val="22"/>
              </w:rPr>
              <w:t xml:space="preserve">            10,00 </w:t>
            </w:r>
          </w:p>
        </w:tc>
      </w:tr>
      <w:tr w:rsidR="005B7210" w:rsidRPr="000C4F72" w:rsidTr="0075137D">
        <w:trPr>
          <w:trHeight w:val="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7210" w:rsidRPr="000C4F72" w:rsidRDefault="005B7210" w:rsidP="0075137D">
            <w:pPr>
              <w:rPr>
                <w:b/>
                <w:bCs/>
                <w:sz w:val="22"/>
                <w:szCs w:val="22"/>
              </w:rPr>
            </w:pPr>
            <w:r w:rsidRPr="000C4F72">
              <w:rPr>
                <w:b/>
                <w:bCs/>
                <w:sz w:val="22"/>
                <w:szCs w:val="22"/>
              </w:rPr>
              <w:t>2</w:t>
            </w:r>
          </w:p>
        </w:tc>
        <w:tc>
          <w:tcPr>
            <w:tcW w:w="4905" w:type="dxa"/>
            <w:tcBorders>
              <w:top w:val="single" w:sz="4" w:space="0" w:color="auto"/>
              <w:left w:val="nil"/>
              <w:bottom w:val="single" w:sz="4" w:space="0" w:color="auto"/>
              <w:right w:val="single" w:sz="4" w:space="0" w:color="auto"/>
            </w:tcBorders>
            <w:shd w:val="clear" w:color="auto" w:fill="auto"/>
            <w:vAlign w:val="center"/>
            <w:hideMark/>
          </w:tcPr>
          <w:p w:rsidR="005B7210" w:rsidRPr="000C4F72" w:rsidRDefault="005B7210" w:rsidP="0075137D">
            <w:pPr>
              <w:jc w:val="both"/>
              <w:rPr>
                <w:b/>
                <w:bCs/>
                <w:sz w:val="22"/>
                <w:szCs w:val="22"/>
              </w:rPr>
            </w:pPr>
            <w:r w:rsidRPr="000C4F72">
              <w:rPr>
                <w:b/>
                <w:bCs/>
                <w:sz w:val="22"/>
                <w:szCs w:val="22"/>
              </w:rPr>
              <w:t>Đất phi nông nghiệp</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5B7210" w:rsidRPr="000C4F72" w:rsidRDefault="005B7210" w:rsidP="0075137D">
            <w:pPr>
              <w:jc w:val="center"/>
              <w:rPr>
                <w:b/>
                <w:bCs/>
                <w:sz w:val="22"/>
                <w:szCs w:val="22"/>
              </w:rPr>
            </w:pPr>
            <w:r w:rsidRPr="000C4F72">
              <w:rPr>
                <w:b/>
                <w:bCs/>
                <w:sz w:val="22"/>
                <w:szCs w:val="22"/>
              </w:rPr>
              <w:t>PNN</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B7210" w:rsidRPr="000C4F72" w:rsidRDefault="005B7210" w:rsidP="0075137D">
            <w:pPr>
              <w:jc w:val="center"/>
              <w:rPr>
                <w:b/>
                <w:bCs/>
                <w:sz w:val="22"/>
                <w:szCs w:val="22"/>
              </w:rPr>
            </w:pPr>
            <w:r w:rsidRPr="000C4F72">
              <w:rPr>
                <w:b/>
                <w:bCs/>
                <w:sz w:val="22"/>
                <w:szCs w:val="22"/>
              </w:rPr>
              <w:t xml:space="preserve">            65,69 </w:t>
            </w:r>
          </w:p>
        </w:tc>
      </w:tr>
      <w:tr w:rsidR="005B7210" w:rsidRPr="000C4F72" w:rsidTr="0075137D">
        <w:trPr>
          <w:trHeight w:val="20"/>
        </w:trPr>
        <w:tc>
          <w:tcPr>
            <w:tcW w:w="760" w:type="dxa"/>
            <w:tcBorders>
              <w:top w:val="nil"/>
              <w:left w:val="single" w:sz="4" w:space="0" w:color="auto"/>
              <w:bottom w:val="dashSmallGap" w:sz="4" w:space="0" w:color="auto"/>
              <w:right w:val="single" w:sz="4" w:space="0" w:color="auto"/>
            </w:tcBorders>
            <w:shd w:val="clear" w:color="auto" w:fill="auto"/>
            <w:vAlign w:val="center"/>
            <w:hideMark/>
          </w:tcPr>
          <w:p w:rsidR="005B7210" w:rsidRPr="000C4F72" w:rsidRDefault="005B7210" w:rsidP="0075137D">
            <w:pPr>
              <w:rPr>
                <w:sz w:val="22"/>
                <w:szCs w:val="22"/>
              </w:rPr>
            </w:pPr>
            <w:r w:rsidRPr="000C4F72">
              <w:rPr>
                <w:sz w:val="22"/>
                <w:szCs w:val="22"/>
              </w:rPr>
              <w:t>2.1</w:t>
            </w:r>
          </w:p>
        </w:tc>
        <w:tc>
          <w:tcPr>
            <w:tcW w:w="4905" w:type="dxa"/>
            <w:tcBorders>
              <w:top w:val="nil"/>
              <w:left w:val="nil"/>
              <w:bottom w:val="dashSmallGap" w:sz="4" w:space="0" w:color="auto"/>
              <w:right w:val="single" w:sz="4" w:space="0" w:color="auto"/>
            </w:tcBorders>
            <w:shd w:val="clear" w:color="auto" w:fill="auto"/>
            <w:vAlign w:val="center"/>
            <w:hideMark/>
          </w:tcPr>
          <w:p w:rsidR="005B7210" w:rsidRPr="000C4F72" w:rsidRDefault="005B7210" w:rsidP="0075137D">
            <w:pPr>
              <w:jc w:val="both"/>
              <w:rPr>
                <w:sz w:val="22"/>
                <w:szCs w:val="22"/>
              </w:rPr>
            </w:pPr>
            <w:r w:rsidRPr="000C4F72">
              <w:rPr>
                <w:sz w:val="22"/>
                <w:szCs w:val="22"/>
              </w:rPr>
              <w:t>Đất quốc phòng</w:t>
            </w:r>
          </w:p>
        </w:tc>
        <w:tc>
          <w:tcPr>
            <w:tcW w:w="1560" w:type="dxa"/>
            <w:tcBorders>
              <w:top w:val="nil"/>
              <w:left w:val="nil"/>
              <w:bottom w:val="dashSmallGap" w:sz="4" w:space="0" w:color="auto"/>
              <w:right w:val="single" w:sz="4" w:space="0" w:color="auto"/>
            </w:tcBorders>
            <w:shd w:val="clear" w:color="auto" w:fill="auto"/>
            <w:vAlign w:val="center"/>
            <w:hideMark/>
          </w:tcPr>
          <w:p w:rsidR="005B7210" w:rsidRPr="000C4F72" w:rsidRDefault="005B7210" w:rsidP="0075137D">
            <w:pPr>
              <w:jc w:val="center"/>
              <w:rPr>
                <w:sz w:val="22"/>
                <w:szCs w:val="22"/>
              </w:rPr>
            </w:pPr>
            <w:r w:rsidRPr="000C4F72">
              <w:rPr>
                <w:sz w:val="22"/>
                <w:szCs w:val="22"/>
              </w:rPr>
              <w:t>CQP</w:t>
            </w:r>
          </w:p>
        </w:tc>
        <w:tc>
          <w:tcPr>
            <w:tcW w:w="1842" w:type="dxa"/>
            <w:tcBorders>
              <w:top w:val="nil"/>
              <w:left w:val="nil"/>
              <w:bottom w:val="dashSmallGap" w:sz="4" w:space="0" w:color="auto"/>
              <w:right w:val="single" w:sz="4" w:space="0" w:color="auto"/>
            </w:tcBorders>
            <w:shd w:val="clear" w:color="auto" w:fill="auto"/>
            <w:vAlign w:val="center"/>
            <w:hideMark/>
          </w:tcPr>
          <w:p w:rsidR="005B7210" w:rsidRPr="000C4F72" w:rsidRDefault="005B7210" w:rsidP="0075137D">
            <w:pPr>
              <w:jc w:val="center"/>
              <w:rPr>
                <w:sz w:val="22"/>
                <w:szCs w:val="22"/>
              </w:rPr>
            </w:pPr>
            <w:r w:rsidRPr="000C4F72">
              <w:rPr>
                <w:sz w:val="22"/>
                <w:szCs w:val="22"/>
              </w:rPr>
              <w:t xml:space="preserve">              9,56 </w:t>
            </w:r>
          </w:p>
        </w:tc>
      </w:tr>
      <w:tr w:rsidR="005B7210" w:rsidRPr="000C4F72" w:rsidTr="0075137D">
        <w:trPr>
          <w:trHeight w:val="20"/>
        </w:trPr>
        <w:tc>
          <w:tcPr>
            <w:tcW w:w="76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5B7210" w:rsidRPr="000C4F72" w:rsidRDefault="005B7210" w:rsidP="0075137D">
            <w:pPr>
              <w:rPr>
                <w:sz w:val="22"/>
                <w:szCs w:val="22"/>
              </w:rPr>
            </w:pPr>
            <w:r w:rsidRPr="000C4F72">
              <w:rPr>
                <w:sz w:val="22"/>
                <w:szCs w:val="22"/>
              </w:rPr>
              <w:t>2.2</w:t>
            </w:r>
          </w:p>
        </w:tc>
        <w:tc>
          <w:tcPr>
            <w:tcW w:w="4905" w:type="dxa"/>
            <w:tcBorders>
              <w:top w:val="dashSmallGap"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both"/>
              <w:rPr>
                <w:sz w:val="22"/>
                <w:szCs w:val="22"/>
              </w:rPr>
            </w:pPr>
            <w:r w:rsidRPr="000C4F72">
              <w:rPr>
                <w:sz w:val="22"/>
                <w:szCs w:val="22"/>
              </w:rPr>
              <w:t>Đất thương mại, dịch vụ</w:t>
            </w:r>
          </w:p>
        </w:tc>
        <w:tc>
          <w:tcPr>
            <w:tcW w:w="1560" w:type="dxa"/>
            <w:tcBorders>
              <w:top w:val="dashSmallGap"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center"/>
              <w:rPr>
                <w:sz w:val="22"/>
                <w:szCs w:val="22"/>
              </w:rPr>
            </w:pPr>
            <w:r w:rsidRPr="000C4F72">
              <w:rPr>
                <w:sz w:val="22"/>
                <w:szCs w:val="22"/>
              </w:rPr>
              <w:t>TMD</w:t>
            </w:r>
          </w:p>
        </w:tc>
        <w:tc>
          <w:tcPr>
            <w:tcW w:w="1842" w:type="dxa"/>
            <w:tcBorders>
              <w:top w:val="dashSmallGap"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center"/>
              <w:rPr>
                <w:sz w:val="22"/>
                <w:szCs w:val="22"/>
              </w:rPr>
            </w:pPr>
            <w:r w:rsidRPr="000C4F72">
              <w:rPr>
                <w:sz w:val="22"/>
                <w:szCs w:val="22"/>
              </w:rPr>
              <w:t xml:space="preserve">              3,08 </w:t>
            </w:r>
          </w:p>
        </w:tc>
      </w:tr>
      <w:tr w:rsidR="005B7210" w:rsidRPr="000C4F72" w:rsidTr="0075137D">
        <w:trPr>
          <w:trHeight w:val="20"/>
        </w:trPr>
        <w:tc>
          <w:tcPr>
            <w:tcW w:w="76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5B7210" w:rsidRPr="000C4F72" w:rsidRDefault="005B7210" w:rsidP="0075137D">
            <w:pPr>
              <w:rPr>
                <w:sz w:val="22"/>
                <w:szCs w:val="22"/>
              </w:rPr>
            </w:pPr>
            <w:r w:rsidRPr="000C4F72">
              <w:rPr>
                <w:sz w:val="22"/>
                <w:szCs w:val="22"/>
              </w:rPr>
              <w:t>2.3</w:t>
            </w:r>
          </w:p>
        </w:tc>
        <w:tc>
          <w:tcPr>
            <w:tcW w:w="4905" w:type="dxa"/>
            <w:tcBorders>
              <w:top w:val="dashSmallGap"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both"/>
              <w:rPr>
                <w:sz w:val="22"/>
                <w:szCs w:val="22"/>
              </w:rPr>
            </w:pPr>
            <w:r w:rsidRPr="000C4F72">
              <w:rPr>
                <w:sz w:val="22"/>
                <w:szCs w:val="22"/>
              </w:rPr>
              <w:t>Đất cơ sở sản xuất phi nông nghiệp</w:t>
            </w:r>
          </w:p>
        </w:tc>
        <w:tc>
          <w:tcPr>
            <w:tcW w:w="1560" w:type="dxa"/>
            <w:tcBorders>
              <w:top w:val="dashSmallGap"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center"/>
              <w:rPr>
                <w:sz w:val="22"/>
                <w:szCs w:val="22"/>
              </w:rPr>
            </w:pPr>
            <w:r w:rsidRPr="000C4F72">
              <w:rPr>
                <w:sz w:val="22"/>
                <w:szCs w:val="22"/>
              </w:rPr>
              <w:t>SKC</w:t>
            </w:r>
          </w:p>
        </w:tc>
        <w:tc>
          <w:tcPr>
            <w:tcW w:w="1842" w:type="dxa"/>
            <w:tcBorders>
              <w:top w:val="dashSmallGap"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center"/>
              <w:rPr>
                <w:sz w:val="22"/>
                <w:szCs w:val="22"/>
              </w:rPr>
            </w:pPr>
            <w:r w:rsidRPr="000C4F72">
              <w:rPr>
                <w:sz w:val="22"/>
                <w:szCs w:val="22"/>
              </w:rPr>
              <w:t xml:space="preserve">              0,53 </w:t>
            </w:r>
          </w:p>
        </w:tc>
      </w:tr>
      <w:tr w:rsidR="005B7210" w:rsidRPr="000C4F72" w:rsidTr="0075137D">
        <w:trPr>
          <w:trHeight w:val="20"/>
        </w:trPr>
        <w:tc>
          <w:tcPr>
            <w:tcW w:w="76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5B7210" w:rsidRPr="000C4F72" w:rsidRDefault="005B7210" w:rsidP="0075137D">
            <w:pPr>
              <w:rPr>
                <w:sz w:val="22"/>
                <w:szCs w:val="22"/>
              </w:rPr>
            </w:pPr>
            <w:r w:rsidRPr="000C4F72">
              <w:rPr>
                <w:sz w:val="22"/>
                <w:szCs w:val="22"/>
              </w:rPr>
              <w:t>2.4</w:t>
            </w:r>
          </w:p>
        </w:tc>
        <w:tc>
          <w:tcPr>
            <w:tcW w:w="4905" w:type="dxa"/>
            <w:tcBorders>
              <w:top w:val="dashSmallGap"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both"/>
              <w:rPr>
                <w:sz w:val="22"/>
                <w:szCs w:val="22"/>
              </w:rPr>
            </w:pPr>
            <w:r w:rsidRPr="000C4F72">
              <w:rPr>
                <w:sz w:val="22"/>
                <w:szCs w:val="22"/>
              </w:rPr>
              <w:t>Đất phát triển hạ tầng cấp quốc gia, cấp tỉnh, cấp huyện, cấp xã</w:t>
            </w:r>
          </w:p>
        </w:tc>
        <w:tc>
          <w:tcPr>
            <w:tcW w:w="1560" w:type="dxa"/>
            <w:tcBorders>
              <w:top w:val="dashSmallGap"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center"/>
              <w:rPr>
                <w:sz w:val="22"/>
                <w:szCs w:val="22"/>
              </w:rPr>
            </w:pPr>
            <w:r w:rsidRPr="000C4F72">
              <w:rPr>
                <w:sz w:val="22"/>
                <w:szCs w:val="22"/>
              </w:rPr>
              <w:t>DHT</w:t>
            </w:r>
          </w:p>
        </w:tc>
        <w:tc>
          <w:tcPr>
            <w:tcW w:w="1842" w:type="dxa"/>
            <w:tcBorders>
              <w:top w:val="dashSmallGap"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center"/>
              <w:rPr>
                <w:sz w:val="22"/>
                <w:szCs w:val="22"/>
              </w:rPr>
            </w:pPr>
            <w:r w:rsidRPr="000C4F72">
              <w:rPr>
                <w:sz w:val="22"/>
                <w:szCs w:val="22"/>
              </w:rPr>
              <w:t xml:space="preserve">            31,54 </w:t>
            </w:r>
          </w:p>
        </w:tc>
      </w:tr>
      <w:tr w:rsidR="005B7210" w:rsidRPr="000C4F72" w:rsidTr="0075137D">
        <w:trPr>
          <w:trHeight w:val="20"/>
        </w:trPr>
        <w:tc>
          <w:tcPr>
            <w:tcW w:w="76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5B7210" w:rsidRPr="000C4F72" w:rsidRDefault="005B7210" w:rsidP="0075137D">
            <w:pPr>
              <w:rPr>
                <w:i/>
                <w:iCs/>
                <w:sz w:val="22"/>
                <w:szCs w:val="22"/>
              </w:rPr>
            </w:pPr>
            <w:r w:rsidRPr="000C4F72">
              <w:rPr>
                <w:i/>
                <w:iCs/>
                <w:sz w:val="22"/>
                <w:szCs w:val="22"/>
              </w:rPr>
              <w:t xml:space="preserve"> -</w:t>
            </w:r>
          </w:p>
        </w:tc>
        <w:tc>
          <w:tcPr>
            <w:tcW w:w="4905" w:type="dxa"/>
            <w:tcBorders>
              <w:top w:val="dashSmallGap" w:sz="4" w:space="0" w:color="auto"/>
              <w:left w:val="nil"/>
              <w:bottom w:val="dashSmallGap" w:sz="4" w:space="0" w:color="auto"/>
              <w:right w:val="single" w:sz="4" w:space="0" w:color="auto"/>
            </w:tcBorders>
            <w:shd w:val="clear" w:color="auto" w:fill="auto"/>
            <w:noWrap/>
            <w:vAlign w:val="center"/>
            <w:hideMark/>
          </w:tcPr>
          <w:p w:rsidR="005B7210" w:rsidRPr="000C4F72" w:rsidRDefault="005B7210" w:rsidP="0075137D">
            <w:pPr>
              <w:rPr>
                <w:i/>
                <w:iCs/>
                <w:sz w:val="22"/>
                <w:szCs w:val="22"/>
              </w:rPr>
            </w:pPr>
            <w:r w:rsidRPr="000C4F72">
              <w:rPr>
                <w:i/>
                <w:iCs/>
                <w:sz w:val="22"/>
                <w:szCs w:val="22"/>
              </w:rPr>
              <w:t>Đất cơ sở thể dục - thể thao</w:t>
            </w:r>
          </w:p>
        </w:tc>
        <w:tc>
          <w:tcPr>
            <w:tcW w:w="1560" w:type="dxa"/>
            <w:tcBorders>
              <w:top w:val="dashSmallGap"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center"/>
              <w:rPr>
                <w:i/>
                <w:iCs/>
                <w:sz w:val="22"/>
                <w:szCs w:val="22"/>
              </w:rPr>
            </w:pPr>
            <w:r w:rsidRPr="000C4F72">
              <w:rPr>
                <w:i/>
                <w:iCs/>
                <w:sz w:val="22"/>
                <w:szCs w:val="22"/>
              </w:rPr>
              <w:t>DTT</w:t>
            </w:r>
          </w:p>
        </w:tc>
        <w:tc>
          <w:tcPr>
            <w:tcW w:w="1842" w:type="dxa"/>
            <w:tcBorders>
              <w:top w:val="dashSmallGap"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center"/>
              <w:rPr>
                <w:i/>
                <w:iCs/>
                <w:sz w:val="22"/>
                <w:szCs w:val="22"/>
              </w:rPr>
            </w:pPr>
            <w:r w:rsidRPr="000C4F72">
              <w:rPr>
                <w:i/>
                <w:iCs/>
                <w:sz w:val="22"/>
                <w:szCs w:val="22"/>
              </w:rPr>
              <w:t xml:space="preserve">             3,00 </w:t>
            </w:r>
          </w:p>
        </w:tc>
      </w:tr>
      <w:tr w:rsidR="005B7210" w:rsidRPr="000C4F72" w:rsidTr="0075137D">
        <w:trPr>
          <w:trHeight w:val="20"/>
        </w:trPr>
        <w:tc>
          <w:tcPr>
            <w:tcW w:w="76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5B7210" w:rsidRPr="000C4F72" w:rsidRDefault="005B7210" w:rsidP="0075137D">
            <w:pPr>
              <w:rPr>
                <w:i/>
                <w:iCs/>
                <w:sz w:val="22"/>
                <w:szCs w:val="22"/>
              </w:rPr>
            </w:pPr>
            <w:r w:rsidRPr="000C4F72">
              <w:rPr>
                <w:i/>
                <w:iCs/>
                <w:sz w:val="22"/>
                <w:szCs w:val="22"/>
              </w:rPr>
              <w:t xml:space="preserve"> -</w:t>
            </w:r>
          </w:p>
        </w:tc>
        <w:tc>
          <w:tcPr>
            <w:tcW w:w="4905" w:type="dxa"/>
            <w:tcBorders>
              <w:top w:val="dashSmallGap" w:sz="4" w:space="0" w:color="auto"/>
              <w:left w:val="nil"/>
              <w:bottom w:val="dashSmallGap" w:sz="4" w:space="0" w:color="auto"/>
              <w:right w:val="single" w:sz="4" w:space="0" w:color="auto"/>
            </w:tcBorders>
            <w:shd w:val="clear" w:color="auto" w:fill="auto"/>
            <w:noWrap/>
            <w:vAlign w:val="center"/>
            <w:hideMark/>
          </w:tcPr>
          <w:p w:rsidR="005B7210" w:rsidRPr="000C4F72" w:rsidRDefault="005B7210" w:rsidP="0075137D">
            <w:pPr>
              <w:rPr>
                <w:i/>
                <w:iCs/>
                <w:sz w:val="22"/>
                <w:szCs w:val="22"/>
              </w:rPr>
            </w:pPr>
            <w:r w:rsidRPr="000C4F72">
              <w:rPr>
                <w:i/>
                <w:iCs/>
                <w:sz w:val="22"/>
                <w:szCs w:val="22"/>
              </w:rPr>
              <w:t>Đất giao thông</w:t>
            </w:r>
          </w:p>
        </w:tc>
        <w:tc>
          <w:tcPr>
            <w:tcW w:w="1560" w:type="dxa"/>
            <w:tcBorders>
              <w:top w:val="dashSmallGap"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center"/>
              <w:rPr>
                <w:i/>
                <w:iCs/>
                <w:sz w:val="22"/>
                <w:szCs w:val="22"/>
              </w:rPr>
            </w:pPr>
            <w:r w:rsidRPr="000C4F72">
              <w:rPr>
                <w:i/>
                <w:iCs/>
                <w:sz w:val="22"/>
                <w:szCs w:val="22"/>
              </w:rPr>
              <w:t>DGT</w:t>
            </w:r>
          </w:p>
        </w:tc>
        <w:tc>
          <w:tcPr>
            <w:tcW w:w="1842" w:type="dxa"/>
            <w:tcBorders>
              <w:top w:val="dashSmallGap"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center"/>
              <w:rPr>
                <w:i/>
                <w:iCs/>
                <w:sz w:val="22"/>
                <w:szCs w:val="22"/>
              </w:rPr>
            </w:pPr>
            <w:r w:rsidRPr="000C4F72">
              <w:rPr>
                <w:i/>
                <w:iCs/>
                <w:sz w:val="22"/>
                <w:szCs w:val="22"/>
              </w:rPr>
              <w:t xml:space="preserve">             7,14 </w:t>
            </w:r>
          </w:p>
        </w:tc>
      </w:tr>
      <w:tr w:rsidR="005B7210" w:rsidRPr="000C4F72" w:rsidTr="0075137D">
        <w:trPr>
          <w:trHeight w:val="20"/>
        </w:trPr>
        <w:tc>
          <w:tcPr>
            <w:tcW w:w="76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5B7210" w:rsidRPr="000C4F72" w:rsidRDefault="005B7210" w:rsidP="0075137D">
            <w:pPr>
              <w:rPr>
                <w:i/>
                <w:iCs/>
                <w:sz w:val="22"/>
                <w:szCs w:val="22"/>
              </w:rPr>
            </w:pPr>
            <w:r w:rsidRPr="000C4F72">
              <w:rPr>
                <w:i/>
                <w:iCs/>
                <w:sz w:val="22"/>
                <w:szCs w:val="22"/>
              </w:rPr>
              <w:t xml:space="preserve"> -</w:t>
            </w:r>
          </w:p>
        </w:tc>
        <w:tc>
          <w:tcPr>
            <w:tcW w:w="4905" w:type="dxa"/>
            <w:tcBorders>
              <w:top w:val="dashSmallGap" w:sz="4" w:space="0" w:color="auto"/>
              <w:left w:val="nil"/>
              <w:bottom w:val="dashSmallGap" w:sz="4" w:space="0" w:color="auto"/>
              <w:right w:val="single" w:sz="4" w:space="0" w:color="auto"/>
            </w:tcBorders>
            <w:shd w:val="clear" w:color="auto" w:fill="auto"/>
            <w:noWrap/>
            <w:vAlign w:val="center"/>
            <w:hideMark/>
          </w:tcPr>
          <w:p w:rsidR="005B7210" w:rsidRPr="000C4F72" w:rsidRDefault="005B7210" w:rsidP="0075137D">
            <w:pPr>
              <w:rPr>
                <w:i/>
                <w:iCs/>
                <w:sz w:val="22"/>
                <w:szCs w:val="22"/>
              </w:rPr>
            </w:pPr>
            <w:r w:rsidRPr="000C4F72">
              <w:rPr>
                <w:i/>
                <w:iCs/>
                <w:sz w:val="22"/>
                <w:szCs w:val="22"/>
              </w:rPr>
              <w:t>Đất thuỷ lợi</w:t>
            </w:r>
          </w:p>
        </w:tc>
        <w:tc>
          <w:tcPr>
            <w:tcW w:w="1560" w:type="dxa"/>
            <w:tcBorders>
              <w:top w:val="dashSmallGap"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center"/>
              <w:rPr>
                <w:i/>
                <w:iCs/>
                <w:sz w:val="22"/>
                <w:szCs w:val="22"/>
              </w:rPr>
            </w:pPr>
            <w:r w:rsidRPr="000C4F72">
              <w:rPr>
                <w:i/>
                <w:iCs/>
                <w:sz w:val="22"/>
                <w:szCs w:val="22"/>
              </w:rPr>
              <w:t>DTL</w:t>
            </w:r>
          </w:p>
        </w:tc>
        <w:tc>
          <w:tcPr>
            <w:tcW w:w="1842" w:type="dxa"/>
            <w:tcBorders>
              <w:top w:val="dashSmallGap"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center"/>
              <w:rPr>
                <w:i/>
                <w:iCs/>
                <w:sz w:val="22"/>
                <w:szCs w:val="22"/>
              </w:rPr>
            </w:pPr>
            <w:r w:rsidRPr="000C4F72">
              <w:rPr>
                <w:i/>
                <w:iCs/>
                <w:sz w:val="22"/>
                <w:szCs w:val="22"/>
              </w:rPr>
              <w:t xml:space="preserve">           20,32 </w:t>
            </w:r>
          </w:p>
        </w:tc>
      </w:tr>
      <w:tr w:rsidR="005B7210" w:rsidRPr="000C4F72" w:rsidTr="0075137D">
        <w:trPr>
          <w:trHeight w:val="20"/>
        </w:trPr>
        <w:tc>
          <w:tcPr>
            <w:tcW w:w="76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5B7210" w:rsidRPr="000C4F72" w:rsidRDefault="005B7210" w:rsidP="0075137D">
            <w:pPr>
              <w:rPr>
                <w:sz w:val="22"/>
                <w:szCs w:val="22"/>
              </w:rPr>
            </w:pPr>
            <w:r w:rsidRPr="000C4F72">
              <w:rPr>
                <w:sz w:val="22"/>
                <w:szCs w:val="22"/>
              </w:rPr>
              <w:t>2.5</w:t>
            </w:r>
          </w:p>
        </w:tc>
        <w:tc>
          <w:tcPr>
            <w:tcW w:w="4905" w:type="dxa"/>
            <w:tcBorders>
              <w:top w:val="dashSmallGap"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both"/>
              <w:rPr>
                <w:sz w:val="22"/>
                <w:szCs w:val="22"/>
              </w:rPr>
            </w:pPr>
            <w:r w:rsidRPr="000C4F72">
              <w:rPr>
                <w:sz w:val="22"/>
                <w:szCs w:val="22"/>
              </w:rPr>
              <w:t>Đất ở tại nông thôn</w:t>
            </w:r>
          </w:p>
        </w:tc>
        <w:tc>
          <w:tcPr>
            <w:tcW w:w="1560" w:type="dxa"/>
            <w:tcBorders>
              <w:top w:val="dashSmallGap"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center"/>
              <w:rPr>
                <w:sz w:val="22"/>
                <w:szCs w:val="22"/>
              </w:rPr>
            </w:pPr>
            <w:r w:rsidRPr="000C4F72">
              <w:rPr>
                <w:sz w:val="22"/>
                <w:szCs w:val="22"/>
              </w:rPr>
              <w:t>ONT</w:t>
            </w:r>
          </w:p>
        </w:tc>
        <w:tc>
          <w:tcPr>
            <w:tcW w:w="1842" w:type="dxa"/>
            <w:tcBorders>
              <w:top w:val="dashSmallGap"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center"/>
              <w:rPr>
                <w:sz w:val="22"/>
                <w:szCs w:val="22"/>
              </w:rPr>
            </w:pPr>
            <w:r w:rsidRPr="000C4F72">
              <w:rPr>
                <w:sz w:val="22"/>
                <w:szCs w:val="22"/>
              </w:rPr>
              <w:t xml:space="preserve">              8,20 </w:t>
            </w:r>
          </w:p>
        </w:tc>
      </w:tr>
      <w:tr w:rsidR="005B7210" w:rsidRPr="000C4F72" w:rsidTr="0075137D">
        <w:trPr>
          <w:trHeight w:val="20"/>
        </w:trPr>
        <w:tc>
          <w:tcPr>
            <w:tcW w:w="760"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5B7210" w:rsidRPr="000C4F72" w:rsidRDefault="005B7210" w:rsidP="0075137D">
            <w:pPr>
              <w:rPr>
                <w:sz w:val="22"/>
                <w:szCs w:val="22"/>
              </w:rPr>
            </w:pPr>
            <w:r w:rsidRPr="000C4F72">
              <w:rPr>
                <w:sz w:val="22"/>
                <w:szCs w:val="22"/>
              </w:rPr>
              <w:t>2.6</w:t>
            </w:r>
          </w:p>
        </w:tc>
        <w:tc>
          <w:tcPr>
            <w:tcW w:w="4905" w:type="dxa"/>
            <w:tcBorders>
              <w:top w:val="dashSmallGap"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both"/>
              <w:rPr>
                <w:sz w:val="22"/>
                <w:szCs w:val="22"/>
              </w:rPr>
            </w:pPr>
            <w:r w:rsidRPr="000C4F72">
              <w:rPr>
                <w:sz w:val="22"/>
                <w:szCs w:val="22"/>
              </w:rPr>
              <w:t>Đất xây dựng trụ sở cơ quan</w:t>
            </w:r>
          </w:p>
        </w:tc>
        <w:tc>
          <w:tcPr>
            <w:tcW w:w="1560" w:type="dxa"/>
            <w:tcBorders>
              <w:top w:val="dashSmallGap"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center"/>
              <w:rPr>
                <w:sz w:val="22"/>
                <w:szCs w:val="22"/>
              </w:rPr>
            </w:pPr>
            <w:r w:rsidRPr="000C4F72">
              <w:rPr>
                <w:sz w:val="22"/>
                <w:szCs w:val="22"/>
              </w:rPr>
              <w:t>TSC</w:t>
            </w:r>
          </w:p>
        </w:tc>
        <w:tc>
          <w:tcPr>
            <w:tcW w:w="1842" w:type="dxa"/>
            <w:tcBorders>
              <w:top w:val="dashSmallGap" w:sz="4" w:space="0" w:color="auto"/>
              <w:left w:val="nil"/>
              <w:bottom w:val="dashSmallGap" w:sz="4" w:space="0" w:color="auto"/>
              <w:right w:val="single" w:sz="4" w:space="0" w:color="auto"/>
            </w:tcBorders>
            <w:shd w:val="clear" w:color="auto" w:fill="auto"/>
            <w:vAlign w:val="center"/>
            <w:hideMark/>
          </w:tcPr>
          <w:p w:rsidR="005B7210" w:rsidRPr="000C4F72" w:rsidRDefault="005B7210" w:rsidP="0075137D">
            <w:pPr>
              <w:jc w:val="center"/>
              <w:rPr>
                <w:sz w:val="22"/>
                <w:szCs w:val="22"/>
              </w:rPr>
            </w:pPr>
            <w:r w:rsidRPr="000C4F72">
              <w:rPr>
                <w:sz w:val="22"/>
                <w:szCs w:val="22"/>
              </w:rPr>
              <w:t xml:space="preserve">              0,57 </w:t>
            </w:r>
          </w:p>
        </w:tc>
      </w:tr>
      <w:tr w:rsidR="005B7210" w:rsidRPr="000C4F72" w:rsidTr="0075137D">
        <w:trPr>
          <w:trHeight w:val="20"/>
        </w:trPr>
        <w:tc>
          <w:tcPr>
            <w:tcW w:w="760" w:type="dxa"/>
            <w:tcBorders>
              <w:top w:val="dashSmallGap" w:sz="4" w:space="0" w:color="auto"/>
              <w:left w:val="single" w:sz="4" w:space="0" w:color="auto"/>
              <w:bottom w:val="single" w:sz="4" w:space="0" w:color="auto"/>
              <w:right w:val="single" w:sz="4" w:space="0" w:color="auto"/>
            </w:tcBorders>
            <w:shd w:val="clear" w:color="auto" w:fill="auto"/>
            <w:vAlign w:val="center"/>
            <w:hideMark/>
          </w:tcPr>
          <w:p w:rsidR="005B7210" w:rsidRPr="000C4F72" w:rsidRDefault="005B7210" w:rsidP="0075137D">
            <w:pPr>
              <w:rPr>
                <w:sz w:val="22"/>
                <w:szCs w:val="22"/>
              </w:rPr>
            </w:pPr>
            <w:r w:rsidRPr="000C4F72">
              <w:rPr>
                <w:sz w:val="22"/>
                <w:szCs w:val="22"/>
              </w:rPr>
              <w:t>2.7</w:t>
            </w:r>
          </w:p>
        </w:tc>
        <w:tc>
          <w:tcPr>
            <w:tcW w:w="4905" w:type="dxa"/>
            <w:tcBorders>
              <w:top w:val="dashSmallGap" w:sz="4" w:space="0" w:color="auto"/>
              <w:left w:val="nil"/>
              <w:bottom w:val="single" w:sz="4" w:space="0" w:color="auto"/>
              <w:right w:val="single" w:sz="4" w:space="0" w:color="auto"/>
            </w:tcBorders>
            <w:shd w:val="clear" w:color="auto" w:fill="auto"/>
            <w:vAlign w:val="center"/>
            <w:hideMark/>
          </w:tcPr>
          <w:p w:rsidR="005B7210" w:rsidRPr="000C4F72" w:rsidRDefault="005B7210" w:rsidP="0075137D">
            <w:pPr>
              <w:jc w:val="both"/>
              <w:rPr>
                <w:sz w:val="22"/>
                <w:szCs w:val="22"/>
              </w:rPr>
            </w:pPr>
            <w:r w:rsidRPr="000C4F72">
              <w:rPr>
                <w:sz w:val="22"/>
                <w:szCs w:val="22"/>
              </w:rPr>
              <w:t>Đất sinh hoạt cộng đồng</w:t>
            </w:r>
          </w:p>
        </w:tc>
        <w:tc>
          <w:tcPr>
            <w:tcW w:w="1560" w:type="dxa"/>
            <w:tcBorders>
              <w:top w:val="dashSmallGap" w:sz="4" w:space="0" w:color="auto"/>
              <w:left w:val="nil"/>
              <w:bottom w:val="single" w:sz="4" w:space="0" w:color="auto"/>
              <w:right w:val="single" w:sz="4" w:space="0" w:color="auto"/>
            </w:tcBorders>
            <w:shd w:val="clear" w:color="auto" w:fill="auto"/>
            <w:vAlign w:val="center"/>
            <w:hideMark/>
          </w:tcPr>
          <w:p w:rsidR="005B7210" w:rsidRPr="000C4F72" w:rsidRDefault="005B7210" w:rsidP="0075137D">
            <w:pPr>
              <w:jc w:val="center"/>
              <w:rPr>
                <w:sz w:val="22"/>
                <w:szCs w:val="22"/>
              </w:rPr>
            </w:pPr>
            <w:r w:rsidRPr="000C4F72">
              <w:rPr>
                <w:sz w:val="22"/>
                <w:szCs w:val="22"/>
              </w:rPr>
              <w:t>DSH</w:t>
            </w:r>
          </w:p>
        </w:tc>
        <w:tc>
          <w:tcPr>
            <w:tcW w:w="1842" w:type="dxa"/>
            <w:tcBorders>
              <w:top w:val="dashSmallGap" w:sz="4" w:space="0" w:color="auto"/>
              <w:left w:val="nil"/>
              <w:bottom w:val="single" w:sz="4" w:space="0" w:color="auto"/>
              <w:right w:val="single" w:sz="4" w:space="0" w:color="auto"/>
            </w:tcBorders>
            <w:shd w:val="clear" w:color="auto" w:fill="auto"/>
            <w:vAlign w:val="center"/>
            <w:hideMark/>
          </w:tcPr>
          <w:p w:rsidR="005B7210" w:rsidRPr="000C4F72" w:rsidRDefault="005B7210" w:rsidP="0075137D">
            <w:pPr>
              <w:jc w:val="center"/>
              <w:rPr>
                <w:sz w:val="22"/>
                <w:szCs w:val="22"/>
              </w:rPr>
            </w:pPr>
            <w:r w:rsidRPr="000C4F72">
              <w:rPr>
                <w:sz w:val="22"/>
                <w:szCs w:val="22"/>
              </w:rPr>
              <w:t xml:space="preserve">              1,63 </w:t>
            </w:r>
          </w:p>
        </w:tc>
      </w:tr>
    </w:tbl>
    <w:p w:rsidR="005B7210" w:rsidRPr="00A514B2" w:rsidRDefault="005B7210" w:rsidP="005B7210">
      <w:pPr>
        <w:pStyle w:val="Heading1"/>
        <w:spacing w:before="120" w:after="120"/>
        <w:ind w:firstLine="709"/>
        <w:jc w:val="both"/>
        <w:rPr>
          <w:rFonts w:ascii="Times New Roman" w:hAnsi="Times New Roman"/>
          <w:sz w:val="28"/>
          <w:szCs w:val="28"/>
        </w:rPr>
      </w:pPr>
      <w:bookmarkStart w:id="178" w:name="_Toc465693821"/>
      <w:r w:rsidRPr="00A514B2">
        <w:rPr>
          <w:rFonts w:ascii="Times New Roman" w:hAnsi="Times New Roman"/>
          <w:sz w:val="28"/>
          <w:szCs w:val="28"/>
        </w:rPr>
        <w:lastRenderedPageBreak/>
        <w:t>2.3. Chỉ tiêu sử dụng đất theo khu chức năng.</w:t>
      </w:r>
      <w:bookmarkEnd w:id="178"/>
    </w:p>
    <w:p w:rsidR="005B7210" w:rsidRPr="00A514B2" w:rsidRDefault="005B7210" w:rsidP="005B7210">
      <w:pPr>
        <w:pStyle w:val="Heading1"/>
        <w:spacing w:before="120" w:after="120"/>
        <w:ind w:firstLine="714"/>
        <w:rPr>
          <w:rFonts w:ascii="Times New Roman" w:hAnsi="Times New Roman"/>
          <w:sz w:val="28"/>
          <w:szCs w:val="28"/>
          <w:lang w:val="pt-BR"/>
        </w:rPr>
      </w:pPr>
      <w:bookmarkStart w:id="179" w:name="_Toc465693822"/>
      <w:r w:rsidRPr="00A514B2">
        <w:rPr>
          <w:rFonts w:ascii="Times New Roman" w:hAnsi="Times New Roman"/>
          <w:sz w:val="28"/>
          <w:szCs w:val="28"/>
          <w:lang w:val="pt-BR"/>
        </w:rPr>
        <w:t xml:space="preserve">Bảng 2.20: Diện tích </w:t>
      </w:r>
      <w:r w:rsidRPr="00A514B2">
        <w:rPr>
          <w:rFonts w:ascii="Times New Roman" w:hAnsi="Times New Roman"/>
          <w:sz w:val="28"/>
          <w:szCs w:val="28"/>
        </w:rPr>
        <w:t>sử dụng đất theo khu chức năng</w:t>
      </w:r>
      <w:bookmarkEnd w:id="179"/>
    </w:p>
    <w:tbl>
      <w:tblPr>
        <w:tblW w:w="9119" w:type="dxa"/>
        <w:tblInd w:w="113"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4A0" w:firstRow="1" w:lastRow="0" w:firstColumn="1" w:lastColumn="0" w:noHBand="0" w:noVBand="1"/>
      </w:tblPr>
      <w:tblGrid>
        <w:gridCol w:w="670"/>
        <w:gridCol w:w="4995"/>
        <w:gridCol w:w="1134"/>
        <w:gridCol w:w="1280"/>
        <w:gridCol w:w="1040"/>
      </w:tblGrid>
      <w:tr w:rsidR="005B7210" w:rsidRPr="00A514B2" w:rsidTr="0075137D">
        <w:trPr>
          <w:trHeight w:val="20"/>
        </w:trPr>
        <w:tc>
          <w:tcPr>
            <w:tcW w:w="670" w:type="dxa"/>
            <w:tcBorders>
              <w:top w:val="single" w:sz="4" w:space="0" w:color="auto"/>
              <w:bottom w:val="single" w:sz="4" w:space="0" w:color="auto"/>
            </w:tcBorders>
            <w:shd w:val="clear" w:color="auto" w:fill="auto"/>
            <w:noWrap/>
            <w:vAlign w:val="center"/>
            <w:hideMark/>
          </w:tcPr>
          <w:p w:rsidR="005B7210" w:rsidRPr="00A514B2" w:rsidRDefault="005B7210" w:rsidP="0075137D">
            <w:pPr>
              <w:jc w:val="center"/>
              <w:rPr>
                <w:b/>
                <w:bCs/>
                <w:sz w:val="24"/>
              </w:rPr>
            </w:pPr>
            <w:r w:rsidRPr="00A514B2">
              <w:rPr>
                <w:b/>
                <w:bCs/>
                <w:sz w:val="24"/>
              </w:rPr>
              <w:t>STT</w:t>
            </w:r>
          </w:p>
        </w:tc>
        <w:tc>
          <w:tcPr>
            <w:tcW w:w="4995" w:type="dxa"/>
            <w:tcBorders>
              <w:top w:val="single" w:sz="4" w:space="0" w:color="auto"/>
              <w:bottom w:val="single" w:sz="4" w:space="0" w:color="auto"/>
            </w:tcBorders>
            <w:shd w:val="clear" w:color="auto" w:fill="auto"/>
            <w:noWrap/>
            <w:vAlign w:val="center"/>
            <w:hideMark/>
          </w:tcPr>
          <w:p w:rsidR="005B7210" w:rsidRPr="00A514B2" w:rsidRDefault="005B7210" w:rsidP="0075137D">
            <w:pPr>
              <w:jc w:val="center"/>
              <w:rPr>
                <w:b/>
                <w:bCs/>
                <w:sz w:val="24"/>
              </w:rPr>
            </w:pPr>
            <w:r w:rsidRPr="00A514B2">
              <w:rPr>
                <w:b/>
                <w:bCs/>
                <w:sz w:val="24"/>
              </w:rPr>
              <w:t>Các khu chức năng</w:t>
            </w:r>
          </w:p>
        </w:tc>
        <w:tc>
          <w:tcPr>
            <w:tcW w:w="1134" w:type="dxa"/>
            <w:tcBorders>
              <w:top w:val="single" w:sz="4" w:space="0" w:color="auto"/>
              <w:bottom w:val="single" w:sz="4" w:space="0" w:color="auto"/>
            </w:tcBorders>
            <w:shd w:val="clear" w:color="auto" w:fill="auto"/>
            <w:noWrap/>
            <w:vAlign w:val="center"/>
            <w:hideMark/>
          </w:tcPr>
          <w:p w:rsidR="005B7210" w:rsidRPr="00A514B2" w:rsidRDefault="005B7210" w:rsidP="0075137D">
            <w:pPr>
              <w:jc w:val="center"/>
              <w:rPr>
                <w:b/>
                <w:bCs/>
                <w:sz w:val="24"/>
              </w:rPr>
            </w:pPr>
            <w:r w:rsidRPr="00A514B2">
              <w:rPr>
                <w:b/>
                <w:bCs/>
                <w:sz w:val="24"/>
              </w:rPr>
              <w:t>Mã</w:t>
            </w:r>
          </w:p>
        </w:tc>
        <w:tc>
          <w:tcPr>
            <w:tcW w:w="1280" w:type="dxa"/>
            <w:tcBorders>
              <w:top w:val="single" w:sz="4" w:space="0" w:color="auto"/>
              <w:bottom w:val="single" w:sz="4" w:space="0" w:color="auto"/>
            </w:tcBorders>
            <w:shd w:val="clear" w:color="auto" w:fill="auto"/>
            <w:noWrap/>
            <w:hideMark/>
          </w:tcPr>
          <w:p w:rsidR="005B7210" w:rsidRPr="00A514B2" w:rsidRDefault="005B7210" w:rsidP="0075137D">
            <w:pPr>
              <w:jc w:val="center"/>
              <w:rPr>
                <w:b/>
                <w:bCs/>
                <w:sz w:val="24"/>
              </w:rPr>
            </w:pPr>
            <w:r w:rsidRPr="00A514B2">
              <w:rPr>
                <w:b/>
                <w:bCs/>
                <w:sz w:val="24"/>
              </w:rPr>
              <w:t xml:space="preserve">Diện tích </w:t>
            </w:r>
            <w:r w:rsidRPr="00A514B2">
              <w:rPr>
                <w:bCs/>
                <w:sz w:val="24"/>
              </w:rPr>
              <w:t>(ha)</w:t>
            </w:r>
          </w:p>
        </w:tc>
        <w:tc>
          <w:tcPr>
            <w:tcW w:w="1040" w:type="dxa"/>
            <w:tcBorders>
              <w:top w:val="single" w:sz="4" w:space="0" w:color="auto"/>
              <w:bottom w:val="single" w:sz="4" w:space="0" w:color="auto"/>
            </w:tcBorders>
            <w:shd w:val="clear" w:color="auto" w:fill="auto"/>
            <w:noWrap/>
            <w:hideMark/>
          </w:tcPr>
          <w:p w:rsidR="005B7210" w:rsidRPr="00A514B2" w:rsidRDefault="005B7210" w:rsidP="0075137D">
            <w:pPr>
              <w:jc w:val="center"/>
              <w:rPr>
                <w:b/>
                <w:bCs/>
                <w:sz w:val="24"/>
              </w:rPr>
            </w:pPr>
            <w:r w:rsidRPr="00A514B2">
              <w:rPr>
                <w:b/>
                <w:bCs/>
                <w:sz w:val="24"/>
              </w:rPr>
              <w:t xml:space="preserve">Tỷ lệ </w:t>
            </w:r>
            <w:r w:rsidRPr="00A514B2">
              <w:rPr>
                <w:bCs/>
                <w:sz w:val="24"/>
              </w:rPr>
              <w:t>(%)</w:t>
            </w:r>
          </w:p>
        </w:tc>
      </w:tr>
      <w:tr w:rsidR="005B7210" w:rsidRPr="00A514B2" w:rsidTr="00CD7C5A">
        <w:trPr>
          <w:trHeight w:hRule="exact" w:val="432"/>
        </w:trPr>
        <w:tc>
          <w:tcPr>
            <w:tcW w:w="670" w:type="dxa"/>
            <w:tcBorders>
              <w:top w:val="single" w:sz="4" w:space="0" w:color="auto"/>
            </w:tcBorders>
            <w:shd w:val="clear" w:color="auto" w:fill="auto"/>
            <w:noWrap/>
            <w:vAlign w:val="center"/>
            <w:hideMark/>
          </w:tcPr>
          <w:p w:rsidR="005B7210" w:rsidRPr="00A514B2" w:rsidRDefault="005B7210" w:rsidP="0075137D">
            <w:pPr>
              <w:jc w:val="center"/>
              <w:rPr>
                <w:bCs/>
                <w:sz w:val="24"/>
              </w:rPr>
            </w:pPr>
            <w:r w:rsidRPr="00A514B2">
              <w:rPr>
                <w:bCs/>
                <w:sz w:val="24"/>
              </w:rPr>
              <w:t>1</w:t>
            </w:r>
          </w:p>
        </w:tc>
        <w:tc>
          <w:tcPr>
            <w:tcW w:w="4995" w:type="dxa"/>
            <w:tcBorders>
              <w:top w:val="single" w:sz="4" w:space="0" w:color="auto"/>
            </w:tcBorders>
            <w:shd w:val="clear" w:color="auto" w:fill="auto"/>
            <w:vAlign w:val="center"/>
            <w:hideMark/>
          </w:tcPr>
          <w:p w:rsidR="005B7210" w:rsidRPr="00A514B2" w:rsidRDefault="005B7210" w:rsidP="0075137D">
            <w:pPr>
              <w:rPr>
                <w:bCs/>
                <w:sz w:val="24"/>
              </w:rPr>
            </w:pPr>
            <w:r w:rsidRPr="00A514B2">
              <w:rPr>
                <w:bCs/>
                <w:sz w:val="24"/>
              </w:rPr>
              <w:t>Khu sản xuất nông nghiệp</w:t>
            </w:r>
          </w:p>
        </w:tc>
        <w:tc>
          <w:tcPr>
            <w:tcW w:w="1134" w:type="dxa"/>
            <w:tcBorders>
              <w:top w:val="single" w:sz="4" w:space="0" w:color="auto"/>
            </w:tcBorders>
            <w:shd w:val="clear" w:color="auto" w:fill="auto"/>
            <w:noWrap/>
            <w:vAlign w:val="center"/>
            <w:hideMark/>
          </w:tcPr>
          <w:p w:rsidR="005B7210" w:rsidRPr="00A514B2" w:rsidRDefault="005B7210" w:rsidP="0075137D">
            <w:pPr>
              <w:jc w:val="center"/>
              <w:rPr>
                <w:bCs/>
                <w:sz w:val="24"/>
              </w:rPr>
            </w:pPr>
            <w:r w:rsidRPr="00A514B2">
              <w:rPr>
                <w:bCs/>
                <w:sz w:val="24"/>
              </w:rPr>
              <w:t>KNN</w:t>
            </w:r>
          </w:p>
        </w:tc>
        <w:tc>
          <w:tcPr>
            <w:tcW w:w="1280" w:type="dxa"/>
            <w:tcBorders>
              <w:top w:val="single" w:sz="4" w:space="0" w:color="auto"/>
            </w:tcBorders>
            <w:shd w:val="clear" w:color="auto" w:fill="auto"/>
            <w:noWrap/>
            <w:vAlign w:val="center"/>
            <w:hideMark/>
          </w:tcPr>
          <w:p w:rsidR="005B7210" w:rsidRPr="00A514B2" w:rsidRDefault="005B7210" w:rsidP="0075137D">
            <w:pPr>
              <w:rPr>
                <w:sz w:val="24"/>
              </w:rPr>
            </w:pPr>
            <w:r w:rsidRPr="00A514B2">
              <w:rPr>
                <w:sz w:val="24"/>
              </w:rPr>
              <w:t xml:space="preserve"> 42.022,29 </w:t>
            </w:r>
          </w:p>
        </w:tc>
        <w:tc>
          <w:tcPr>
            <w:tcW w:w="1040" w:type="dxa"/>
            <w:tcBorders>
              <w:top w:val="single" w:sz="4" w:space="0" w:color="auto"/>
            </w:tcBorders>
            <w:shd w:val="clear" w:color="auto" w:fill="auto"/>
            <w:noWrap/>
            <w:vAlign w:val="center"/>
            <w:hideMark/>
          </w:tcPr>
          <w:p w:rsidR="005B7210" w:rsidRPr="00A514B2" w:rsidRDefault="005B7210" w:rsidP="0075137D">
            <w:pPr>
              <w:rPr>
                <w:sz w:val="24"/>
              </w:rPr>
            </w:pPr>
            <w:r w:rsidRPr="00A514B2">
              <w:rPr>
                <w:sz w:val="24"/>
              </w:rPr>
              <w:t xml:space="preserve">    70,95 </w:t>
            </w:r>
          </w:p>
        </w:tc>
      </w:tr>
      <w:tr w:rsidR="005B7210" w:rsidRPr="00A514B2" w:rsidTr="00CD7C5A">
        <w:trPr>
          <w:trHeight w:hRule="exact" w:val="432"/>
        </w:trPr>
        <w:tc>
          <w:tcPr>
            <w:tcW w:w="670" w:type="dxa"/>
            <w:shd w:val="clear" w:color="auto" w:fill="auto"/>
            <w:noWrap/>
            <w:vAlign w:val="center"/>
            <w:hideMark/>
          </w:tcPr>
          <w:p w:rsidR="005B7210" w:rsidRPr="00A514B2" w:rsidRDefault="005B7210" w:rsidP="0075137D">
            <w:pPr>
              <w:jc w:val="center"/>
              <w:rPr>
                <w:bCs/>
                <w:sz w:val="24"/>
              </w:rPr>
            </w:pPr>
            <w:r w:rsidRPr="00A514B2">
              <w:rPr>
                <w:bCs/>
                <w:sz w:val="24"/>
              </w:rPr>
              <w:t>2</w:t>
            </w:r>
          </w:p>
        </w:tc>
        <w:tc>
          <w:tcPr>
            <w:tcW w:w="4995" w:type="dxa"/>
            <w:shd w:val="clear" w:color="auto" w:fill="auto"/>
            <w:vAlign w:val="center"/>
            <w:hideMark/>
          </w:tcPr>
          <w:p w:rsidR="005B7210" w:rsidRPr="00A514B2" w:rsidRDefault="005B7210" w:rsidP="0075137D">
            <w:pPr>
              <w:rPr>
                <w:bCs/>
                <w:sz w:val="24"/>
              </w:rPr>
            </w:pPr>
            <w:r w:rsidRPr="00A514B2">
              <w:rPr>
                <w:bCs/>
                <w:sz w:val="24"/>
              </w:rPr>
              <w:t>Khu lâm nghiệp</w:t>
            </w:r>
          </w:p>
        </w:tc>
        <w:tc>
          <w:tcPr>
            <w:tcW w:w="1134" w:type="dxa"/>
            <w:shd w:val="clear" w:color="auto" w:fill="auto"/>
            <w:noWrap/>
            <w:vAlign w:val="center"/>
            <w:hideMark/>
          </w:tcPr>
          <w:p w:rsidR="005B7210" w:rsidRPr="00A514B2" w:rsidRDefault="005B7210" w:rsidP="0075137D">
            <w:pPr>
              <w:jc w:val="center"/>
              <w:rPr>
                <w:bCs/>
                <w:sz w:val="24"/>
              </w:rPr>
            </w:pPr>
            <w:r w:rsidRPr="00A514B2">
              <w:rPr>
                <w:bCs/>
                <w:sz w:val="24"/>
              </w:rPr>
              <w:t>KLN</w:t>
            </w:r>
          </w:p>
        </w:tc>
        <w:tc>
          <w:tcPr>
            <w:tcW w:w="1280" w:type="dxa"/>
            <w:shd w:val="clear" w:color="auto" w:fill="auto"/>
            <w:noWrap/>
            <w:vAlign w:val="center"/>
            <w:hideMark/>
          </w:tcPr>
          <w:p w:rsidR="005B7210" w:rsidRPr="00A514B2" w:rsidRDefault="005B7210" w:rsidP="0075137D">
            <w:pPr>
              <w:rPr>
                <w:sz w:val="24"/>
              </w:rPr>
            </w:pPr>
            <w:r w:rsidRPr="00A514B2">
              <w:rPr>
                <w:sz w:val="24"/>
              </w:rPr>
              <w:t xml:space="preserve"> 12.559,33 </w:t>
            </w:r>
          </w:p>
        </w:tc>
        <w:tc>
          <w:tcPr>
            <w:tcW w:w="1040" w:type="dxa"/>
            <w:shd w:val="clear" w:color="auto" w:fill="auto"/>
            <w:noWrap/>
            <w:vAlign w:val="center"/>
            <w:hideMark/>
          </w:tcPr>
          <w:p w:rsidR="005B7210" w:rsidRPr="00A514B2" w:rsidRDefault="005B7210" w:rsidP="0075137D">
            <w:pPr>
              <w:rPr>
                <w:sz w:val="24"/>
              </w:rPr>
            </w:pPr>
            <w:r w:rsidRPr="00A514B2">
              <w:rPr>
                <w:sz w:val="24"/>
              </w:rPr>
              <w:t xml:space="preserve">    21,21 </w:t>
            </w:r>
          </w:p>
        </w:tc>
      </w:tr>
      <w:tr w:rsidR="005B7210" w:rsidRPr="00A514B2" w:rsidTr="00CD7C5A">
        <w:trPr>
          <w:trHeight w:hRule="exact" w:val="432"/>
        </w:trPr>
        <w:tc>
          <w:tcPr>
            <w:tcW w:w="670" w:type="dxa"/>
            <w:shd w:val="clear" w:color="auto" w:fill="auto"/>
            <w:noWrap/>
            <w:vAlign w:val="center"/>
            <w:hideMark/>
          </w:tcPr>
          <w:p w:rsidR="005B7210" w:rsidRPr="00A514B2" w:rsidRDefault="005B7210" w:rsidP="0075137D">
            <w:pPr>
              <w:jc w:val="center"/>
              <w:rPr>
                <w:bCs/>
                <w:sz w:val="24"/>
              </w:rPr>
            </w:pPr>
            <w:r w:rsidRPr="00A514B2">
              <w:rPr>
                <w:bCs/>
                <w:sz w:val="24"/>
              </w:rPr>
              <w:t>3</w:t>
            </w:r>
          </w:p>
        </w:tc>
        <w:tc>
          <w:tcPr>
            <w:tcW w:w="4995" w:type="dxa"/>
            <w:shd w:val="clear" w:color="auto" w:fill="auto"/>
            <w:vAlign w:val="center"/>
            <w:hideMark/>
          </w:tcPr>
          <w:p w:rsidR="005B7210" w:rsidRPr="00A514B2" w:rsidRDefault="005B7210" w:rsidP="0075137D">
            <w:pPr>
              <w:rPr>
                <w:bCs/>
                <w:sz w:val="24"/>
              </w:rPr>
            </w:pPr>
            <w:r w:rsidRPr="00A514B2">
              <w:rPr>
                <w:bCs/>
                <w:sz w:val="24"/>
              </w:rPr>
              <w:t>Khu bảo tồn thiên nhiên và đa dạng sinh học</w:t>
            </w:r>
          </w:p>
        </w:tc>
        <w:tc>
          <w:tcPr>
            <w:tcW w:w="1134" w:type="dxa"/>
            <w:shd w:val="clear" w:color="auto" w:fill="auto"/>
            <w:noWrap/>
            <w:vAlign w:val="center"/>
            <w:hideMark/>
          </w:tcPr>
          <w:p w:rsidR="005B7210" w:rsidRPr="00A514B2" w:rsidRDefault="005B7210" w:rsidP="0075137D">
            <w:pPr>
              <w:jc w:val="center"/>
              <w:rPr>
                <w:bCs/>
                <w:sz w:val="24"/>
              </w:rPr>
            </w:pPr>
            <w:r w:rsidRPr="00A514B2">
              <w:rPr>
                <w:bCs/>
                <w:sz w:val="24"/>
              </w:rPr>
              <w:t>KBT</w:t>
            </w:r>
          </w:p>
        </w:tc>
        <w:tc>
          <w:tcPr>
            <w:tcW w:w="1280" w:type="dxa"/>
            <w:shd w:val="clear" w:color="auto" w:fill="auto"/>
            <w:noWrap/>
            <w:vAlign w:val="center"/>
            <w:hideMark/>
          </w:tcPr>
          <w:p w:rsidR="005B7210" w:rsidRPr="00A514B2" w:rsidRDefault="005B7210" w:rsidP="0075137D">
            <w:pPr>
              <w:rPr>
                <w:sz w:val="24"/>
              </w:rPr>
            </w:pPr>
            <w:r w:rsidRPr="00A514B2">
              <w:rPr>
                <w:sz w:val="24"/>
              </w:rPr>
              <w:t xml:space="preserve">        78,34 </w:t>
            </w:r>
          </w:p>
        </w:tc>
        <w:tc>
          <w:tcPr>
            <w:tcW w:w="1040" w:type="dxa"/>
            <w:shd w:val="clear" w:color="auto" w:fill="auto"/>
            <w:noWrap/>
            <w:vAlign w:val="center"/>
            <w:hideMark/>
          </w:tcPr>
          <w:p w:rsidR="005B7210" w:rsidRPr="00A514B2" w:rsidRDefault="005B7210" w:rsidP="0075137D">
            <w:pPr>
              <w:rPr>
                <w:sz w:val="24"/>
              </w:rPr>
            </w:pPr>
            <w:r w:rsidRPr="00A514B2">
              <w:rPr>
                <w:sz w:val="24"/>
              </w:rPr>
              <w:t xml:space="preserve">      0,13 </w:t>
            </w:r>
          </w:p>
        </w:tc>
      </w:tr>
      <w:tr w:rsidR="005B7210" w:rsidRPr="00A514B2" w:rsidTr="00CD7C5A">
        <w:trPr>
          <w:trHeight w:hRule="exact" w:val="432"/>
        </w:trPr>
        <w:tc>
          <w:tcPr>
            <w:tcW w:w="670" w:type="dxa"/>
            <w:shd w:val="clear" w:color="auto" w:fill="auto"/>
            <w:noWrap/>
            <w:vAlign w:val="center"/>
            <w:hideMark/>
          </w:tcPr>
          <w:p w:rsidR="005B7210" w:rsidRPr="00A514B2" w:rsidRDefault="005B7210" w:rsidP="0075137D">
            <w:pPr>
              <w:jc w:val="center"/>
              <w:rPr>
                <w:bCs/>
                <w:sz w:val="24"/>
              </w:rPr>
            </w:pPr>
            <w:r w:rsidRPr="00A514B2">
              <w:rPr>
                <w:bCs/>
                <w:sz w:val="24"/>
              </w:rPr>
              <w:t>4</w:t>
            </w:r>
          </w:p>
        </w:tc>
        <w:tc>
          <w:tcPr>
            <w:tcW w:w="4995" w:type="dxa"/>
            <w:shd w:val="clear" w:color="auto" w:fill="auto"/>
            <w:vAlign w:val="center"/>
            <w:hideMark/>
          </w:tcPr>
          <w:p w:rsidR="005B7210" w:rsidRPr="00A514B2" w:rsidRDefault="005B7210" w:rsidP="0075137D">
            <w:pPr>
              <w:rPr>
                <w:bCs/>
                <w:sz w:val="24"/>
              </w:rPr>
            </w:pPr>
            <w:r w:rsidRPr="00A514B2">
              <w:rPr>
                <w:bCs/>
                <w:sz w:val="24"/>
              </w:rPr>
              <w:t>Khu phát triển công nghiệp</w:t>
            </w:r>
          </w:p>
        </w:tc>
        <w:tc>
          <w:tcPr>
            <w:tcW w:w="1134" w:type="dxa"/>
            <w:shd w:val="clear" w:color="auto" w:fill="auto"/>
            <w:vAlign w:val="center"/>
            <w:hideMark/>
          </w:tcPr>
          <w:p w:rsidR="005B7210" w:rsidRPr="00A514B2" w:rsidRDefault="005B7210" w:rsidP="0075137D">
            <w:pPr>
              <w:jc w:val="center"/>
              <w:rPr>
                <w:bCs/>
                <w:sz w:val="24"/>
              </w:rPr>
            </w:pPr>
            <w:r w:rsidRPr="00A514B2">
              <w:rPr>
                <w:bCs/>
                <w:sz w:val="24"/>
              </w:rPr>
              <w:t>KPC</w:t>
            </w:r>
          </w:p>
        </w:tc>
        <w:tc>
          <w:tcPr>
            <w:tcW w:w="1280" w:type="dxa"/>
            <w:shd w:val="clear" w:color="auto" w:fill="auto"/>
            <w:noWrap/>
            <w:vAlign w:val="center"/>
            <w:hideMark/>
          </w:tcPr>
          <w:p w:rsidR="005B7210" w:rsidRPr="00A514B2" w:rsidRDefault="005B7210" w:rsidP="0075137D">
            <w:pPr>
              <w:rPr>
                <w:sz w:val="24"/>
              </w:rPr>
            </w:pPr>
            <w:r w:rsidRPr="00A514B2">
              <w:rPr>
                <w:sz w:val="24"/>
              </w:rPr>
              <w:t xml:space="preserve">      105,00 </w:t>
            </w:r>
          </w:p>
        </w:tc>
        <w:tc>
          <w:tcPr>
            <w:tcW w:w="1040" w:type="dxa"/>
            <w:shd w:val="clear" w:color="auto" w:fill="auto"/>
            <w:noWrap/>
            <w:vAlign w:val="center"/>
            <w:hideMark/>
          </w:tcPr>
          <w:p w:rsidR="005B7210" w:rsidRPr="00A514B2" w:rsidRDefault="005B7210" w:rsidP="0075137D">
            <w:pPr>
              <w:rPr>
                <w:sz w:val="24"/>
              </w:rPr>
            </w:pPr>
            <w:r w:rsidRPr="00A514B2">
              <w:rPr>
                <w:sz w:val="24"/>
              </w:rPr>
              <w:t xml:space="preserve">      0,18 </w:t>
            </w:r>
          </w:p>
        </w:tc>
      </w:tr>
      <w:tr w:rsidR="005B7210" w:rsidRPr="00A514B2" w:rsidTr="00CD7C5A">
        <w:trPr>
          <w:trHeight w:hRule="exact" w:val="432"/>
        </w:trPr>
        <w:tc>
          <w:tcPr>
            <w:tcW w:w="670" w:type="dxa"/>
            <w:shd w:val="clear" w:color="auto" w:fill="auto"/>
            <w:noWrap/>
            <w:vAlign w:val="center"/>
            <w:hideMark/>
          </w:tcPr>
          <w:p w:rsidR="005B7210" w:rsidRPr="00A514B2" w:rsidRDefault="005B7210" w:rsidP="0075137D">
            <w:pPr>
              <w:jc w:val="center"/>
              <w:rPr>
                <w:bCs/>
                <w:sz w:val="24"/>
              </w:rPr>
            </w:pPr>
            <w:r w:rsidRPr="00A514B2">
              <w:rPr>
                <w:bCs/>
                <w:sz w:val="24"/>
              </w:rPr>
              <w:t>5</w:t>
            </w:r>
          </w:p>
        </w:tc>
        <w:tc>
          <w:tcPr>
            <w:tcW w:w="4995" w:type="dxa"/>
            <w:shd w:val="clear" w:color="auto" w:fill="auto"/>
            <w:vAlign w:val="center"/>
            <w:hideMark/>
          </w:tcPr>
          <w:p w:rsidR="005B7210" w:rsidRPr="00A514B2" w:rsidRDefault="005B7210" w:rsidP="0075137D">
            <w:pPr>
              <w:rPr>
                <w:bCs/>
                <w:sz w:val="24"/>
              </w:rPr>
            </w:pPr>
            <w:r w:rsidRPr="00A514B2">
              <w:rPr>
                <w:bCs/>
                <w:sz w:val="24"/>
              </w:rPr>
              <w:t>Khu đô thị</w:t>
            </w:r>
          </w:p>
        </w:tc>
        <w:tc>
          <w:tcPr>
            <w:tcW w:w="1134" w:type="dxa"/>
            <w:shd w:val="clear" w:color="auto" w:fill="auto"/>
            <w:vAlign w:val="center"/>
            <w:hideMark/>
          </w:tcPr>
          <w:p w:rsidR="005B7210" w:rsidRPr="00A514B2" w:rsidRDefault="005B7210" w:rsidP="0075137D">
            <w:pPr>
              <w:jc w:val="center"/>
              <w:rPr>
                <w:bCs/>
                <w:sz w:val="24"/>
              </w:rPr>
            </w:pPr>
            <w:r w:rsidRPr="00A514B2">
              <w:rPr>
                <w:bCs/>
                <w:sz w:val="24"/>
              </w:rPr>
              <w:t>DTC</w:t>
            </w:r>
          </w:p>
        </w:tc>
        <w:tc>
          <w:tcPr>
            <w:tcW w:w="1280" w:type="dxa"/>
            <w:shd w:val="clear" w:color="auto" w:fill="auto"/>
            <w:noWrap/>
            <w:vAlign w:val="center"/>
            <w:hideMark/>
          </w:tcPr>
          <w:p w:rsidR="005B7210" w:rsidRPr="00A514B2" w:rsidRDefault="005B7210" w:rsidP="0075137D">
            <w:pPr>
              <w:rPr>
                <w:sz w:val="24"/>
              </w:rPr>
            </w:pPr>
            <w:r w:rsidRPr="00A514B2">
              <w:rPr>
                <w:sz w:val="24"/>
              </w:rPr>
              <w:t xml:space="preserve">   3.014,93 </w:t>
            </w:r>
          </w:p>
        </w:tc>
        <w:tc>
          <w:tcPr>
            <w:tcW w:w="1040" w:type="dxa"/>
            <w:shd w:val="clear" w:color="auto" w:fill="auto"/>
            <w:noWrap/>
            <w:vAlign w:val="center"/>
            <w:hideMark/>
          </w:tcPr>
          <w:p w:rsidR="005B7210" w:rsidRPr="00A514B2" w:rsidRDefault="005B7210" w:rsidP="0075137D">
            <w:pPr>
              <w:rPr>
                <w:sz w:val="24"/>
              </w:rPr>
            </w:pPr>
            <w:r w:rsidRPr="00A514B2">
              <w:rPr>
                <w:sz w:val="24"/>
              </w:rPr>
              <w:t xml:space="preserve">      5,09 </w:t>
            </w:r>
          </w:p>
        </w:tc>
      </w:tr>
      <w:tr w:rsidR="005B7210" w:rsidRPr="00A514B2" w:rsidTr="00CD7C5A">
        <w:trPr>
          <w:trHeight w:hRule="exact" w:val="432"/>
        </w:trPr>
        <w:tc>
          <w:tcPr>
            <w:tcW w:w="670" w:type="dxa"/>
            <w:shd w:val="clear" w:color="auto" w:fill="auto"/>
            <w:noWrap/>
            <w:vAlign w:val="center"/>
            <w:hideMark/>
          </w:tcPr>
          <w:p w:rsidR="005B7210" w:rsidRPr="00A514B2" w:rsidRDefault="005B7210" w:rsidP="0075137D">
            <w:pPr>
              <w:jc w:val="center"/>
              <w:rPr>
                <w:bCs/>
                <w:sz w:val="24"/>
              </w:rPr>
            </w:pPr>
            <w:r w:rsidRPr="00A514B2">
              <w:rPr>
                <w:bCs/>
                <w:sz w:val="24"/>
              </w:rPr>
              <w:t>6</w:t>
            </w:r>
          </w:p>
        </w:tc>
        <w:tc>
          <w:tcPr>
            <w:tcW w:w="4995" w:type="dxa"/>
            <w:shd w:val="clear" w:color="auto" w:fill="auto"/>
            <w:vAlign w:val="center"/>
            <w:hideMark/>
          </w:tcPr>
          <w:p w:rsidR="005B7210" w:rsidRPr="00A514B2" w:rsidRDefault="005B7210" w:rsidP="0075137D">
            <w:pPr>
              <w:rPr>
                <w:bCs/>
                <w:sz w:val="24"/>
              </w:rPr>
            </w:pPr>
            <w:r w:rsidRPr="00A514B2">
              <w:rPr>
                <w:bCs/>
                <w:sz w:val="24"/>
              </w:rPr>
              <w:t>Khu thương mại - dịch vụ</w:t>
            </w:r>
          </w:p>
        </w:tc>
        <w:tc>
          <w:tcPr>
            <w:tcW w:w="1134" w:type="dxa"/>
            <w:shd w:val="clear" w:color="auto" w:fill="auto"/>
            <w:vAlign w:val="center"/>
            <w:hideMark/>
          </w:tcPr>
          <w:p w:rsidR="005B7210" w:rsidRPr="00A514B2" w:rsidRDefault="005B7210" w:rsidP="0075137D">
            <w:pPr>
              <w:jc w:val="center"/>
              <w:rPr>
                <w:bCs/>
                <w:sz w:val="24"/>
              </w:rPr>
            </w:pPr>
            <w:r w:rsidRPr="00A514B2">
              <w:rPr>
                <w:bCs/>
                <w:sz w:val="24"/>
              </w:rPr>
              <w:t>KTM</w:t>
            </w:r>
          </w:p>
        </w:tc>
        <w:tc>
          <w:tcPr>
            <w:tcW w:w="1280" w:type="dxa"/>
            <w:shd w:val="clear" w:color="auto" w:fill="auto"/>
            <w:noWrap/>
            <w:vAlign w:val="center"/>
            <w:hideMark/>
          </w:tcPr>
          <w:p w:rsidR="005B7210" w:rsidRPr="00A514B2" w:rsidRDefault="005B7210" w:rsidP="0075137D">
            <w:pPr>
              <w:rPr>
                <w:sz w:val="24"/>
              </w:rPr>
            </w:pPr>
            <w:r w:rsidRPr="00A514B2">
              <w:rPr>
                <w:sz w:val="24"/>
              </w:rPr>
              <w:t xml:space="preserve">        82,47 </w:t>
            </w:r>
          </w:p>
        </w:tc>
        <w:tc>
          <w:tcPr>
            <w:tcW w:w="1040" w:type="dxa"/>
            <w:shd w:val="clear" w:color="auto" w:fill="auto"/>
            <w:noWrap/>
            <w:vAlign w:val="center"/>
            <w:hideMark/>
          </w:tcPr>
          <w:p w:rsidR="005B7210" w:rsidRPr="00A514B2" w:rsidRDefault="005B7210" w:rsidP="0075137D">
            <w:pPr>
              <w:rPr>
                <w:sz w:val="24"/>
              </w:rPr>
            </w:pPr>
            <w:r w:rsidRPr="00A514B2">
              <w:rPr>
                <w:sz w:val="24"/>
              </w:rPr>
              <w:t xml:space="preserve">      0,14 </w:t>
            </w:r>
          </w:p>
        </w:tc>
      </w:tr>
      <w:tr w:rsidR="005B7210" w:rsidRPr="00A514B2" w:rsidTr="00CD7C5A">
        <w:trPr>
          <w:trHeight w:hRule="exact" w:val="432"/>
        </w:trPr>
        <w:tc>
          <w:tcPr>
            <w:tcW w:w="670" w:type="dxa"/>
            <w:shd w:val="clear" w:color="auto" w:fill="auto"/>
            <w:noWrap/>
            <w:vAlign w:val="center"/>
            <w:hideMark/>
          </w:tcPr>
          <w:p w:rsidR="005B7210" w:rsidRPr="00A514B2" w:rsidRDefault="005B7210" w:rsidP="0075137D">
            <w:pPr>
              <w:jc w:val="center"/>
              <w:rPr>
                <w:bCs/>
                <w:sz w:val="24"/>
              </w:rPr>
            </w:pPr>
            <w:r w:rsidRPr="00A514B2">
              <w:rPr>
                <w:bCs/>
                <w:sz w:val="24"/>
              </w:rPr>
              <w:t>7</w:t>
            </w:r>
          </w:p>
        </w:tc>
        <w:tc>
          <w:tcPr>
            <w:tcW w:w="4995" w:type="dxa"/>
            <w:shd w:val="clear" w:color="auto" w:fill="auto"/>
            <w:vAlign w:val="center"/>
            <w:hideMark/>
          </w:tcPr>
          <w:p w:rsidR="005B7210" w:rsidRPr="00A514B2" w:rsidRDefault="005B7210" w:rsidP="0075137D">
            <w:pPr>
              <w:rPr>
                <w:bCs/>
                <w:sz w:val="24"/>
              </w:rPr>
            </w:pPr>
            <w:r w:rsidRPr="00A514B2">
              <w:rPr>
                <w:bCs/>
                <w:sz w:val="24"/>
              </w:rPr>
              <w:t>Khu dân cư nông thôn</w:t>
            </w:r>
          </w:p>
        </w:tc>
        <w:tc>
          <w:tcPr>
            <w:tcW w:w="1134" w:type="dxa"/>
            <w:shd w:val="clear" w:color="auto" w:fill="auto"/>
            <w:vAlign w:val="center"/>
            <w:hideMark/>
          </w:tcPr>
          <w:p w:rsidR="005B7210" w:rsidRPr="00A514B2" w:rsidRDefault="005B7210" w:rsidP="0075137D">
            <w:pPr>
              <w:jc w:val="center"/>
              <w:rPr>
                <w:bCs/>
                <w:sz w:val="24"/>
              </w:rPr>
            </w:pPr>
            <w:r w:rsidRPr="00A514B2">
              <w:rPr>
                <w:bCs/>
                <w:sz w:val="24"/>
              </w:rPr>
              <w:t>DNT</w:t>
            </w:r>
          </w:p>
        </w:tc>
        <w:tc>
          <w:tcPr>
            <w:tcW w:w="1280" w:type="dxa"/>
            <w:shd w:val="clear" w:color="auto" w:fill="auto"/>
            <w:noWrap/>
            <w:vAlign w:val="center"/>
            <w:hideMark/>
          </w:tcPr>
          <w:p w:rsidR="005B7210" w:rsidRPr="00A514B2" w:rsidRDefault="005B7210" w:rsidP="0075137D">
            <w:pPr>
              <w:rPr>
                <w:sz w:val="24"/>
              </w:rPr>
            </w:pPr>
            <w:r w:rsidRPr="00A514B2">
              <w:rPr>
                <w:sz w:val="24"/>
              </w:rPr>
              <w:t xml:space="preserve">   1.361,78 </w:t>
            </w:r>
          </w:p>
        </w:tc>
        <w:tc>
          <w:tcPr>
            <w:tcW w:w="1040" w:type="dxa"/>
            <w:shd w:val="clear" w:color="auto" w:fill="auto"/>
            <w:noWrap/>
            <w:vAlign w:val="center"/>
            <w:hideMark/>
          </w:tcPr>
          <w:p w:rsidR="005B7210" w:rsidRPr="00A514B2" w:rsidRDefault="005B7210" w:rsidP="0075137D">
            <w:pPr>
              <w:rPr>
                <w:sz w:val="24"/>
              </w:rPr>
            </w:pPr>
            <w:r w:rsidRPr="00A514B2">
              <w:rPr>
                <w:sz w:val="24"/>
              </w:rPr>
              <w:t xml:space="preserve">      2,30 </w:t>
            </w:r>
          </w:p>
        </w:tc>
      </w:tr>
    </w:tbl>
    <w:p w:rsidR="00DA5B60" w:rsidRPr="00A514B2" w:rsidRDefault="00DA5B60" w:rsidP="005B7210">
      <w:pPr>
        <w:pStyle w:val="Heading1"/>
        <w:spacing w:before="120" w:after="120"/>
        <w:ind w:firstLine="709"/>
        <w:jc w:val="both"/>
        <w:rPr>
          <w:rFonts w:ascii="Times New Roman" w:hAnsi="Times New Roman"/>
          <w:sz w:val="2"/>
          <w:szCs w:val="28"/>
          <w:lang w:val="en-US"/>
        </w:rPr>
      </w:pPr>
      <w:bookmarkStart w:id="180" w:name="_Toc465693823"/>
    </w:p>
    <w:p w:rsidR="005B7210" w:rsidRPr="00A514B2" w:rsidRDefault="005B7210" w:rsidP="00DA5B60">
      <w:pPr>
        <w:pStyle w:val="Heading1"/>
        <w:spacing w:before="120" w:after="120"/>
        <w:ind w:firstLine="709"/>
        <w:jc w:val="both"/>
        <w:rPr>
          <w:rFonts w:ascii="Times New Roman" w:hAnsi="Times New Roman"/>
          <w:sz w:val="28"/>
          <w:szCs w:val="28"/>
        </w:rPr>
      </w:pPr>
      <w:r w:rsidRPr="00A514B2">
        <w:rPr>
          <w:rFonts w:ascii="Times New Roman" w:hAnsi="Times New Roman"/>
          <w:sz w:val="28"/>
          <w:szCs w:val="28"/>
        </w:rPr>
        <w:t>III. ĐÁNH GIÁ TÁC ĐỘNG CỦA PHƯƠNG ÁN ĐIỀU CHỈNH QUY HOẠCH SỬ DỤNG ĐẤT ĐẾN KINH TẾ - XÃ HỘI VÀ MÔI TRƯỜNG</w:t>
      </w:r>
      <w:bookmarkEnd w:id="180"/>
    </w:p>
    <w:p w:rsidR="005B7210" w:rsidRPr="00A514B2" w:rsidRDefault="005B7210" w:rsidP="00DA5B60">
      <w:pPr>
        <w:widowControl w:val="0"/>
        <w:spacing w:before="120" w:after="120"/>
        <w:ind w:firstLine="720"/>
        <w:jc w:val="both"/>
        <w:rPr>
          <w:bCs/>
        </w:rPr>
      </w:pPr>
      <w:r w:rsidRPr="00A514B2">
        <w:rPr>
          <w:bCs/>
        </w:rPr>
        <w:t>3.1. Đánh giá tác động của phương án điều chỉnh quy hoạch sử dụng đất đến nguồn thu từ việc giao đất, cho thuê đất, chuyển mục đích sử dụng đất và chi phí cho việc bồi thường, hỗ trợ, tái định cư.</w:t>
      </w:r>
    </w:p>
    <w:p w:rsidR="005B7210" w:rsidRPr="00A514B2" w:rsidRDefault="005B7210" w:rsidP="00DA5B60">
      <w:pPr>
        <w:widowControl w:val="0"/>
        <w:spacing w:before="120" w:after="120"/>
        <w:ind w:firstLine="720"/>
        <w:jc w:val="both"/>
        <w:rPr>
          <w:bCs/>
          <w:szCs w:val="28"/>
        </w:rPr>
      </w:pPr>
      <w:r w:rsidRPr="00A514B2">
        <w:rPr>
          <w:bCs/>
          <w:szCs w:val="28"/>
        </w:rPr>
        <w:t>Tác động của phương án điều chỉnh quy hoạch sử dụng đất đến năm 2020 của huyện Krông Năng như sau:</w:t>
      </w:r>
    </w:p>
    <w:p w:rsidR="005B7210" w:rsidRPr="00A514B2" w:rsidRDefault="005B7210" w:rsidP="00DA5B60">
      <w:pPr>
        <w:spacing w:before="120" w:after="120"/>
        <w:ind w:firstLine="720"/>
        <w:jc w:val="both"/>
        <w:rPr>
          <w:bCs/>
          <w:szCs w:val="28"/>
        </w:rPr>
      </w:pPr>
      <w:r w:rsidRPr="00A514B2">
        <w:rPr>
          <w:bCs/>
          <w:szCs w:val="28"/>
        </w:rPr>
        <w:t>- Tổng nguồn thu từ việc giao đất, cho thuê đất, chuyển mục đích sử dụng đất khoảng: 81.130 triệu đồng .</w:t>
      </w:r>
    </w:p>
    <w:p w:rsidR="005B7210" w:rsidRPr="00A514B2" w:rsidRDefault="005B7210" w:rsidP="00DA5B60">
      <w:pPr>
        <w:pStyle w:val="n-dieund"/>
        <w:spacing w:before="120"/>
        <w:ind w:firstLine="720"/>
        <w:rPr>
          <w:rFonts w:ascii="Times New Roman" w:hAnsi="Times New Roman"/>
          <w:b w:val="0"/>
          <w:bCs/>
          <w:szCs w:val="28"/>
        </w:rPr>
      </w:pPr>
      <w:r w:rsidRPr="00A514B2">
        <w:rPr>
          <w:rFonts w:ascii="Times New Roman" w:hAnsi="Times New Roman"/>
          <w:b w:val="0"/>
          <w:bCs/>
          <w:szCs w:val="28"/>
        </w:rPr>
        <w:t>- Tổng chi phí cho việc bồi thường, hỗ trợ, tái định cư: 70.820 triệu đồng.</w:t>
      </w:r>
    </w:p>
    <w:p w:rsidR="005B7210" w:rsidRPr="00A514B2" w:rsidRDefault="005B7210" w:rsidP="00DA5B60">
      <w:pPr>
        <w:widowControl w:val="0"/>
        <w:spacing w:before="120" w:after="120"/>
        <w:ind w:firstLine="720"/>
        <w:jc w:val="both"/>
        <w:rPr>
          <w:bCs/>
          <w:szCs w:val="28"/>
        </w:rPr>
      </w:pPr>
      <w:r w:rsidRPr="00A514B2">
        <w:rPr>
          <w:bCs/>
          <w:szCs w:val="28"/>
        </w:rPr>
        <w:t>- Cân đối: Dư 10.310 triệu đồng.</w:t>
      </w:r>
    </w:p>
    <w:p w:rsidR="005B7210" w:rsidRPr="00A514B2" w:rsidRDefault="005B7210" w:rsidP="00DA5B60">
      <w:pPr>
        <w:widowControl w:val="0"/>
        <w:spacing w:before="120" w:after="120"/>
        <w:ind w:firstLine="720"/>
        <w:jc w:val="both"/>
        <w:rPr>
          <w:bCs/>
        </w:rPr>
      </w:pPr>
      <w:r w:rsidRPr="00A514B2">
        <w:rPr>
          <w:bCs/>
        </w:rPr>
        <w:t>3.2. Đánh giá tác động của phương án điều chỉnh quy hoạch sử dụng đất đến khả năng bảo đảm an ninh lương thực.</w:t>
      </w:r>
    </w:p>
    <w:p w:rsidR="005B7210" w:rsidRPr="00A514B2" w:rsidRDefault="005B7210" w:rsidP="00DA5B60">
      <w:pPr>
        <w:pStyle w:val="n-dieund"/>
        <w:spacing w:before="120"/>
        <w:ind w:firstLine="720"/>
        <w:rPr>
          <w:rFonts w:ascii="Times New Roman" w:hAnsi="Times New Roman"/>
          <w:b w:val="0"/>
          <w:bCs/>
          <w:szCs w:val="28"/>
        </w:rPr>
      </w:pPr>
      <w:r w:rsidRPr="00A514B2">
        <w:rPr>
          <w:rFonts w:ascii="Times New Roman" w:hAnsi="Times New Roman"/>
          <w:b w:val="0"/>
          <w:bCs/>
          <w:szCs w:val="28"/>
        </w:rPr>
        <w:t xml:space="preserve">Điều chỉnh quy hoạch sử dụng đất đến năm 2020 của huyện Krông Năng bố trí quỹ đất trồng lúa 1.854,97 ha, đất trồng cây hàng năm khác 1.603,65 ha; với quỹ đất như trên tổng sản lượng lương thực đạt 60.000 - 80.000 tấn/năm. </w:t>
      </w:r>
    </w:p>
    <w:p w:rsidR="005B7210" w:rsidRPr="00A514B2" w:rsidRDefault="005B7210" w:rsidP="00DA5B60">
      <w:pPr>
        <w:widowControl w:val="0"/>
        <w:spacing w:before="120" w:after="120"/>
        <w:ind w:firstLine="720"/>
        <w:jc w:val="both"/>
        <w:rPr>
          <w:bCs/>
          <w:szCs w:val="28"/>
        </w:rPr>
      </w:pPr>
      <w:r w:rsidRPr="00A514B2">
        <w:rPr>
          <w:bCs/>
          <w:szCs w:val="28"/>
        </w:rPr>
        <w:t xml:space="preserve">Với tổng sản lượng lương thực hàng năm như trên, bình quân lượng thực đạt từ 500 - 600 kg/người/năm sẽ đảm bảo được nhu cầu lương thực tại chỗ của địa phương, đồng thời góp phần đảm bảo an toàn lương thực của tỉnh Đắk Lắk. </w:t>
      </w:r>
    </w:p>
    <w:p w:rsidR="005B7210" w:rsidRPr="00A514B2" w:rsidRDefault="005B7210" w:rsidP="00DA5B60">
      <w:pPr>
        <w:widowControl w:val="0"/>
        <w:spacing w:before="120" w:after="120"/>
        <w:ind w:firstLine="720"/>
        <w:jc w:val="both"/>
        <w:rPr>
          <w:bCs/>
        </w:rPr>
      </w:pPr>
      <w:r w:rsidRPr="00A514B2">
        <w:rPr>
          <w:bCs/>
        </w:rPr>
        <w:t>3.3. Đánh tác động của phương án điều chỉnh quy hoạch sử dụng đất đối với việc giải quyết quỹ đất ở, mức độ ảnh hưởng đến đời sống các hộ dân phải di dời chỗ ở, số lao động phải chuyển đổi nghề nghiệp do chuyển mục đích sử dụng đất.</w:t>
      </w:r>
    </w:p>
    <w:p w:rsidR="005B7210" w:rsidRPr="00A514B2" w:rsidRDefault="005B7210" w:rsidP="00DA5B60">
      <w:pPr>
        <w:widowControl w:val="0"/>
        <w:suppressLineNumbers/>
        <w:spacing w:before="120" w:after="120"/>
        <w:ind w:firstLine="720"/>
        <w:jc w:val="both"/>
        <w:rPr>
          <w:szCs w:val="28"/>
        </w:rPr>
      </w:pPr>
      <w:r w:rsidRPr="00A514B2">
        <w:rPr>
          <w:szCs w:val="28"/>
        </w:rPr>
        <w:t xml:space="preserve">- Điều chỉnh quy hoạch sử dụng đất đến năm 2020 đã bố trí mở rộng thêm 9,46 ha đất ở đô thị tại thị trấn Krông Năng, 168,16 ha đất ở đô thị tại xã Phú Xuân và 116,41 ha đất ở nông thôn để bố trí cho các hộ có nhu cầu đất ở phát </w:t>
      </w:r>
      <w:r w:rsidRPr="00A514B2">
        <w:rPr>
          <w:szCs w:val="28"/>
        </w:rPr>
        <w:lastRenderedPageBreak/>
        <w:t>sinh trong kỳ điều chỉnh quy hoạch và đất ở cho các hộ dân bị giải tỏa khi thực hiện các dự án đầu tư xây dựng hạ tầng kinh tế, hạ tầng kỹ thuật như: Thủy điện Krông Năng, mở rộng đường tỉnh lộ 19, các tuyến đường liên xã, liên thôn, xây dựng cụm công nghiệp Ea Dăh… xây dựng các công trình thủy lợi, y tế, văn hóa, giáo dục, thể dục thể thao… ở các xã, thị trấn. Ngoài ra điều chỉnh quy hoạch bố trí quỹ đất đấu giá thu tiền sử dụng đất tạo nguồn thu cho ngân sách địa phương.</w:t>
      </w:r>
    </w:p>
    <w:p w:rsidR="005B7210" w:rsidRPr="00A514B2" w:rsidRDefault="005B7210" w:rsidP="00DA5B60">
      <w:pPr>
        <w:widowControl w:val="0"/>
        <w:spacing w:before="120" w:after="120"/>
        <w:ind w:firstLine="720"/>
        <w:jc w:val="both"/>
        <w:rPr>
          <w:bCs/>
        </w:rPr>
      </w:pPr>
      <w:r w:rsidRPr="00A514B2">
        <w:rPr>
          <w:szCs w:val="28"/>
        </w:rPr>
        <w:t xml:space="preserve">- Theo phương án điều chỉnh quy hoạch, diện tích đất nông nghiệp chuyển sang đất phi nông nghiệp 1.989,72 ha (trong đó: Đất sản xuất nông nghiệp, nuôi trồng thủy sản chuyển 1.633,22 ha; đất lâm nghiệp chuyển 59,02 ha đất rừng sản xuất; diện tích đất chưa sử dụng khai thác vào mục đích sản xuất nông nghiệp 845,26 ha, đất lâm nghiệp 1.119,62 ha. Do diện tích đất sản xuất nông nghiệp bị thu hồi tập trung chủ yếu vào đất của các công ty đóng trên địa bàn, trong khi diện tích đất nông, lâm nghiệp mở rộng thêm chủ yếu ở trong các khu sản xuất của các hộ gia đình. Như vậy, áp lực về chuyển đổi nghề nghiệp, đào tạo nghề không lớn.  </w:t>
      </w:r>
    </w:p>
    <w:p w:rsidR="005B7210" w:rsidRPr="00A514B2" w:rsidRDefault="005B7210" w:rsidP="00DA5B60">
      <w:pPr>
        <w:widowControl w:val="0"/>
        <w:spacing w:before="120" w:after="120"/>
        <w:ind w:firstLine="720"/>
        <w:jc w:val="both"/>
        <w:rPr>
          <w:bCs/>
        </w:rPr>
      </w:pPr>
      <w:r w:rsidRPr="00A514B2">
        <w:rPr>
          <w:bCs/>
        </w:rPr>
        <w:t>3.4. Đánh giá tác động của phương án điều chỉnh quy hoạch sử dụng đất đến quá trình đô thị hóa và phát triển hạ tầng.</w:t>
      </w:r>
    </w:p>
    <w:p w:rsidR="005B7210" w:rsidRPr="00A514B2" w:rsidRDefault="005B7210" w:rsidP="00DA5B60">
      <w:pPr>
        <w:widowControl w:val="0"/>
        <w:spacing w:before="120" w:after="120"/>
        <w:ind w:firstLine="720"/>
        <w:jc w:val="both"/>
        <w:rPr>
          <w:szCs w:val="28"/>
          <w:lang w:bidi="he-IL"/>
        </w:rPr>
      </w:pPr>
      <w:r w:rsidRPr="00A514B2">
        <w:rPr>
          <w:szCs w:val="28"/>
          <w:lang w:bidi="he-IL"/>
        </w:rPr>
        <w:t>Điều chỉnh quy hoạch sử dụng đất đã bố trí quỹ đất phát triển đô thị theo quy hoạch xây dựng thị trấn Krông Năng, quy hoạch đô thị Phú Xuân đến năm 2020.</w:t>
      </w:r>
    </w:p>
    <w:p w:rsidR="005B7210" w:rsidRPr="00A514B2" w:rsidRDefault="005B7210" w:rsidP="00DA5B60">
      <w:pPr>
        <w:widowControl w:val="0"/>
        <w:spacing w:before="120" w:after="120"/>
        <w:ind w:firstLine="720"/>
        <w:jc w:val="both"/>
        <w:rPr>
          <w:bCs/>
        </w:rPr>
      </w:pPr>
      <w:r w:rsidRPr="00A514B2">
        <w:rPr>
          <w:szCs w:val="28"/>
          <w:lang w:bidi="he-IL"/>
        </w:rPr>
        <w:t>Điều chỉnh quy hoạch đã đáp ứng nhu cầu sử dụng đất cho việc phát triển hạ tầng có tầm quan trọng cấp quốc gia, cấp tỉnh như đất xây dựng giao thông, thủy lợi… trên địa bàn huyện (như quỹ đất để xây dựng thủy điện Krông Năng, nâng cấp mở rộng tỉnh lộ 19, xây dựng các hồ đập thủy lợi…) và các công trình cơ sở hạ tầng quan trọng của huyện của xã để đáp ứng nhu cầu của người dân; ngoài hạ tầng kỹ thuật, hạ tầng xã hội thì hệ thống hạ tầng kinh tế cũng được quan tâm để bố trí quỹ đất xây dựng cụm công nghiệp, các cơ sở sản xuất kinh doanh, khu du lịch, thương mại dịch vụ…đáp ứng nhu cầu phát triển kinh tế của địa phương</w:t>
      </w:r>
    </w:p>
    <w:p w:rsidR="005B7210" w:rsidRPr="00A514B2" w:rsidRDefault="005B7210" w:rsidP="00DA5B60">
      <w:pPr>
        <w:widowControl w:val="0"/>
        <w:spacing w:before="120" w:after="120"/>
        <w:ind w:firstLine="720"/>
        <w:jc w:val="both"/>
        <w:rPr>
          <w:bCs/>
        </w:rPr>
      </w:pPr>
      <w:r w:rsidRPr="00A514B2">
        <w:rPr>
          <w:bCs/>
        </w:rPr>
        <w:t>3.5. Đánh giá tác động của phương án điều chỉnh quy hoạch sử dụng đất việc tôn tạo di tích lịch sử - văn hóa, danh lam thắng cảnh, bảo tồn văn hoá các dân tộc.</w:t>
      </w:r>
    </w:p>
    <w:p w:rsidR="005B7210" w:rsidRPr="00A514B2" w:rsidRDefault="005B7210" w:rsidP="00DA5B60">
      <w:pPr>
        <w:widowControl w:val="0"/>
        <w:spacing w:before="120" w:after="120"/>
        <w:ind w:firstLine="720"/>
        <w:jc w:val="both"/>
        <w:rPr>
          <w:bCs/>
          <w:lang w:val="en-US"/>
        </w:rPr>
      </w:pPr>
      <w:r w:rsidRPr="00A514B2">
        <w:rPr>
          <w:bCs/>
          <w:szCs w:val="28"/>
          <w:lang w:bidi="he-IL"/>
        </w:rPr>
        <w:t xml:space="preserve">Điều chỉnh quy hoạch sử dụng đất đã bố trí quỹ đất xây dựng và bảo vệ các khu di tích lịch sử danh thắng như: </w:t>
      </w:r>
      <w:r w:rsidRPr="00A514B2">
        <w:rPr>
          <w:szCs w:val="28"/>
        </w:rPr>
        <w:t>T</w:t>
      </w:r>
      <w:r w:rsidRPr="00A514B2">
        <w:rPr>
          <w:szCs w:val="28"/>
          <w:lang w:val="nl-NL"/>
        </w:rPr>
        <w:t xml:space="preserve">hác Thuỷ Tiên (xã Ea Púk), </w:t>
      </w:r>
      <w:r w:rsidRPr="00A514B2">
        <w:rPr>
          <w:szCs w:val="28"/>
        </w:rPr>
        <w:t>k</w:t>
      </w:r>
      <w:r w:rsidRPr="00A514B2">
        <w:rPr>
          <w:szCs w:val="28"/>
          <w:lang w:val="nl-NL"/>
        </w:rPr>
        <w:t>hu rừng Trấp K’sơ (xã Ea Hồ), Khu du lịch Đông Hồ (TT Krông Năng).</w:t>
      </w:r>
      <w:r w:rsidRPr="00A514B2">
        <w:rPr>
          <w:bCs/>
          <w:szCs w:val="28"/>
          <w:lang w:bidi="he-IL"/>
        </w:rPr>
        <w:t>… Việc bố trí đủ quỹ đất đã góp phần phát huy giá trị các di tích lịch sử - văn hóa, danh lam thắng cảnh trên địa bàn huyện</w:t>
      </w:r>
      <w:r w:rsidRPr="00A514B2">
        <w:rPr>
          <w:bCs/>
          <w:szCs w:val="28"/>
          <w:lang w:val="en-US" w:bidi="he-IL"/>
        </w:rPr>
        <w:t>.</w:t>
      </w:r>
    </w:p>
    <w:p w:rsidR="005B7210" w:rsidRPr="00A514B2" w:rsidRDefault="005B7210" w:rsidP="00DA5B60">
      <w:pPr>
        <w:widowControl w:val="0"/>
        <w:spacing w:before="120" w:after="120"/>
        <w:ind w:firstLine="720"/>
        <w:jc w:val="both"/>
        <w:rPr>
          <w:bCs/>
        </w:rPr>
      </w:pPr>
      <w:r w:rsidRPr="00A514B2">
        <w:rPr>
          <w:bCs/>
        </w:rPr>
        <w:t>3.6. Đánh giá tác động của phương án điều chỉnh quy hoạch sử dụng đất đến khả năng khai thác hợp l</w:t>
      </w:r>
      <w:r w:rsidRPr="00A514B2">
        <w:rPr>
          <w:bCs/>
          <w:rtl/>
          <w:lang w:bidi="he-IL"/>
        </w:rPr>
        <w:t>‎</w:t>
      </w:r>
      <w:r w:rsidRPr="00A514B2">
        <w:rPr>
          <w:bCs/>
        </w:rPr>
        <w:t>ý tài nguyên thiên nhiên; yêu cầu bảo tồn, phát triển diện tích rừng và tỷ lệ che phủ.</w:t>
      </w:r>
    </w:p>
    <w:p w:rsidR="005B7210" w:rsidRPr="00A514B2" w:rsidRDefault="005B7210" w:rsidP="00DA5B60">
      <w:pPr>
        <w:widowControl w:val="0"/>
        <w:suppressLineNumbers/>
        <w:tabs>
          <w:tab w:val="left" w:pos="426"/>
        </w:tabs>
        <w:spacing w:before="120" w:after="120"/>
        <w:ind w:firstLine="720"/>
        <w:jc w:val="both"/>
        <w:rPr>
          <w:szCs w:val="28"/>
          <w:lang w:val="nl-NL"/>
        </w:rPr>
      </w:pPr>
      <w:r w:rsidRPr="00A514B2">
        <w:rPr>
          <w:szCs w:val="28"/>
          <w:lang w:val="nl-NL"/>
        </w:rPr>
        <w:t xml:space="preserve">- Điều chỉnh quy hoạch sử dụng đất của huyện Krông Năng đến năm 2020 </w:t>
      </w:r>
      <w:r w:rsidRPr="00A514B2">
        <w:rPr>
          <w:szCs w:val="28"/>
          <w:lang w:val="nl-NL"/>
        </w:rPr>
        <w:lastRenderedPageBreak/>
        <w:t xml:space="preserve">đã khai thác các vùng đất chưa sử dụng vào sản xuất nông nghiệp, trồng mới và khoanh nuôi tái sinh rừng; ngoài ra đã chuyển đổi mục đích sử dụng đất theo khả năng thích nghi với từng loại cây trồng theo hướng sản xuất hàng hóa và bảo vệ môi trường như: </w:t>
      </w:r>
      <w:r w:rsidRPr="00A514B2">
        <w:rPr>
          <w:szCs w:val="28"/>
        </w:rPr>
        <w:t>C</w:t>
      </w:r>
      <w:r w:rsidRPr="00A514B2">
        <w:rPr>
          <w:szCs w:val="28"/>
          <w:lang w:val="nl-NL"/>
        </w:rPr>
        <w:t xml:space="preserve">huyển các vùng đất canh tác nương rẫy trên đất dốc sang trồng rừng, trồng cây lâu năm; chuyển đất rừng nghèo, đất trồng cây hàng năm khác sang trồng cao su, …để nâng cao hiệu quả sử dụng đất và giải quyết nhu cầu đất sản xuất cho các vùng thiếu đất sản xuất nông nghiệp.  </w:t>
      </w:r>
    </w:p>
    <w:p w:rsidR="005B7210" w:rsidRPr="00A514B2" w:rsidRDefault="005B7210" w:rsidP="00DA5B60">
      <w:pPr>
        <w:widowControl w:val="0"/>
        <w:spacing w:before="120" w:after="120"/>
        <w:ind w:firstLine="720"/>
        <w:jc w:val="both"/>
        <w:rPr>
          <w:szCs w:val="28"/>
          <w:lang w:val="nl-NL"/>
        </w:rPr>
      </w:pPr>
      <w:r w:rsidRPr="00A514B2">
        <w:rPr>
          <w:szCs w:val="28"/>
          <w:lang w:val="nl-NL"/>
        </w:rPr>
        <w:t>- Theo phương án điều chỉnh Quy hoạch sử dụng đất, đến năm 2020 diện tích đất lâm nghiệp trên địa bàn huyện có 8.831,83 ha (rừng phòng hộ có 5.057,62 ha, rừng đặc dụng 78,34 ha, rừng sản xuất có 3.695,87 ha) tăng hơn 558,94 ha so với năm 2015, từ đó góp phần bảo vệ đất và môi trường, giảm thiểu tác hại của của biến đổi khí hậu đến đời sống của người dân.</w:t>
      </w:r>
    </w:p>
    <w:p w:rsidR="000C4F72" w:rsidRDefault="000C4F72">
      <w:pPr>
        <w:rPr>
          <w:b/>
          <w:szCs w:val="28"/>
        </w:rPr>
      </w:pPr>
      <w:bookmarkStart w:id="181" w:name="_Toc465693824"/>
      <w:r>
        <w:rPr>
          <w:szCs w:val="28"/>
        </w:rPr>
        <w:br w:type="page"/>
      </w:r>
    </w:p>
    <w:p w:rsidR="005B7210" w:rsidRPr="00A514B2" w:rsidRDefault="005B7210" w:rsidP="00DA5B60">
      <w:pPr>
        <w:pStyle w:val="Heading1"/>
        <w:spacing w:before="120" w:after="120"/>
        <w:ind w:firstLine="709"/>
        <w:jc w:val="center"/>
        <w:rPr>
          <w:rFonts w:ascii="Times New Roman" w:hAnsi="Times New Roman"/>
          <w:sz w:val="28"/>
          <w:szCs w:val="28"/>
        </w:rPr>
      </w:pPr>
      <w:r w:rsidRPr="00A514B2">
        <w:rPr>
          <w:rFonts w:ascii="Times New Roman" w:hAnsi="Times New Roman"/>
          <w:sz w:val="28"/>
          <w:szCs w:val="28"/>
        </w:rPr>
        <w:lastRenderedPageBreak/>
        <w:t>Phần III</w:t>
      </w:r>
      <w:bookmarkEnd w:id="181"/>
    </w:p>
    <w:p w:rsidR="005B7210" w:rsidRPr="00A514B2" w:rsidRDefault="005B7210" w:rsidP="00DA5B60">
      <w:pPr>
        <w:pStyle w:val="Heading1"/>
        <w:spacing w:before="120" w:after="120"/>
        <w:ind w:firstLine="709"/>
        <w:jc w:val="center"/>
        <w:rPr>
          <w:rFonts w:ascii="Times New Roman" w:hAnsi="Times New Roman"/>
          <w:sz w:val="28"/>
          <w:szCs w:val="28"/>
        </w:rPr>
      </w:pPr>
      <w:bookmarkStart w:id="182" w:name="_Toc465693825"/>
      <w:r w:rsidRPr="00A514B2">
        <w:rPr>
          <w:rFonts w:ascii="Times New Roman" w:hAnsi="Times New Roman"/>
          <w:sz w:val="28"/>
          <w:szCs w:val="28"/>
        </w:rPr>
        <w:t>GIẢI PHÁP THỰC HIỆN</w:t>
      </w:r>
      <w:bookmarkEnd w:id="182"/>
    </w:p>
    <w:p w:rsidR="005B7210" w:rsidRPr="00A514B2" w:rsidRDefault="005B7210" w:rsidP="00DA5B60">
      <w:pPr>
        <w:pStyle w:val="Heading1"/>
        <w:spacing w:before="120" w:after="120"/>
        <w:ind w:firstLine="709"/>
        <w:jc w:val="both"/>
        <w:rPr>
          <w:rFonts w:ascii="Times New Roman" w:hAnsi="Times New Roman"/>
          <w:sz w:val="28"/>
          <w:szCs w:val="28"/>
        </w:rPr>
      </w:pPr>
      <w:bookmarkStart w:id="183" w:name="_Toc465693826"/>
      <w:r w:rsidRPr="00A514B2">
        <w:rPr>
          <w:rFonts w:ascii="Times New Roman" w:hAnsi="Times New Roman"/>
          <w:sz w:val="28"/>
          <w:szCs w:val="28"/>
        </w:rPr>
        <w:t>I. CÁC GIẢI PHÁP BẢO VỆ, CẢI TẠO ĐẤT VÀ BẢO VỆ MÔI TRƯỜNG</w:t>
      </w:r>
      <w:bookmarkEnd w:id="183"/>
    </w:p>
    <w:p w:rsidR="005B7210" w:rsidRPr="00A514B2" w:rsidRDefault="005B7210" w:rsidP="00DA5B60">
      <w:pPr>
        <w:widowControl w:val="0"/>
        <w:suppressLineNumbers/>
        <w:tabs>
          <w:tab w:val="right" w:leader="dot" w:pos="10773"/>
        </w:tabs>
        <w:spacing w:before="120" w:after="120"/>
        <w:ind w:firstLine="713"/>
        <w:jc w:val="both"/>
        <w:rPr>
          <w:szCs w:val="28"/>
        </w:rPr>
      </w:pPr>
      <w:r w:rsidRPr="00A514B2">
        <w:rPr>
          <w:szCs w:val="28"/>
        </w:rPr>
        <w:t>- Thực hiện tốt các quy định của pháp luật về bảo vệ môi trường như: Luật Bảo vệ môi trường và các Nghị định của Chính phủ, Thông tư của Bộ Tài nguyên và Môi trường về đánh giá môi trường chiến lược, đánh giá tác động môi trường, cam kết bảo vệ môi trường khi thực hiện các dự án đầu tư (đánh giá chất lượng môi trường trước khi thực hiện dự án và sau khi thực hiện dự án hàng năm để có giải pháp xử lý kịp thời).</w:t>
      </w:r>
    </w:p>
    <w:p w:rsidR="005B7210" w:rsidRPr="00A514B2" w:rsidRDefault="005B7210" w:rsidP="00DA5B60">
      <w:pPr>
        <w:widowControl w:val="0"/>
        <w:suppressLineNumbers/>
        <w:tabs>
          <w:tab w:val="right" w:leader="dot" w:pos="10773"/>
        </w:tabs>
        <w:spacing w:before="120" w:after="120"/>
        <w:ind w:firstLine="713"/>
        <w:jc w:val="both"/>
        <w:rPr>
          <w:szCs w:val="28"/>
        </w:rPr>
      </w:pPr>
      <w:r w:rsidRPr="00A514B2">
        <w:rPr>
          <w:szCs w:val="28"/>
        </w:rPr>
        <w:t>- Đẩy mạnh trồng rừng phủ xanh đất trống đồi núi trọc và trồng lại rừng trên đất rừng đã khai thác để tăng độ che phủ đất, bảo vệ đất và môi trường sinh thái; giảm thiểu thoái hóa, ô nhiễm đất.</w:t>
      </w:r>
    </w:p>
    <w:p w:rsidR="005B7210" w:rsidRPr="00A514B2" w:rsidRDefault="005B7210" w:rsidP="00DA5B60">
      <w:pPr>
        <w:widowControl w:val="0"/>
        <w:suppressLineNumbers/>
        <w:tabs>
          <w:tab w:val="right" w:leader="dot" w:pos="10773"/>
        </w:tabs>
        <w:spacing w:before="120" w:after="120"/>
        <w:ind w:firstLine="713"/>
        <w:jc w:val="both"/>
        <w:rPr>
          <w:szCs w:val="28"/>
        </w:rPr>
      </w:pPr>
      <w:r w:rsidRPr="00A514B2">
        <w:rPr>
          <w:szCs w:val="28"/>
        </w:rPr>
        <w:t xml:space="preserve">- Trong sản xuất nông nghiệp cần áp dụng các biện pháp canh tác luân canh, xen canh với các cây họ đậu, ... đầu tư cân đối các loại phân bón, trong đó chú trọng bón các loại phân hữu cơ, phân vi sinh để cải tạo độ phì nhiêu đất và nâng cao hiệu quả sử dụng đất. </w:t>
      </w:r>
    </w:p>
    <w:p w:rsidR="005B7210" w:rsidRPr="00A514B2" w:rsidRDefault="005B7210" w:rsidP="00DA5B60">
      <w:pPr>
        <w:widowControl w:val="0"/>
        <w:suppressLineNumbers/>
        <w:tabs>
          <w:tab w:val="right" w:leader="dot" w:pos="10773"/>
        </w:tabs>
        <w:spacing w:before="120" w:after="120"/>
        <w:ind w:firstLine="713"/>
        <w:jc w:val="both"/>
        <w:rPr>
          <w:szCs w:val="28"/>
        </w:rPr>
      </w:pPr>
      <w:r w:rsidRPr="00A514B2">
        <w:rPr>
          <w:szCs w:val="28"/>
        </w:rPr>
        <w:t>- Cụm công nghiệp tại xã Ea Dăh, các cơ sở sản xuất kinh doanh phải có phương án xử lý chất thải để tránh gây ô nhiễm môi trường. Cần phải thường xuyên thanh tra, kiểm tra và xử phạt các cơ sở gây ô nhiễm môi trường.</w:t>
      </w:r>
    </w:p>
    <w:p w:rsidR="005B7210" w:rsidRPr="00A514B2" w:rsidRDefault="005B7210" w:rsidP="00DA5B60">
      <w:pPr>
        <w:pStyle w:val="Heading1"/>
        <w:spacing w:before="120" w:after="120"/>
        <w:ind w:firstLine="709"/>
        <w:jc w:val="both"/>
        <w:rPr>
          <w:rFonts w:ascii="Times New Roman" w:hAnsi="Times New Roman"/>
          <w:sz w:val="28"/>
          <w:szCs w:val="28"/>
        </w:rPr>
      </w:pPr>
      <w:bookmarkStart w:id="184" w:name="_Toc465693827"/>
      <w:r w:rsidRPr="00A514B2">
        <w:rPr>
          <w:rFonts w:ascii="Times New Roman" w:hAnsi="Times New Roman"/>
          <w:sz w:val="28"/>
          <w:szCs w:val="28"/>
        </w:rPr>
        <w:t>II. CÁC GIẢI PHÁP TỔ CHỨC THỰC HIỆN ĐIỀU CHỈNH QUY HOẠCH, KẾ HOẠCH SỬ DỤNG ĐẤT</w:t>
      </w:r>
      <w:bookmarkEnd w:id="184"/>
    </w:p>
    <w:p w:rsidR="005B7210" w:rsidRPr="00A514B2" w:rsidRDefault="005B7210" w:rsidP="00DA5B60">
      <w:pPr>
        <w:widowControl w:val="0"/>
        <w:spacing w:before="120" w:after="120"/>
        <w:ind w:firstLine="720"/>
        <w:jc w:val="both"/>
        <w:rPr>
          <w:bCs/>
          <w:szCs w:val="28"/>
        </w:rPr>
      </w:pPr>
      <w:r w:rsidRPr="00A514B2">
        <w:rPr>
          <w:szCs w:val="28"/>
        </w:rPr>
        <w:t>- Thực hiện công bố công khai điều chỉnh quy hoạch sử dụng đất của huyện sau khi được UBND tỉnh phê duyệt và tăng cường thanh tra, kiểm tra, giám sát việc thực hiện quy hoạch, kế hoạch sử dụng đất đã được phê duyệt.</w:t>
      </w:r>
    </w:p>
    <w:p w:rsidR="005B7210" w:rsidRPr="00A514B2" w:rsidRDefault="005B7210" w:rsidP="00DA5B60">
      <w:pPr>
        <w:widowControl w:val="0"/>
        <w:spacing w:before="120" w:after="120"/>
        <w:jc w:val="both"/>
        <w:rPr>
          <w:bCs/>
          <w:szCs w:val="28"/>
        </w:rPr>
      </w:pPr>
      <w:r w:rsidRPr="00A514B2">
        <w:rPr>
          <w:bCs/>
          <w:szCs w:val="28"/>
        </w:rPr>
        <w:tab/>
        <w:t>- Thực hiện thu hồi đất, giao đất, cho thuê đất, chuyển đổi mục đích sử dụng đất theo đúng quy hoạch, KHSD đất được cấp có thẩm quyền phê duyệt; kiên quyết không cho thực hiện các dự án ngoài điều chỉnh QH, KHSD đất được duyệt.</w:t>
      </w:r>
    </w:p>
    <w:p w:rsidR="005B7210" w:rsidRPr="00A514B2" w:rsidRDefault="005B7210" w:rsidP="00DA5B60">
      <w:pPr>
        <w:widowControl w:val="0"/>
        <w:suppressLineNumbers/>
        <w:spacing w:before="120" w:after="120"/>
        <w:ind w:firstLine="720"/>
        <w:jc w:val="both"/>
        <w:rPr>
          <w:szCs w:val="28"/>
        </w:rPr>
      </w:pPr>
      <w:r w:rsidRPr="00A514B2">
        <w:rPr>
          <w:szCs w:val="28"/>
        </w:rPr>
        <w:t xml:space="preserve">- Tổ chức thực hiện điều chỉnh quy hoạch, KHSD đất phải thống nhất chặt chẽ </w:t>
      </w:r>
      <w:r w:rsidR="00101316" w:rsidRPr="00A514B2">
        <w:rPr>
          <w:szCs w:val="28"/>
          <w:lang w:val="en-US"/>
        </w:rPr>
        <w:t>giữa các cấp, các ngành</w:t>
      </w:r>
      <w:r w:rsidRPr="00A514B2">
        <w:rPr>
          <w:szCs w:val="28"/>
        </w:rPr>
        <w:t xml:space="preserve"> để đáp ứng nhu cầu phát triển kinh tế</w:t>
      </w:r>
      <w:r w:rsidR="00101316" w:rsidRPr="00A514B2">
        <w:rPr>
          <w:szCs w:val="28"/>
          <w:lang w:val="en-US"/>
        </w:rPr>
        <w:t xml:space="preserve"> </w:t>
      </w:r>
      <w:r w:rsidRPr="00A514B2">
        <w:rPr>
          <w:szCs w:val="28"/>
        </w:rPr>
        <w:t>-</w:t>
      </w:r>
      <w:r w:rsidR="00101316" w:rsidRPr="00A514B2">
        <w:rPr>
          <w:szCs w:val="28"/>
          <w:lang w:val="en-US"/>
        </w:rPr>
        <w:t xml:space="preserve"> </w:t>
      </w:r>
      <w:r w:rsidRPr="00A514B2">
        <w:rPr>
          <w:szCs w:val="28"/>
        </w:rPr>
        <w:t>xã hội; bảo đảm quốc phòng, an ninh; quy hoạch, kế hoạch của các ngành, địa phương có sử dụng đất phải dựa trên cơ sở điều chỉnh quy hoạch sử dụng đất của huyện được phê duyệt.</w:t>
      </w:r>
    </w:p>
    <w:p w:rsidR="005B7210" w:rsidRPr="00A514B2" w:rsidRDefault="005B7210" w:rsidP="00DA5B60">
      <w:pPr>
        <w:widowControl w:val="0"/>
        <w:suppressLineNumbers/>
        <w:spacing w:before="120" w:after="120"/>
        <w:ind w:firstLine="709"/>
        <w:jc w:val="both"/>
        <w:rPr>
          <w:szCs w:val="28"/>
        </w:rPr>
      </w:pPr>
      <w:r w:rsidRPr="00A514B2">
        <w:rPr>
          <w:szCs w:val="28"/>
        </w:rPr>
        <w:t xml:space="preserve">- Xác định ranh giới và công khai diện tích đất trồng lúa nước, đất rừng phòng hộ, đất rừng đặc dụng cần bảo vệ nghiêm ngặt cho các xã, thị trấn. Triển khai lập quy hoạch chi tiết vùng đất trồng lúa nước cần giữ, bảo vệ nghiêm ngặt đến từng xã và từng thửa đất theo hướng dẫn của Bộ Tài nguyên và Môi trường để góp phần đảm bảo an ninh lương thực quốc gia. </w:t>
      </w:r>
    </w:p>
    <w:p w:rsidR="005B7210" w:rsidRPr="00A514B2" w:rsidRDefault="005B7210" w:rsidP="00DA5B60">
      <w:pPr>
        <w:widowControl w:val="0"/>
        <w:suppressLineNumbers/>
        <w:spacing w:before="120" w:after="120"/>
        <w:ind w:firstLine="709"/>
        <w:jc w:val="both"/>
        <w:rPr>
          <w:szCs w:val="28"/>
        </w:rPr>
      </w:pPr>
      <w:r w:rsidRPr="00A514B2">
        <w:rPr>
          <w:szCs w:val="28"/>
        </w:rPr>
        <w:t xml:space="preserve">- Kiểm soát chặt chẽ tình trạng tự phát chuyển đất trồng lúa nước sang đất </w:t>
      </w:r>
      <w:r w:rsidRPr="00A514B2">
        <w:rPr>
          <w:szCs w:val="28"/>
        </w:rPr>
        <w:lastRenderedPageBreak/>
        <w:t xml:space="preserve">trồng cây lâu năm, đất nuôi trồng thuỷ sản hoặc chuyển sang sử dụng vào các mục đích khác không theo quy hoạch; tiết kiệm cao nhất diện tích đất trồng lúa nước phải chuyển sang sử dụng vào mục đích phi nông nghiệp. </w:t>
      </w:r>
    </w:p>
    <w:p w:rsidR="005B7210" w:rsidRPr="00A514B2" w:rsidRDefault="005B7210" w:rsidP="00DA5B60">
      <w:pPr>
        <w:spacing w:before="120" w:after="120"/>
        <w:ind w:firstLine="720"/>
        <w:jc w:val="both"/>
        <w:rPr>
          <w:szCs w:val="28"/>
        </w:rPr>
      </w:pPr>
      <w:r w:rsidRPr="00A514B2">
        <w:rPr>
          <w:szCs w:val="28"/>
        </w:rPr>
        <w:t>- Tổ chức quản lý, giám sát chặt chẽ khâu xử lý chất thải trước khi xả ra môi trường của các cơ sở sản xuất kinh doanh trong cụm công nghiệp và các nhà máy xí nghiệp. Việc sử dụng đất cho mục đích phi nông nghiệp phải theo kế hoạch, tiết kiệm và hiệu quả. Có cơ chế, chính sách phù hợp để thu hút các nhà đầu tư vào xây dựng cơ sở hạ tầng, phát triển cụm công nghiệp, phát triển du lịch, dịch vụ.</w:t>
      </w:r>
    </w:p>
    <w:p w:rsidR="005B7210" w:rsidRPr="00A514B2" w:rsidRDefault="005B7210" w:rsidP="00DA5B60">
      <w:pPr>
        <w:widowControl w:val="0"/>
        <w:suppressLineNumbers/>
        <w:spacing w:before="120" w:after="120"/>
        <w:ind w:firstLine="709"/>
        <w:jc w:val="both"/>
        <w:rPr>
          <w:szCs w:val="28"/>
        </w:rPr>
      </w:pPr>
      <w:r w:rsidRPr="00A514B2">
        <w:rPr>
          <w:szCs w:val="28"/>
        </w:rPr>
        <w:t>- Đẩy mạnh tiến độ thực hiện chương trình xây dựng nông thôn mới để khai thác tài nguyên đất đai vào phát triển sản xuất, nâng cao đời sống nhân dân.</w:t>
      </w:r>
    </w:p>
    <w:p w:rsidR="005B7210" w:rsidRPr="00A514B2" w:rsidRDefault="005B7210" w:rsidP="00DA5B60">
      <w:pPr>
        <w:widowControl w:val="0"/>
        <w:suppressLineNumbers/>
        <w:spacing w:before="120" w:after="120"/>
        <w:ind w:firstLine="709"/>
        <w:jc w:val="both"/>
        <w:rPr>
          <w:szCs w:val="28"/>
        </w:rPr>
      </w:pPr>
      <w:r w:rsidRPr="00A514B2">
        <w:rPr>
          <w:szCs w:val="28"/>
        </w:rPr>
        <w:t>- Thực hiện tốt việc đào tạo nghề, chuyển đổi cơ cấu ngành nghề đối với lao động có đất bị thu hồi.</w:t>
      </w:r>
    </w:p>
    <w:p w:rsidR="005B7210" w:rsidRPr="00A514B2" w:rsidRDefault="005B7210" w:rsidP="00DA5B60">
      <w:pPr>
        <w:widowControl w:val="0"/>
        <w:suppressLineNumbers/>
        <w:tabs>
          <w:tab w:val="left" w:pos="1440"/>
        </w:tabs>
        <w:spacing w:before="120" w:after="120"/>
        <w:ind w:firstLine="726"/>
        <w:jc w:val="both"/>
        <w:rPr>
          <w:szCs w:val="28"/>
        </w:rPr>
      </w:pPr>
      <w:r w:rsidRPr="00A514B2">
        <w:rPr>
          <w:szCs w:val="28"/>
        </w:rPr>
        <w:t xml:space="preserve">- Những khu dân cư quy hoạch bố trí xen ghép hoặc cải tạo chỉnh trang thì cho phép nhân dân được phép tự chuyển mục đích sử dụng đất và nộp tiền sử dụng đất mà không tiến hành thu hồi đất để nâng cao tính khả thi của phương án quy hoạch và đảm bảo tiến độ thực hiện cũng như đáp ứng được nguyện vọng của nhân dân. </w:t>
      </w:r>
    </w:p>
    <w:p w:rsidR="005B7210" w:rsidRPr="00A514B2" w:rsidRDefault="005B7210" w:rsidP="00DA5B60">
      <w:pPr>
        <w:widowControl w:val="0"/>
        <w:suppressLineNumbers/>
        <w:tabs>
          <w:tab w:val="left" w:pos="1440"/>
        </w:tabs>
        <w:spacing w:before="120" w:after="120"/>
        <w:ind w:firstLine="726"/>
        <w:jc w:val="both"/>
        <w:rPr>
          <w:szCs w:val="28"/>
        </w:rPr>
      </w:pPr>
      <w:r w:rsidRPr="00A514B2">
        <w:rPr>
          <w:szCs w:val="28"/>
        </w:rPr>
        <w:t>- Tập huấn nghiệp vụ chuyên môn, pháp luật đất đai cho cán bộ địa chính để làm tốt công tác quản lý, sử dụng đất của địa phương.</w:t>
      </w:r>
    </w:p>
    <w:p w:rsidR="005B7210" w:rsidRPr="00A514B2" w:rsidRDefault="005B7210" w:rsidP="00DA5B60">
      <w:pPr>
        <w:widowControl w:val="0"/>
        <w:suppressLineNumbers/>
        <w:spacing w:before="120" w:after="120"/>
        <w:ind w:firstLine="720"/>
        <w:jc w:val="both"/>
        <w:rPr>
          <w:szCs w:val="28"/>
        </w:rPr>
      </w:pPr>
      <w:r w:rsidRPr="00A514B2">
        <w:rPr>
          <w:szCs w:val="28"/>
        </w:rPr>
        <w:t>- Tăng cường lực lượng cán bộ kể cả về số lượng và chất lượng cho ngành Tài nguyên và Môi trường; đẩy mạnh công tác tuyên truyền những chính sách, luật pháp, quy định, chế tài liên quan đến sử dụng đất đai cho mọi tầng lớp nhân dân; nâng cao nhận thức và trách nhiệm của nhân dân trong công tác quản lý và sử dụng, bảo vệ tài nguyên đất đai.</w:t>
      </w:r>
    </w:p>
    <w:p w:rsidR="005B7210" w:rsidRPr="00A514B2" w:rsidRDefault="005B7210" w:rsidP="00DA5B60">
      <w:pPr>
        <w:spacing w:before="120" w:after="120"/>
        <w:ind w:firstLine="709"/>
        <w:jc w:val="both"/>
        <w:rPr>
          <w:szCs w:val="28"/>
        </w:rPr>
      </w:pPr>
      <w:r w:rsidRPr="00A514B2">
        <w:rPr>
          <w:szCs w:val="28"/>
        </w:rPr>
        <w:t>- Thực hiện điều tra, đánh giá chất lượng đất sản xuất nông nghiệp để có cơ sở khoa học và thực tiễn trong việc xây dựng phương án chuyển đổi cơ cấu cây trồng hợp lý; có cơ sở đầu tư phân bón cải tạo đất sản xuất nông nghiệp để nâng cao năng suất cây trồng, chất lượng nông sản và bảo vệ, cải tạo đất.</w:t>
      </w:r>
    </w:p>
    <w:p w:rsidR="005B7210" w:rsidRPr="00A514B2" w:rsidRDefault="005B7210" w:rsidP="00DA5B60">
      <w:pPr>
        <w:spacing w:before="120" w:after="120"/>
        <w:ind w:firstLine="720"/>
        <w:rPr>
          <w:b/>
          <w:bCs/>
          <w:szCs w:val="28"/>
        </w:rPr>
      </w:pPr>
      <w:r w:rsidRPr="00A514B2">
        <w:rPr>
          <w:b/>
          <w:bCs/>
          <w:szCs w:val="28"/>
        </w:rPr>
        <w:t>III/ GIẢI PHÁP VỀ NGUỒN LỰC VÀ VỐN ĐẦU TƯ</w:t>
      </w:r>
    </w:p>
    <w:p w:rsidR="005B7210" w:rsidRPr="00A514B2" w:rsidRDefault="005B7210" w:rsidP="00DA5B60">
      <w:pPr>
        <w:widowControl w:val="0"/>
        <w:suppressLineNumbers/>
        <w:tabs>
          <w:tab w:val="left" w:pos="1440"/>
        </w:tabs>
        <w:spacing w:before="120" w:after="120"/>
        <w:ind w:firstLine="726"/>
        <w:jc w:val="both"/>
        <w:rPr>
          <w:szCs w:val="28"/>
        </w:rPr>
      </w:pPr>
      <w:r w:rsidRPr="00A514B2">
        <w:rPr>
          <w:szCs w:val="28"/>
        </w:rPr>
        <w:t>- Tập trung nguồn vốn để đẩy nhanh tiến độ đầu tư xây dựng các công trình trọng điểm trên địa bàn huyện như: Xây dựng thủy điện Krông Năng, nâng cấp tỉnh lộ 19 và các công trình khác, đẩy mạnh công tác kêu gọi thu hút các doanh nghiệp đầu tư vào cụm công nghiệp của huyện để tạo bước đột phá về phát triển kinh tế</w:t>
      </w:r>
      <w:r w:rsidR="00101316" w:rsidRPr="00A514B2">
        <w:rPr>
          <w:szCs w:val="28"/>
          <w:lang w:val="en-US"/>
        </w:rPr>
        <w:t xml:space="preserve"> </w:t>
      </w:r>
      <w:r w:rsidRPr="00A514B2">
        <w:rPr>
          <w:szCs w:val="28"/>
        </w:rPr>
        <w:t>-</w:t>
      </w:r>
      <w:r w:rsidR="00101316" w:rsidRPr="00A514B2">
        <w:rPr>
          <w:szCs w:val="28"/>
          <w:lang w:val="en-US"/>
        </w:rPr>
        <w:t xml:space="preserve"> </w:t>
      </w:r>
      <w:r w:rsidRPr="00A514B2">
        <w:rPr>
          <w:szCs w:val="28"/>
        </w:rPr>
        <w:t xml:space="preserve">xã hội trên địa bàn huyện. </w:t>
      </w:r>
    </w:p>
    <w:p w:rsidR="005B7210" w:rsidRPr="00A514B2" w:rsidRDefault="005B7210" w:rsidP="00DA5B60">
      <w:pPr>
        <w:spacing w:before="120" w:after="120"/>
        <w:ind w:firstLine="720"/>
        <w:jc w:val="both"/>
        <w:rPr>
          <w:szCs w:val="28"/>
        </w:rPr>
      </w:pPr>
      <w:r w:rsidRPr="00A514B2">
        <w:rPr>
          <w:szCs w:val="28"/>
        </w:rPr>
        <w:t xml:space="preserve">- Lựa chọn các khu đất có vị trí thuận lợi, có giá trị thương mại cao tại thị trấn Krông Năng, xã Phú Xuân, Ea Tóh, Ea Hồ… để đầu tư xây dựng cơ sở hạ tầng và tổ chức bán đấu giá quyền sử dụng đất, tăng nguồn thu cho ngân sách địa phương để thực hiện các khu quy hoạch khác; phát triển hạ tầng phải gắn với khai thác quỹ đất liền kề để điều tiết chênh lệch giá đất do nhà nước đầu tư. Coi đất </w:t>
      </w:r>
      <w:r w:rsidRPr="00A514B2">
        <w:rPr>
          <w:szCs w:val="28"/>
        </w:rPr>
        <w:lastRenderedPageBreak/>
        <w:t>đai là nguồn lực lớn của huyện trong việc phát triển kinh tế - xã hội, bảo đảm an ninh, quốc phòng.</w:t>
      </w:r>
    </w:p>
    <w:p w:rsidR="005B7210" w:rsidRPr="00A514B2" w:rsidRDefault="005B7210" w:rsidP="00DA5B60">
      <w:pPr>
        <w:widowControl w:val="0"/>
        <w:suppressLineNumbers/>
        <w:tabs>
          <w:tab w:val="left" w:pos="1440"/>
        </w:tabs>
        <w:spacing w:before="120" w:after="120"/>
        <w:ind w:firstLine="720"/>
        <w:jc w:val="both"/>
        <w:rPr>
          <w:szCs w:val="28"/>
        </w:rPr>
      </w:pPr>
      <w:r w:rsidRPr="00A514B2">
        <w:rPr>
          <w:szCs w:val="28"/>
        </w:rPr>
        <w:t>- Huy động các nguồn lực, vốn đầu tư để đẩy nhanh tiến độ thực hiện các công trình, dự án. Vốn đầu tư là nhân tố quan trọng hàng đầu quyết định tính khả thi của phương án quy hoạch sử dụng đất.</w:t>
      </w:r>
    </w:p>
    <w:p w:rsidR="005B7210" w:rsidRPr="00A514B2" w:rsidRDefault="005B7210" w:rsidP="00DA5B60">
      <w:pPr>
        <w:tabs>
          <w:tab w:val="left" w:pos="1440"/>
        </w:tabs>
        <w:spacing w:before="120" w:after="120"/>
        <w:ind w:firstLine="726"/>
        <w:jc w:val="both"/>
        <w:rPr>
          <w:szCs w:val="28"/>
        </w:rPr>
      </w:pPr>
      <w:r w:rsidRPr="00A514B2">
        <w:rPr>
          <w:szCs w:val="28"/>
        </w:rPr>
        <w:t>- Để thực hiện các chương trình, dự án đúng kế hoạch đề ra, việc bồi thường thiệt hại tài sản và hoa màu cho người dân khi nhà nước thu hồi đất để giải phóng mặt bằng là rất quan trọng. Vấn đề bồi thường cần phải được thực hiện công khai, công bằng, hợp lý, nhanh chóng, đúng đối tượng theo quy định của pháp luật và sát với giá thị trường tại từng địa bàn cụ thể.</w:t>
      </w:r>
    </w:p>
    <w:p w:rsidR="005B7210" w:rsidRPr="00A514B2" w:rsidRDefault="005B7210" w:rsidP="00DA5B60">
      <w:pPr>
        <w:widowControl w:val="0"/>
        <w:suppressLineNumbers/>
        <w:tabs>
          <w:tab w:val="left" w:pos="1440"/>
        </w:tabs>
        <w:spacing w:before="120" w:after="120"/>
        <w:ind w:firstLine="726"/>
        <w:jc w:val="both"/>
        <w:rPr>
          <w:szCs w:val="28"/>
        </w:rPr>
      </w:pPr>
      <w:r w:rsidRPr="00A514B2">
        <w:rPr>
          <w:szCs w:val="28"/>
        </w:rPr>
        <w:t>- Đầu tư bảo vệ và phát triển tài nguyên rừng để điều hoà khí hậu, hạn chế tác hại của biến đổi khí hậu, tăng dòng chảy trong mùa khô nhằm nâng cao công suất tưới các công trình thuỷ lợi.</w:t>
      </w:r>
    </w:p>
    <w:p w:rsidR="005B7210" w:rsidRPr="00A514B2" w:rsidRDefault="005B7210" w:rsidP="00DA5B60">
      <w:pPr>
        <w:widowControl w:val="0"/>
        <w:suppressLineNumbers/>
        <w:tabs>
          <w:tab w:val="left" w:pos="1440"/>
        </w:tabs>
        <w:spacing w:before="120" w:after="120"/>
        <w:ind w:firstLine="726"/>
        <w:jc w:val="both"/>
        <w:rPr>
          <w:szCs w:val="28"/>
        </w:rPr>
      </w:pPr>
      <w:r w:rsidRPr="00A514B2">
        <w:rPr>
          <w:szCs w:val="28"/>
        </w:rPr>
        <w:t xml:space="preserve">- Khuyến khích nhân dân đầu tư chuyển mục đích sử dụng đất những vùng quy hoạch cho phép chuyển sang đất phi nông nghiệp; khai hoang các vùng đất chưa sử dụng vào sản xuất nông - lâm nghiệp; phát triển nuôi trồng thuỷ sản trong các hồ chứa nước; mở rộng đất trồng cây lâu năm, trồng rừng trong vùng quy hoạch. Đầu tư ứng dụng tiến bộ khoa học, kỹ thuật, chuyển đổi cơ cấu cây trồng, vật nuôi và nhân rộng các mô hình sử dụng đất có hiệu quả trên địa bàn </w:t>
      </w:r>
      <w:r w:rsidR="00101316" w:rsidRPr="00A514B2">
        <w:rPr>
          <w:szCs w:val="28"/>
          <w:lang w:val="en-US"/>
        </w:rPr>
        <w:t>huyện</w:t>
      </w:r>
      <w:r w:rsidRPr="00A514B2">
        <w:rPr>
          <w:szCs w:val="28"/>
        </w:rPr>
        <w:t xml:space="preserve"> để tăng hiệu quả sử dụng đất.</w:t>
      </w:r>
    </w:p>
    <w:p w:rsidR="005B7210" w:rsidRPr="00A514B2" w:rsidRDefault="005B7210" w:rsidP="00DA5B60">
      <w:pPr>
        <w:pStyle w:val="n-dieund"/>
        <w:spacing w:before="120"/>
        <w:ind w:firstLine="720"/>
        <w:rPr>
          <w:rFonts w:ascii="Times New Roman" w:hAnsi="Times New Roman"/>
          <w:szCs w:val="28"/>
        </w:rPr>
      </w:pPr>
      <w:r w:rsidRPr="00A514B2">
        <w:rPr>
          <w:rFonts w:ascii="Times New Roman" w:hAnsi="Times New Roman"/>
          <w:szCs w:val="28"/>
        </w:rPr>
        <w:t>IV/ GIẢI PHÁP VỀ KHOA HỌC - CÔNG NGHỆ</w:t>
      </w:r>
    </w:p>
    <w:p w:rsidR="005B7210" w:rsidRPr="00A514B2" w:rsidRDefault="005B7210" w:rsidP="00DA5B60">
      <w:pPr>
        <w:widowControl w:val="0"/>
        <w:suppressLineNumbers/>
        <w:tabs>
          <w:tab w:val="left" w:pos="1440"/>
        </w:tabs>
        <w:spacing w:before="120" w:after="120"/>
        <w:ind w:firstLine="726"/>
        <w:jc w:val="both"/>
        <w:rPr>
          <w:szCs w:val="28"/>
        </w:rPr>
      </w:pPr>
      <w:r w:rsidRPr="00A514B2">
        <w:rPr>
          <w:szCs w:val="28"/>
        </w:rPr>
        <w:t xml:space="preserve">- Sử dụng đất theo khả năng thích hợp với từng mục đích sử dụng như: Vùng đất dốc vừa (8-20 độ) thì trồng cây lâu năm, vùng dốc trên 20 độ thì dùng cho mục đích lâm nghiệp (trồng mới rừng và khoanh nuôi tái sinh rừng tự nhiên). Vùng đất có tưới chủ động, địa hình thấp thì trồng lúa nước và các cây trồng có nhu cầu sử dụng nước cao; vùng tưới bán chủ động thì trồng cỏ chăn nuôi, trồng rau màu, cây ăn quả; vùng không có tưới thì trồng các loại cây chịu hạn như cao su, điều, xoài, sắn,…   </w:t>
      </w:r>
    </w:p>
    <w:p w:rsidR="005B7210" w:rsidRPr="00A514B2" w:rsidRDefault="005B7210" w:rsidP="00DA5B60">
      <w:pPr>
        <w:widowControl w:val="0"/>
        <w:suppressLineNumbers/>
        <w:tabs>
          <w:tab w:val="left" w:pos="1440"/>
        </w:tabs>
        <w:spacing w:before="120" w:after="120"/>
        <w:ind w:firstLine="726"/>
        <w:jc w:val="both"/>
        <w:rPr>
          <w:szCs w:val="28"/>
        </w:rPr>
      </w:pPr>
      <w:r w:rsidRPr="00A514B2">
        <w:rPr>
          <w:szCs w:val="28"/>
        </w:rPr>
        <w:t>- Đẩy mạnh và mở rộng diện tích đất sản xuất nông nghiệp ứng dụng công nghệ cao (sản xuất rau sạch, hoa, chăn nuôi, …) để cung cấp nông sản, thực phẩm sạch phục vụ phát triển du lịch, dịch vụ và cung cấp cho cụm công nghiệp.</w:t>
      </w:r>
    </w:p>
    <w:p w:rsidR="005B7210" w:rsidRPr="00A514B2" w:rsidRDefault="005B7210" w:rsidP="00DA5B60">
      <w:pPr>
        <w:widowControl w:val="0"/>
        <w:suppressLineNumbers/>
        <w:tabs>
          <w:tab w:val="left" w:pos="1440"/>
        </w:tabs>
        <w:spacing w:before="120" w:after="120"/>
        <w:ind w:firstLine="726"/>
        <w:jc w:val="both"/>
        <w:rPr>
          <w:szCs w:val="28"/>
        </w:rPr>
      </w:pPr>
      <w:r w:rsidRPr="00A514B2">
        <w:rPr>
          <w:szCs w:val="28"/>
        </w:rPr>
        <w:t xml:space="preserve">- Trong sản xuất công nghiệp - TTCN, chế biến nông, lâm, thủy sản phải áp dụng công nghệ tiên tiến, hiện đại để hạn chế tác hại của chất thải gây ô nhiễm đất canh tác, nguồn nước và môi trường xung quanh. </w:t>
      </w:r>
    </w:p>
    <w:p w:rsidR="000C4F72" w:rsidRDefault="000C4F72">
      <w:pPr>
        <w:rPr>
          <w:b/>
          <w:szCs w:val="28"/>
        </w:rPr>
      </w:pPr>
      <w:bookmarkStart w:id="185" w:name="_Toc465693828"/>
      <w:r>
        <w:rPr>
          <w:szCs w:val="28"/>
        </w:rPr>
        <w:br w:type="page"/>
      </w:r>
    </w:p>
    <w:p w:rsidR="005B7210" w:rsidRPr="00A514B2" w:rsidRDefault="005B7210" w:rsidP="00DA5B60">
      <w:pPr>
        <w:pStyle w:val="Heading1"/>
        <w:spacing w:before="120" w:after="120"/>
        <w:ind w:firstLine="709"/>
        <w:jc w:val="center"/>
        <w:rPr>
          <w:rFonts w:ascii="Times New Roman" w:hAnsi="Times New Roman"/>
          <w:sz w:val="28"/>
          <w:szCs w:val="28"/>
        </w:rPr>
      </w:pPr>
      <w:r w:rsidRPr="00A514B2">
        <w:rPr>
          <w:rFonts w:ascii="Times New Roman" w:hAnsi="Times New Roman"/>
          <w:sz w:val="28"/>
          <w:szCs w:val="28"/>
        </w:rPr>
        <w:lastRenderedPageBreak/>
        <w:t>KẾT LUẬN VÀ KIẾN NGHỊ</w:t>
      </w:r>
      <w:bookmarkEnd w:id="185"/>
    </w:p>
    <w:p w:rsidR="005B7210" w:rsidRPr="00A514B2" w:rsidRDefault="005B7210" w:rsidP="00DA5B60">
      <w:pPr>
        <w:spacing w:before="120" w:after="120"/>
        <w:ind w:firstLine="720"/>
        <w:jc w:val="both"/>
        <w:rPr>
          <w:b/>
          <w:bCs/>
          <w:sz w:val="26"/>
          <w:szCs w:val="26"/>
        </w:rPr>
      </w:pPr>
      <w:r w:rsidRPr="00A514B2">
        <w:rPr>
          <w:b/>
          <w:bCs/>
          <w:sz w:val="26"/>
          <w:szCs w:val="26"/>
        </w:rPr>
        <w:t>I. KẾT LUẬN</w:t>
      </w:r>
    </w:p>
    <w:p w:rsidR="005B7210" w:rsidRPr="00A514B2" w:rsidRDefault="005B7210" w:rsidP="00DA5B60">
      <w:pPr>
        <w:spacing w:before="120" w:after="120"/>
        <w:ind w:firstLine="720"/>
        <w:jc w:val="both"/>
        <w:rPr>
          <w:szCs w:val="28"/>
        </w:rPr>
      </w:pPr>
      <w:r w:rsidRPr="00A514B2">
        <w:rPr>
          <w:szCs w:val="28"/>
        </w:rPr>
        <w:t xml:space="preserve">Điều chỉnh Quy hoạch sử dụng đất đến năm 2020 và kế hoạch sử dụng đất kỳ cuối (2016 - 2020) huyện Krông Năng được xây dựng trên cơ sở các chỉ tiêu điều chỉnh Quy hoạch sử dụng đất cấp tỉnh phân bổ cho huyện. Trên cơ sở đó, cấp huyện đã tính toán, cân đối xác định bổ sung thêm nhu cầu sử dụng đất của các ngành, địa phương cho phù hợp với điều chỉnh Quy hoạch tổng thể phát triển kinh tế - xã hội của huyện đến năm 2020; phù hợp với kế hoạch phát triển kinh tế - xã hội của huyện 5 năm 2016 - 2020 theo Nghị quyết đại hội huyện Đảng bộ và Hội đồng nhân dân huyện. </w:t>
      </w:r>
    </w:p>
    <w:p w:rsidR="005B7210" w:rsidRPr="00A514B2" w:rsidRDefault="005B7210" w:rsidP="00DA5B60">
      <w:pPr>
        <w:widowControl w:val="0"/>
        <w:suppressLineNumbers/>
        <w:spacing w:before="120" w:after="120"/>
        <w:ind w:firstLine="720"/>
        <w:jc w:val="both"/>
        <w:rPr>
          <w:szCs w:val="28"/>
        </w:rPr>
      </w:pPr>
      <w:r w:rsidRPr="00A514B2">
        <w:rPr>
          <w:szCs w:val="28"/>
        </w:rPr>
        <w:t>Phương án điều chỉnh QHSD đất đã xác định được ranh giới sử dụng các loại đất nông nghiệp gồm: Đất trồng lúa, đất trồng cây lâu năm, đất rừng phòng hộ, rừng đặc dụng, rừng sản xuất, đất nuôi trồng thuỷ sản; xác định các loại đất phi nông nghiệp gồm: Đất quốc phòng, đất an ninh, đất cụm công nghiệp, đất bãi thải xử lý chất thải, đất tôn giáo, đất nghĩa trang nghĩa địa, đất phát triển hạ tầng, đất ở tại đô thị, đất ở tại nông thôn,…; xác định quỹ đất đáp ứng chỉ tiêu tỉnh phân bổ cho huyện và cấp huyện xác định, xác định bổ sung nhằm đáp ứng nhu cầu phát triển của các ngành đến năm 2020; xác định quỹ đất nông nghiệp còn lại và có thể khai hoang mở rộng thêm để giao cho các tổ chức, hộ gia đình, cá nhân sử dụng ổn định, lâu dài vào mục đích sản xuất nông, lâm nghiệp, phi nông nghiệp.</w:t>
      </w:r>
    </w:p>
    <w:p w:rsidR="005B7210" w:rsidRPr="00A514B2" w:rsidRDefault="005B7210" w:rsidP="00DA5B60">
      <w:pPr>
        <w:spacing w:before="120" w:after="120"/>
        <w:ind w:firstLine="720"/>
        <w:jc w:val="both"/>
        <w:rPr>
          <w:b/>
          <w:bCs/>
          <w:sz w:val="26"/>
          <w:szCs w:val="26"/>
        </w:rPr>
      </w:pPr>
      <w:r w:rsidRPr="00A514B2">
        <w:rPr>
          <w:szCs w:val="28"/>
        </w:rPr>
        <w:t xml:space="preserve">Thực hiện dự án điều chỉnh QHSD đất đến năm 2020 sẽ góp phần đạt được các mục tiêu phát triển kinh tế - xã hội mà Đại hội </w:t>
      </w:r>
      <w:r w:rsidR="00A55EA1" w:rsidRPr="00A514B2">
        <w:rPr>
          <w:szCs w:val="28"/>
          <w:lang w:val="en-US"/>
        </w:rPr>
        <w:t xml:space="preserve">đại biểu </w:t>
      </w:r>
      <w:r w:rsidRPr="00A514B2">
        <w:rPr>
          <w:szCs w:val="28"/>
        </w:rPr>
        <w:t xml:space="preserve">Đảng bộ </w:t>
      </w:r>
      <w:r w:rsidR="00A55EA1" w:rsidRPr="00A514B2">
        <w:rPr>
          <w:szCs w:val="28"/>
          <w:lang w:val="en-US"/>
        </w:rPr>
        <w:t xml:space="preserve">huyện </w:t>
      </w:r>
      <w:r w:rsidRPr="00A514B2">
        <w:rPr>
          <w:szCs w:val="28"/>
        </w:rPr>
        <w:t xml:space="preserve">Krông Năng </w:t>
      </w:r>
      <w:r w:rsidR="00A55EA1" w:rsidRPr="00A514B2">
        <w:rPr>
          <w:szCs w:val="28"/>
          <w:lang w:val="en-US"/>
        </w:rPr>
        <w:t xml:space="preserve">lần thứ VII, nhiệm kỳ 2015 - 2020 </w:t>
      </w:r>
      <w:r w:rsidRPr="00A514B2">
        <w:rPr>
          <w:szCs w:val="28"/>
        </w:rPr>
        <w:t>đã đề ra</w:t>
      </w:r>
      <w:r w:rsidRPr="00A514B2">
        <w:rPr>
          <w:szCs w:val="28"/>
          <w:lang w:val="en-US"/>
        </w:rPr>
        <w:t>.</w:t>
      </w:r>
    </w:p>
    <w:p w:rsidR="005B7210" w:rsidRPr="00A514B2" w:rsidRDefault="005B7210" w:rsidP="00DA5B60">
      <w:pPr>
        <w:spacing w:before="120" w:after="120"/>
        <w:ind w:firstLine="720"/>
        <w:jc w:val="both"/>
        <w:rPr>
          <w:b/>
          <w:bCs/>
          <w:sz w:val="26"/>
          <w:szCs w:val="26"/>
        </w:rPr>
      </w:pPr>
      <w:r w:rsidRPr="00A514B2">
        <w:rPr>
          <w:b/>
          <w:bCs/>
          <w:sz w:val="26"/>
          <w:szCs w:val="26"/>
        </w:rPr>
        <w:t>II. KIẾN NGHỊ</w:t>
      </w:r>
    </w:p>
    <w:p w:rsidR="005B7210" w:rsidRPr="00A514B2" w:rsidRDefault="005B7210" w:rsidP="00DA5B60">
      <w:pPr>
        <w:widowControl w:val="0"/>
        <w:suppressLineNumbers/>
        <w:spacing w:before="120" w:after="120"/>
        <w:ind w:firstLine="720"/>
        <w:jc w:val="both"/>
        <w:rPr>
          <w:szCs w:val="28"/>
        </w:rPr>
      </w:pPr>
      <w:r w:rsidRPr="00A514B2">
        <w:rPr>
          <w:szCs w:val="28"/>
        </w:rPr>
        <w:t>- UBND huyện đề nghị UBND tỉnh, các Sở, Ban, Ngành sớm triển khai thi công các công trình trọng điểm cấp tỉnh có trên địa bàn huyện như: Thủy điện Krông Năng, nâng cấp mở rộng tỉnh lộ 19... để huyện xây dựng các công trình khác có tính kết nối liên huyện nhằm khai thác, sử dụng các nguồn tài nguyên vào phát triển kinh tế - xã hội của huyện có hiệu quả ngày càng cao hơn.</w:t>
      </w:r>
    </w:p>
    <w:p w:rsidR="005B7210" w:rsidRPr="00A514B2" w:rsidRDefault="005B7210" w:rsidP="00DA5B60">
      <w:pPr>
        <w:spacing w:before="120" w:after="120"/>
        <w:ind w:firstLine="720"/>
        <w:jc w:val="both"/>
        <w:rPr>
          <w:b/>
          <w:bCs/>
        </w:rPr>
      </w:pPr>
      <w:r w:rsidRPr="00A514B2">
        <w:rPr>
          <w:szCs w:val="28"/>
        </w:rPr>
        <w:t>- UBND huyện đề nghị Sở Tài nguyên và Môi trường sớm tổ chức thẩm định để UBND huyện có cơ sở chỉ đạo việc bổ sung hoàn chỉnh tài liệu, báo cáo thông qua Hội đồng nhân dân huyện và trình UBND tỉnh phê duyệt.</w:t>
      </w:r>
    </w:p>
    <w:p w:rsidR="009E2857" w:rsidRPr="00A514B2" w:rsidRDefault="009E2857" w:rsidP="005B7210">
      <w:pPr>
        <w:pStyle w:val="Heading1"/>
        <w:spacing w:before="120" w:after="120"/>
        <w:ind w:firstLine="709"/>
        <w:jc w:val="both"/>
        <w:rPr>
          <w:b w:val="0"/>
          <w:bCs/>
        </w:rPr>
      </w:pPr>
    </w:p>
    <w:sectPr w:rsidR="009E2857" w:rsidRPr="00A514B2" w:rsidSect="001A3B56">
      <w:headerReference w:type="default" r:id="rId9"/>
      <w:footerReference w:type="default" r:id="rId10"/>
      <w:pgSz w:w="11907" w:h="16840" w:code="9"/>
      <w:pgMar w:top="1138" w:right="1022" w:bottom="1138" w:left="1699" w:header="504" w:footer="504"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A06" w:rsidRDefault="00214A06">
      <w:r>
        <w:separator/>
      </w:r>
    </w:p>
  </w:endnote>
  <w:endnote w:type="continuationSeparator" w:id="0">
    <w:p w:rsidR="00214A06" w:rsidRDefault="0021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VnTime">
    <w:panose1 w:val="020BE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7FC" w:rsidRDefault="001A27FC" w:rsidP="00AE64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A27FC" w:rsidRDefault="001A27FC" w:rsidP="00AE646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7FC" w:rsidRPr="00AE646F" w:rsidRDefault="001A27FC" w:rsidP="001A27FC">
    <w:pPr>
      <w:pStyle w:val="Footer"/>
      <w:framePr w:wrap="around" w:vAnchor="text" w:hAnchor="page" w:x="10671" w:y="-128"/>
      <w:rPr>
        <w:rStyle w:val="PageNumber"/>
        <w:sz w:val="26"/>
        <w:szCs w:val="26"/>
      </w:rPr>
    </w:pPr>
    <w:r w:rsidRPr="00AE646F">
      <w:rPr>
        <w:rStyle w:val="PageNumber"/>
        <w:sz w:val="26"/>
        <w:szCs w:val="26"/>
      </w:rPr>
      <w:fldChar w:fldCharType="begin"/>
    </w:r>
    <w:r w:rsidRPr="00AE646F">
      <w:rPr>
        <w:rStyle w:val="PageNumber"/>
        <w:sz w:val="26"/>
        <w:szCs w:val="26"/>
      </w:rPr>
      <w:instrText xml:space="preserve">PAGE  </w:instrText>
    </w:r>
    <w:r w:rsidRPr="00AE646F">
      <w:rPr>
        <w:rStyle w:val="PageNumber"/>
        <w:sz w:val="26"/>
        <w:szCs w:val="26"/>
      </w:rPr>
      <w:fldChar w:fldCharType="separate"/>
    </w:r>
    <w:r w:rsidR="00A84BAD">
      <w:rPr>
        <w:rStyle w:val="PageNumber"/>
        <w:noProof/>
        <w:sz w:val="26"/>
        <w:szCs w:val="26"/>
      </w:rPr>
      <w:t>85</w:t>
    </w:r>
    <w:r w:rsidRPr="00AE646F">
      <w:rPr>
        <w:rStyle w:val="PageNumber"/>
        <w:sz w:val="26"/>
        <w:szCs w:val="26"/>
      </w:rPr>
      <w:fldChar w:fldCharType="end"/>
    </w:r>
  </w:p>
  <w:p w:rsidR="001A27FC" w:rsidRPr="00213648" w:rsidRDefault="001A27FC" w:rsidP="00CB2E7E">
    <w:pPr>
      <w:pStyle w:val="Footer"/>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A06" w:rsidRDefault="00214A06">
      <w:r>
        <w:separator/>
      </w:r>
    </w:p>
  </w:footnote>
  <w:footnote w:type="continuationSeparator" w:id="0">
    <w:p w:rsidR="00214A06" w:rsidRDefault="00214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7FC" w:rsidRDefault="001A27FC" w:rsidP="00CB2E7E">
    <w:pPr>
      <w:pStyle w:val="Footer"/>
      <w:ind w:right="360"/>
      <w:rPr>
        <w:i/>
        <w:iCs/>
        <w:sz w:val="20"/>
        <w:lang w:val="pt-BR"/>
      </w:rPr>
    </w:pPr>
    <w:r w:rsidRPr="002F2407">
      <w:object w:dxaOrig="3086" w:dyaOrig="31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29.25pt" o:ole="">
          <v:imagedata r:id="rId1" o:title=""/>
        </v:shape>
        <o:OLEObject Type="Embed" ProgID="CorelDRAW.Graphic.11" ShapeID="_x0000_i1025" DrawAspect="Content" ObjectID="_1540034257" r:id="rId2"/>
      </w:object>
    </w:r>
    <w:r w:rsidRPr="00AA68F6">
      <w:rPr>
        <w:i/>
        <w:iCs/>
        <w:sz w:val="20"/>
        <w:lang w:val="pt-BR"/>
      </w:rPr>
      <w:t xml:space="preserve">ĐIỀU CHỈNH </w:t>
    </w:r>
    <w:r w:rsidRPr="002F2407">
      <w:rPr>
        <w:i/>
        <w:iCs/>
        <w:sz w:val="20"/>
        <w:lang w:val="pt-BR"/>
      </w:rPr>
      <w:t>Q</w:t>
    </w:r>
    <w:r>
      <w:rPr>
        <w:i/>
        <w:iCs/>
        <w:sz w:val="20"/>
        <w:lang w:val="pt-BR"/>
      </w:rPr>
      <w:t xml:space="preserve">HSDĐ ĐẾN NĂM 2020 </w:t>
    </w:r>
    <w:r w:rsidRPr="00CB2E7E">
      <w:rPr>
        <w:i/>
        <w:iCs/>
        <w:sz w:val="20"/>
        <w:lang w:val="pt-BR"/>
      </w:rPr>
      <w:t>VÀ KHSDĐ NĂM 2016</w:t>
    </w:r>
    <w:r>
      <w:rPr>
        <w:i/>
        <w:iCs/>
        <w:sz w:val="20"/>
        <w:lang w:val="pt-BR"/>
      </w:rPr>
      <w:t xml:space="preserve"> </w:t>
    </w:r>
    <w:r w:rsidRPr="002F2407">
      <w:rPr>
        <w:i/>
        <w:iCs/>
        <w:sz w:val="20"/>
        <w:lang w:val="pt-BR"/>
      </w:rPr>
      <w:t>HUYỆN</w:t>
    </w:r>
    <w:r>
      <w:rPr>
        <w:i/>
        <w:iCs/>
        <w:sz w:val="20"/>
        <w:lang w:val="pt-BR"/>
      </w:rPr>
      <w:t xml:space="preserve"> KRÔNG NĂNG</w:t>
    </w:r>
  </w:p>
  <w:p w:rsidR="001A27FC" w:rsidRPr="0022700B" w:rsidRDefault="001A27FC" w:rsidP="00CB2E7E">
    <w:pPr>
      <w:pStyle w:val="Footer"/>
      <w:ind w:right="360"/>
      <w:rPr>
        <w:i/>
        <w:iCs/>
        <w:sz w:val="6"/>
        <w:lang w:val="pt-BR"/>
      </w:rPr>
    </w:pPr>
  </w:p>
  <w:p w:rsidR="001A27FC" w:rsidRPr="0022700B" w:rsidRDefault="001A27FC" w:rsidP="00CB2E7E">
    <w:pPr>
      <w:pStyle w:val="Footer"/>
      <w:ind w:right="360"/>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65C14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A5E287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B4691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28AAD4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1ACEC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4830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228B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FC4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345F46"/>
    <w:lvl w:ilvl="0">
      <w:start w:val="1"/>
      <w:numFmt w:val="decimal"/>
      <w:lvlText w:val="%1."/>
      <w:lvlJc w:val="left"/>
      <w:pPr>
        <w:tabs>
          <w:tab w:val="num" w:pos="360"/>
        </w:tabs>
        <w:ind w:left="360" w:hanging="360"/>
      </w:pPr>
      <w:rPr>
        <w:rFonts w:cs="Times New Roman"/>
      </w:rPr>
    </w:lvl>
  </w:abstractNum>
  <w:abstractNum w:abstractNumId="9" w15:restartNumberingAfterBreak="0">
    <w:nsid w:val="00B83060"/>
    <w:multiLevelType w:val="hybridMultilevel"/>
    <w:tmpl w:val="BC3603CC"/>
    <w:lvl w:ilvl="0" w:tplc="D20255A8">
      <w:start w:val="5"/>
      <w:numFmt w:val="bullet"/>
      <w:pStyle w:val="ListBullet3"/>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17A670E"/>
    <w:multiLevelType w:val="hybridMultilevel"/>
    <w:tmpl w:val="904418D4"/>
    <w:lvl w:ilvl="0" w:tplc="77BE4286">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3755E8A"/>
    <w:multiLevelType w:val="multilevel"/>
    <w:tmpl w:val="2F926B1C"/>
    <w:lvl w:ilvl="0">
      <w:start w:val="1"/>
      <w:numFmt w:val="decimal"/>
      <w:pStyle w:val="ListBullet4"/>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56766D7"/>
    <w:multiLevelType w:val="multilevel"/>
    <w:tmpl w:val="1366AC74"/>
    <w:lvl w:ilvl="0">
      <w:start w:val="1"/>
      <w:numFmt w:val="decimal"/>
      <w:pStyle w:val="ListNumber2"/>
      <w:lvlText w:val="%1"/>
      <w:lvlJc w:val="left"/>
      <w:pPr>
        <w:tabs>
          <w:tab w:val="num" w:pos="360"/>
        </w:tabs>
        <w:ind w:left="360" w:hanging="360"/>
      </w:pPr>
      <w:rPr>
        <w:rFonts w:hint="default"/>
        <w:color w:val="FF0000"/>
      </w:rPr>
    </w:lvl>
    <w:lvl w:ilvl="1">
      <w:start w:val="6"/>
      <w:numFmt w:val="decimal"/>
      <w:lvlText w:val="%1.%2"/>
      <w:lvlJc w:val="left"/>
      <w:pPr>
        <w:tabs>
          <w:tab w:val="num" w:pos="360"/>
        </w:tabs>
        <w:ind w:left="360" w:hanging="360"/>
      </w:pPr>
      <w:rPr>
        <w:rFonts w:hint="default"/>
        <w:color w:val="FF0000"/>
      </w:rPr>
    </w:lvl>
    <w:lvl w:ilvl="2">
      <w:start w:val="1"/>
      <w:numFmt w:val="decimal"/>
      <w:lvlText w:val="%1.%2.%3"/>
      <w:lvlJc w:val="left"/>
      <w:pPr>
        <w:tabs>
          <w:tab w:val="num" w:pos="720"/>
        </w:tabs>
        <w:ind w:left="720" w:hanging="720"/>
      </w:pPr>
      <w:rPr>
        <w:rFonts w:hint="default"/>
        <w:color w:val="FF0000"/>
      </w:rPr>
    </w:lvl>
    <w:lvl w:ilvl="3">
      <w:start w:val="1"/>
      <w:numFmt w:val="decimal"/>
      <w:lvlText w:val="%1.%2.%3.%4"/>
      <w:lvlJc w:val="left"/>
      <w:pPr>
        <w:tabs>
          <w:tab w:val="num" w:pos="1080"/>
        </w:tabs>
        <w:ind w:left="1080" w:hanging="1080"/>
      </w:pPr>
      <w:rPr>
        <w:rFonts w:hint="default"/>
        <w:color w:val="FF0000"/>
      </w:rPr>
    </w:lvl>
    <w:lvl w:ilvl="4">
      <w:start w:val="1"/>
      <w:numFmt w:val="decimal"/>
      <w:lvlText w:val="%1.%2.%3.%4.%5"/>
      <w:lvlJc w:val="left"/>
      <w:pPr>
        <w:tabs>
          <w:tab w:val="num" w:pos="1080"/>
        </w:tabs>
        <w:ind w:left="1080" w:hanging="1080"/>
      </w:pPr>
      <w:rPr>
        <w:rFonts w:hint="default"/>
        <w:color w:val="FF0000"/>
      </w:rPr>
    </w:lvl>
    <w:lvl w:ilvl="5">
      <w:start w:val="1"/>
      <w:numFmt w:val="decimal"/>
      <w:lvlText w:val="%1.%2.%3.%4.%5.%6"/>
      <w:lvlJc w:val="left"/>
      <w:pPr>
        <w:tabs>
          <w:tab w:val="num" w:pos="1440"/>
        </w:tabs>
        <w:ind w:left="1440" w:hanging="1440"/>
      </w:pPr>
      <w:rPr>
        <w:rFonts w:hint="default"/>
        <w:color w:val="FF0000"/>
      </w:rPr>
    </w:lvl>
    <w:lvl w:ilvl="6">
      <w:start w:val="1"/>
      <w:numFmt w:val="decimal"/>
      <w:lvlText w:val="%1.%2.%3.%4.%5.%6.%7"/>
      <w:lvlJc w:val="left"/>
      <w:pPr>
        <w:tabs>
          <w:tab w:val="num" w:pos="1440"/>
        </w:tabs>
        <w:ind w:left="1440" w:hanging="1440"/>
      </w:pPr>
      <w:rPr>
        <w:rFonts w:hint="default"/>
        <w:color w:val="FF0000"/>
      </w:rPr>
    </w:lvl>
    <w:lvl w:ilvl="7">
      <w:start w:val="1"/>
      <w:numFmt w:val="decimal"/>
      <w:lvlText w:val="%1.%2.%3.%4.%5.%6.%7.%8"/>
      <w:lvlJc w:val="left"/>
      <w:pPr>
        <w:tabs>
          <w:tab w:val="num" w:pos="1800"/>
        </w:tabs>
        <w:ind w:left="1800" w:hanging="1800"/>
      </w:pPr>
      <w:rPr>
        <w:rFonts w:hint="default"/>
        <w:color w:val="FF0000"/>
      </w:rPr>
    </w:lvl>
    <w:lvl w:ilvl="8">
      <w:start w:val="1"/>
      <w:numFmt w:val="decimal"/>
      <w:lvlText w:val="%1.%2.%3.%4.%5.%6.%7.%8.%9"/>
      <w:lvlJc w:val="left"/>
      <w:pPr>
        <w:tabs>
          <w:tab w:val="num" w:pos="2160"/>
        </w:tabs>
        <w:ind w:left="2160" w:hanging="2160"/>
      </w:pPr>
      <w:rPr>
        <w:rFonts w:hint="default"/>
        <w:color w:val="FF0000"/>
      </w:rPr>
    </w:lvl>
  </w:abstractNum>
  <w:abstractNum w:abstractNumId="13" w15:restartNumberingAfterBreak="0">
    <w:nsid w:val="10BD43B7"/>
    <w:multiLevelType w:val="hybridMultilevel"/>
    <w:tmpl w:val="B5CE1D4E"/>
    <w:lvl w:ilvl="0" w:tplc="838AA6F2">
      <w:start w:val="1"/>
      <w:numFmt w:val="bullet"/>
      <w:lvlText w:val="-"/>
      <w:lvlJc w:val="left"/>
      <w:pPr>
        <w:tabs>
          <w:tab w:val="num" w:pos="720"/>
        </w:tabs>
        <w:ind w:left="720" w:hanging="360"/>
      </w:pPr>
      <w:rPr>
        <w:rFonts w:ascii="Rockwell" w:hAnsi="Rockwell" w:hint="default"/>
      </w:rPr>
    </w:lvl>
    <w:lvl w:ilvl="1" w:tplc="7D34A06C">
      <w:start w:val="1"/>
      <w:numFmt w:val="bullet"/>
      <w:lvlText w:val="-"/>
      <w:lvlJc w:val="left"/>
      <w:pPr>
        <w:tabs>
          <w:tab w:val="num" w:pos="1440"/>
        </w:tabs>
        <w:ind w:left="1440" w:hanging="360"/>
      </w:pPr>
      <w:rPr>
        <w:rFonts w:ascii="Rockwell" w:hAnsi="Rockwel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25590F"/>
    <w:multiLevelType w:val="hybridMultilevel"/>
    <w:tmpl w:val="F28A2E06"/>
    <w:lvl w:ilvl="0" w:tplc="C3B81E5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118B2353"/>
    <w:multiLevelType w:val="hybridMultilevel"/>
    <w:tmpl w:val="6FC093EA"/>
    <w:lvl w:ilvl="0" w:tplc="04E29248">
      <w:start w:val="1"/>
      <w:numFmt w:val="bullet"/>
      <w:pStyle w:val="ListBullet2"/>
      <w:lvlText w:val=""/>
      <w:lvlJc w:val="left"/>
      <w:pPr>
        <w:tabs>
          <w:tab w:val="num" w:pos="2520"/>
        </w:tabs>
        <w:ind w:left="2520" w:hanging="360"/>
      </w:pPr>
      <w:rPr>
        <w:rFonts w:ascii="Symbol" w:hAnsi="Symbol" w:hint="default"/>
        <w:sz w:val="18"/>
      </w:rPr>
    </w:lvl>
    <w:lvl w:ilvl="1" w:tplc="AD1CBB36">
      <w:start w:val="1"/>
      <w:numFmt w:val="bullet"/>
      <w:lvlText w:val="+"/>
      <w:lvlJc w:val="left"/>
      <w:pPr>
        <w:tabs>
          <w:tab w:val="num" w:pos="1800"/>
        </w:tabs>
        <w:ind w:left="1800" w:hanging="360"/>
      </w:pPr>
      <w:rPr>
        <w:rFonts w:ascii="Courier New" w:hAnsi="Courier New" w:hint="default"/>
        <w:sz w:val="18"/>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1F811A9"/>
    <w:multiLevelType w:val="hybridMultilevel"/>
    <w:tmpl w:val="5EC41C02"/>
    <w:lvl w:ilvl="0" w:tplc="3D788328">
      <w:start w:val="1"/>
      <w:numFmt w:val="bullet"/>
      <w:lvlText w:val="-"/>
      <w:lvlJc w:val="left"/>
      <w:pPr>
        <w:tabs>
          <w:tab w:val="num" w:pos="720"/>
        </w:tabs>
        <w:ind w:left="720" w:hanging="360"/>
      </w:pPr>
      <w:rPr>
        <w:rFonts w:ascii="Rockwell" w:hAnsi="Rockwel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C73869"/>
    <w:multiLevelType w:val="hybridMultilevel"/>
    <w:tmpl w:val="46A451D0"/>
    <w:lvl w:ilvl="0" w:tplc="5FDAAF5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815116F"/>
    <w:multiLevelType w:val="hybridMultilevel"/>
    <w:tmpl w:val="04F0E886"/>
    <w:lvl w:ilvl="0" w:tplc="5F2E04BC">
      <w:numFmt w:val="bullet"/>
      <w:pStyle w:val="ListBullet5"/>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330CC4"/>
    <w:multiLevelType w:val="hybridMultilevel"/>
    <w:tmpl w:val="7B201DD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B7D1CE4"/>
    <w:multiLevelType w:val="hybridMultilevel"/>
    <w:tmpl w:val="49885328"/>
    <w:lvl w:ilvl="0" w:tplc="A6D011E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10E2BFD"/>
    <w:multiLevelType w:val="hybridMultilevel"/>
    <w:tmpl w:val="D2769DA2"/>
    <w:lvl w:ilvl="0" w:tplc="4BD478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17B7799"/>
    <w:multiLevelType w:val="hybridMultilevel"/>
    <w:tmpl w:val="C65C69FA"/>
    <w:lvl w:ilvl="0" w:tplc="810659DC">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1832FE4"/>
    <w:multiLevelType w:val="hybridMultilevel"/>
    <w:tmpl w:val="F9640A6C"/>
    <w:lvl w:ilvl="0" w:tplc="AC2463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2702292"/>
    <w:multiLevelType w:val="hybridMultilevel"/>
    <w:tmpl w:val="60AAF5C0"/>
    <w:lvl w:ilvl="0" w:tplc="E3945D50">
      <w:start w:val="1"/>
      <w:numFmt w:val="bullet"/>
      <w:pStyle w:val="ListNumber3"/>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FC48B6"/>
    <w:multiLevelType w:val="hybridMultilevel"/>
    <w:tmpl w:val="EBD02B14"/>
    <w:lvl w:ilvl="0" w:tplc="A832F962">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6091588"/>
    <w:multiLevelType w:val="hybridMultilevel"/>
    <w:tmpl w:val="69DA49E2"/>
    <w:lvl w:ilvl="0" w:tplc="FFFFFFFF">
      <w:start w:val="3"/>
      <w:numFmt w:val="bullet"/>
      <w:pStyle w:val="ListNumber4"/>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770BE0"/>
    <w:multiLevelType w:val="multilevel"/>
    <w:tmpl w:val="6D2801E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D956C5F"/>
    <w:multiLevelType w:val="hybridMultilevel"/>
    <w:tmpl w:val="BB484FAA"/>
    <w:lvl w:ilvl="0" w:tplc="1FECF6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24B2333"/>
    <w:multiLevelType w:val="hybridMultilevel"/>
    <w:tmpl w:val="188E54F8"/>
    <w:lvl w:ilvl="0" w:tplc="5CE65A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2B92A83"/>
    <w:multiLevelType w:val="hybridMultilevel"/>
    <w:tmpl w:val="0A666BE8"/>
    <w:lvl w:ilvl="0" w:tplc="2B0CB100">
      <w:start w:val="1"/>
      <w:numFmt w:val="decimal"/>
      <w:lvlText w:val="%1."/>
      <w:lvlJc w:val="left"/>
      <w:pPr>
        <w:tabs>
          <w:tab w:val="num" w:pos="720"/>
        </w:tabs>
        <w:ind w:left="720" w:hanging="360"/>
      </w:pPr>
    </w:lvl>
    <w:lvl w:ilvl="1" w:tplc="C12C6E68" w:tentative="1">
      <w:start w:val="1"/>
      <w:numFmt w:val="decimal"/>
      <w:lvlText w:val="%2."/>
      <w:lvlJc w:val="left"/>
      <w:pPr>
        <w:tabs>
          <w:tab w:val="num" w:pos="1440"/>
        </w:tabs>
        <w:ind w:left="1440" w:hanging="360"/>
      </w:pPr>
    </w:lvl>
    <w:lvl w:ilvl="2" w:tplc="FB7C5EC8" w:tentative="1">
      <w:start w:val="1"/>
      <w:numFmt w:val="decimal"/>
      <w:lvlText w:val="%3."/>
      <w:lvlJc w:val="left"/>
      <w:pPr>
        <w:tabs>
          <w:tab w:val="num" w:pos="2160"/>
        </w:tabs>
        <w:ind w:left="2160" w:hanging="360"/>
      </w:pPr>
    </w:lvl>
    <w:lvl w:ilvl="3" w:tplc="78167BBA" w:tentative="1">
      <w:start w:val="1"/>
      <w:numFmt w:val="decimal"/>
      <w:lvlText w:val="%4."/>
      <w:lvlJc w:val="left"/>
      <w:pPr>
        <w:tabs>
          <w:tab w:val="num" w:pos="2880"/>
        </w:tabs>
        <w:ind w:left="2880" w:hanging="360"/>
      </w:pPr>
    </w:lvl>
    <w:lvl w:ilvl="4" w:tplc="0EC27630" w:tentative="1">
      <w:start w:val="1"/>
      <w:numFmt w:val="decimal"/>
      <w:lvlText w:val="%5."/>
      <w:lvlJc w:val="left"/>
      <w:pPr>
        <w:tabs>
          <w:tab w:val="num" w:pos="3600"/>
        </w:tabs>
        <w:ind w:left="3600" w:hanging="360"/>
      </w:pPr>
    </w:lvl>
    <w:lvl w:ilvl="5" w:tplc="7CA09F3E" w:tentative="1">
      <w:start w:val="1"/>
      <w:numFmt w:val="decimal"/>
      <w:lvlText w:val="%6."/>
      <w:lvlJc w:val="left"/>
      <w:pPr>
        <w:tabs>
          <w:tab w:val="num" w:pos="4320"/>
        </w:tabs>
        <w:ind w:left="4320" w:hanging="360"/>
      </w:pPr>
    </w:lvl>
    <w:lvl w:ilvl="6" w:tplc="AE70AD42" w:tentative="1">
      <w:start w:val="1"/>
      <w:numFmt w:val="decimal"/>
      <w:lvlText w:val="%7."/>
      <w:lvlJc w:val="left"/>
      <w:pPr>
        <w:tabs>
          <w:tab w:val="num" w:pos="5040"/>
        </w:tabs>
        <w:ind w:left="5040" w:hanging="360"/>
      </w:pPr>
    </w:lvl>
    <w:lvl w:ilvl="7" w:tplc="33E41C40" w:tentative="1">
      <w:start w:val="1"/>
      <w:numFmt w:val="decimal"/>
      <w:lvlText w:val="%8."/>
      <w:lvlJc w:val="left"/>
      <w:pPr>
        <w:tabs>
          <w:tab w:val="num" w:pos="5760"/>
        </w:tabs>
        <w:ind w:left="5760" w:hanging="360"/>
      </w:pPr>
    </w:lvl>
    <w:lvl w:ilvl="8" w:tplc="4C1AFB7C" w:tentative="1">
      <w:start w:val="1"/>
      <w:numFmt w:val="decimal"/>
      <w:lvlText w:val="%9."/>
      <w:lvlJc w:val="left"/>
      <w:pPr>
        <w:tabs>
          <w:tab w:val="num" w:pos="6480"/>
        </w:tabs>
        <w:ind w:left="6480" w:hanging="360"/>
      </w:pPr>
    </w:lvl>
  </w:abstractNum>
  <w:abstractNum w:abstractNumId="31" w15:restartNumberingAfterBreak="0">
    <w:nsid w:val="66755E68"/>
    <w:multiLevelType w:val="hybridMultilevel"/>
    <w:tmpl w:val="13F63254"/>
    <w:lvl w:ilvl="0" w:tplc="04090001">
      <w:start w:val="1"/>
      <w:numFmt w:val="bullet"/>
      <w:pStyle w:val="ListNumber5"/>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B53F27"/>
    <w:multiLevelType w:val="hybridMultilevel"/>
    <w:tmpl w:val="06CE8DEA"/>
    <w:lvl w:ilvl="0" w:tplc="8120071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E6978BF"/>
    <w:multiLevelType w:val="hybridMultilevel"/>
    <w:tmpl w:val="F7F077F4"/>
    <w:lvl w:ilvl="0" w:tplc="7D34A06C">
      <w:start w:val="1"/>
      <w:numFmt w:val="bullet"/>
      <w:lvlText w:val="-"/>
      <w:lvlJc w:val="left"/>
      <w:pPr>
        <w:tabs>
          <w:tab w:val="num" w:pos="720"/>
        </w:tabs>
        <w:ind w:left="720" w:hanging="360"/>
      </w:pPr>
      <w:rPr>
        <w:rFonts w:ascii="Rockwell" w:hAnsi="Rockwel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FC736A"/>
    <w:multiLevelType w:val="multilevel"/>
    <w:tmpl w:val="106C83EA"/>
    <w:lvl w:ilvl="0">
      <w:start w:val="1"/>
      <w:numFmt w:val="decimal"/>
      <w:pStyle w:val="ListNumber"/>
      <w:lvlText w:val="%1."/>
      <w:lvlJc w:val="left"/>
      <w:pPr>
        <w:tabs>
          <w:tab w:val="num" w:pos="420"/>
        </w:tabs>
        <w:ind w:left="420" w:hanging="4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705D65D6"/>
    <w:multiLevelType w:val="hybridMultilevel"/>
    <w:tmpl w:val="E2F2E3F2"/>
    <w:lvl w:ilvl="0" w:tplc="88BAC082">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750223B4"/>
    <w:multiLevelType w:val="hybridMultilevel"/>
    <w:tmpl w:val="826283C6"/>
    <w:lvl w:ilvl="0" w:tplc="3454F19C">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7293E30"/>
    <w:multiLevelType w:val="hybridMultilevel"/>
    <w:tmpl w:val="1AD81632"/>
    <w:lvl w:ilvl="0" w:tplc="98E2A8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AE27ECA"/>
    <w:multiLevelType w:val="hybridMultilevel"/>
    <w:tmpl w:val="4A645800"/>
    <w:lvl w:ilvl="0" w:tplc="78EEA272">
      <w:start w:val="1"/>
      <w:numFmt w:val="decimal"/>
      <w:lvlText w:val="Điều %1."/>
      <w:lvlJc w:val="left"/>
      <w:pPr>
        <w:ind w:left="5322" w:hanging="360"/>
      </w:pPr>
      <w:rPr>
        <w:rFonts w:ascii="Times New Roman Bold" w:hAnsi="Times New Roman Bold" w:hint="default"/>
        <w:b/>
        <w:i w:val="0"/>
        <w:strike w:val="0"/>
        <w:sz w:val="26"/>
        <w:szCs w:val="26"/>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9" w15:restartNumberingAfterBreak="0">
    <w:nsid w:val="7F176FAA"/>
    <w:multiLevelType w:val="hybridMultilevel"/>
    <w:tmpl w:val="747AFC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9"/>
  </w:num>
  <w:num w:numId="3">
    <w:abstractNumId w:val="11"/>
  </w:num>
  <w:num w:numId="4">
    <w:abstractNumId w:val="18"/>
  </w:num>
  <w:num w:numId="5">
    <w:abstractNumId w:val="34"/>
  </w:num>
  <w:num w:numId="6">
    <w:abstractNumId w:val="12"/>
  </w:num>
  <w:num w:numId="7">
    <w:abstractNumId w:val="24"/>
  </w:num>
  <w:num w:numId="8">
    <w:abstractNumId w:val="26"/>
  </w:num>
  <w:num w:numId="9">
    <w:abstractNumId w:val="31"/>
  </w:num>
  <w:num w:numId="10">
    <w:abstractNumId w:val="16"/>
  </w:num>
  <w:num w:numId="11">
    <w:abstractNumId w:val="13"/>
  </w:num>
  <w:num w:numId="12">
    <w:abstractNumId w:val="33"/>
  </w:num>
  <w:num w:numId="13">
    <w:abstractNumId w:val="10"/>
  </w:num>
  <w:num w:numId="14">
    <w:abstractNumId w:val="22"/>
  </w:num>
  <w:num w:numId="15">
    <w:abstractNumId w:val="23"/>
  </w:num>
  <w:num w:numId="16">
    <w:abstractNumId w:val="28"/>
  </w:num>
  <w:num w:numId="17">
    <w:abstractNumId w:val="38"/>
  </w:num>
  <w:num w:numId="18">
    <w:abstractNumId w:val="39"/>
  </w:num>
  <w:num w:numId="19">
    <w:abstractNumId w:val="32"/>
  </w:num>
  <w:num w:numId="20">
    <w:abstractNumId w:val="19"/>
  </w:num>
  <w:num w:numId="21">
    <w:abstractNumId w:val="35"/>
  </w:num>
  <w:num w:numId="22">
    <w:abstractNumId w:val="29"/>
  </w:num>
  <w:num w:numId="23">
    <w:abstractNumId w:val="37"/>
  </w:num>
  <w:num w:numId="24">
    <w:abstractNumId w:val="36"/>
  </w:num>
  <w:num w:numId="25">
    <w:abstractNumId w:val="17"/>
  </w:num>
  <w:num w:numId="26">
    <w:abstractNumId w:val="25"/>
  </w:num>
  <w:num w:numId="27">
    <w:abstractNumId w:val="27"/>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4"/>
  </w:num>
  <w:num w:numId="38">
    <w:abstractNumId w:val="20"/>
  </w:num>
  <w:num w:numId="39">
    <w:abstractNumId w:val="21"/>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13A82"/>
    <w:rsid w:val="000003FB"/>
    <w:rsid w:val="00000ADA"/>
    <w:rsid w:val="000015FB"/>
    <w:rsid w:val="00002DE4"/>
    <w:rsid w:val="000030F3"/>
    <w:rsid w:val="00003BF2"/>
    <w:rsid w:val="00003E33"/>
    <w:rsid w:val="000045BB"/>
    <w:rsid w:val="000045F9"/>
    <w:rsid w:val="00004F2B"/>
    <w:rsid w:val="00005F85"/>
    <w:rsid w:val="00006B11"/>
    <w:rsid w:val="00010E43"/>
    <w:rsid w:val="0001161A"/>
    <w:rsid w:val="0001190D"/>
    <w:rsid w:val="0001286F"/>
    <w:rsid w:val="000131E1"/>
    <w:rsid w:val="00013D77"/>
    <w:rsid w:val="00015865"/>
    <w:rsid w:val="00015A4C"/>
    <w:rsid w:val="00015D4E"/>
    <w:rsid w:val="00016775"/>
    <w:rsid w:val="00016866"/>
    <w:rsid w:val="00016A4D"/>
    <w:rsid w:val="00017A0B"/>
    <w:rsid w:val="00017BFD"/>
    <w:rsid w:val="00020E37"/>
    <w:rsid w:val="00020F1F"/>
    <w:rsid w:val="00021006"/>
    <w:rsid w:val="00021609"/>
    <w:rsid w:val="00021CC0"/>
    <w:rsid w:val="00021F85"/>
    <w:rsid w:val="0002201B"/>
    <w:rsid w:val="000223AF"/>
    <w:rsid w:val="00022855"/>
    <w:rsid w:val="00022CD3"/>
    <w:rsid w:val="000235C6"/>
    <w:rsid w:val="00024D1A"/>
    <w:rsid w:val="0002512A"/>
    <w:rsid w:val="00025E3B"/>
    <w:rsid w:val="0002617A"/>
    <w:rsid w:val="00027A97"/>
    <w:rsid w:val="00030254"/>
    <w:rsid w:val="00030467"/>
    <w:rsid w:val="000306ED"/>
    <w:rsid w:val="00030CAE"/>
    <w:rsid w:val="00031443"/>
    <w:rsid w:val="00032047"/>
    <w:rsid w:val="0003222F"/>
    <w:rsid w:val="00032C95"/>
    <w:rsid w:val="00033A9D"/>
    <w:rsid w:val="00034322"/>
    <w:rsid w:val="00034635"/>
    <w:rsid w:val="000346F5"/>
    <w:rsid w:val="00035279"/>
    <w:rsid w:val="00035D18"/>
    <w:rsid w:val="00035E0F"/>
    <w:rsid w:val="00036411"/>
    <w:rsid w:val="00036464"/>
    <w:rsid w:val="00037A3F"/>
    <w:rsid w:val="0004208F"/>
    <w:rsid w:val="00042259"/>
    <w:rsid w:val="000423F1"/>
    <w:rsid w:val="000425C5"/>
    <w:rsid w:val="00042A92"/>
    <w:rsid w:val="0004497F"/>
    <w:rsid w:val="0004606C"/>
    <w:rsid w:val="00046223"/>
    <w:rsid w:val="00047034"/>
    <w:rsid w:val="000473B7"/>
    <w:rsid w:val="00047FF4"/>
    <w:rsid w:val="00050006"/>
    <w:rsid w:val="00050658"/>
    <w:rsid w:val="000509CC"/>
    <w:rsid w:val="00050D8F"/>
    <w:rsid w:val="00050FE7"/>
    <w:rsid w:val="00051A53"/>
    <w:rsid w:val="000521D7"/>
    <w:rsid w:val="00052AA0"/>
    <w:rsid w:val="00052DC7"/>
    <w:rsid w:val="00053232"/>
    <w:rsid w:val="00053AE0"/>
    <w:rsid w:val="00054F64"/>
    <w:rsid w:val="000550BA"/>
    <w:rsid w:val="000565BD"/>
    <w:rsid w:val="000577B9"/>
    <w:rsid w:val="00057CB7"/>
    <w:rsid w:val="00060BD9"/>
    <w:rsid w:val="00060EC7"/>
    <w:rsid w:val="000611D8"/>
    <w:rsid w:val="00061755"/>
    <w:rsid w:val="00061A47"/>
    <w:rsid w:val="00062CC3"/>
    <w:rsid w:val="000649FB"/>
    <w:rsid w:val="00066002"/>
    <w:rsid w:val="00066740"/>
    <w:rsid w:val="00066EFA"/>
    <w:rsid w:val="00070258"/>
    <w:rsid w:val="00071473"/>
    <w:rsid w:val="00071727"/>
    <w:rsid w:val="00071936"/>
    <w:rsid w:val="00071D2E"/>
    <w:rsid w:val="000729D7"/>
    <w:rsid w:val="00072D77"/>
    <w:rsid w:val="00072E82"/>
    <w:rsid w:val="00072EC2"/>
    <w:rsid w:val="00073ACF"/>
    <w:rsid w:val="00073B50"/>
    <w:rsid w:val="00073C5C"/>
    <w:rsid w:val="00073EBD"/>
    <w:rsid w:val="00074E0F"/>
    <w:rsid w:val="00075453"/>
    <w:rsid w:val="00075592"/>
    <w:rsid w:val="000758EF"/>
    <w:rsid w:val="00075965"/>
    <w:rsid w:val="00076452"/>
    <w:rsid w:val="0007652F"/>
    <w:rsid w:val="000775A9"/>
    <w:rsid w:val="00077C97"/>
    <w:rsid w:val="00077FE3"/>
    <w:rsid w:val="00080379"/>
    <w:rsid w:val="00080A31"/>
    <w:rsid w:val="000810F3"/>
    <w:rsid w:val="00081F7F"/>
    <w:rsid w:val="0008229D"/>
    <w:rsid w:val="00082DEF"/>
    <w:rsid w:val="00083D0F"/>
    <w:rsid w:val="000850AC"/>
    <w:rsid w:val="000855F0"/>
    <w:rsid w:val="00085610"/>
    <w:rsid w:val="00085739"/>
    <w:rsid w:val="00085B5E"/>
    <w:rsid w:val="00085C07"/>
    <w:rsid w:val="00086FFE"/>
    <w:rsid w:val="00087100"/>
    <w:rsid w:val="0008720B"/>
    <w:rsid w:val="0008764E"/>
    <w:rsid w:val="000900C8"/>
    <w:rsid w:val="000904C0"/>
    <w:rsid w:val="00090C91"/>
    <w:rsid w:val="00090E4B"/>
    <w:rsid w:val="000914EA"/>
    <w:rsid w:val="00091731"/>
    <w:rsid w:val="0009191B"/>
    <w:rsid w:val="00091BB7"/>
    <w:rsid w:val="00091C46"/>
    <w:rsid w:val="000921EF"/>
    <w:rsid w:val="00092D53"/>
    <w:rsid w:val="00093475"/>
    <w:rsid w:val="00093B8B"/>
    <w:rsid w:val="000941EE"/>
    <w:rsid w:val="00094FDB"/>
    <w:rsid w:val="00095A45"/>
    <w:rsid w:val="00095E46"/>
    <w:rsid w:val="00095EA1"/>
    <w:rsid w:val="0009605A"/>
    <w:rsid w:val="00096E8D"/>
    <w:rsid w:val="00097197"/>
    <w:rsid w:val="000973A2"/>
    <w:rsid w:val="000977AD"/>
    <w:rsid w:val="00097D8F"/>
    <w:rsid w:val="00097E5F"/>
    <w:rsid w:val="00097F72"/>
    <w:rsid w:val="000A0158"/>
    <w:rsid w:val="000A1254"/>
    <w:rsid w:val="000A1989"/>
    <w:rsid w:val="000A2510"/>
    <w:rsid w:val="000A2E04"/>
    <w:rsid w:val="000A328B"/>
    <w:rsid w:val="000A3B12"/>
    <w:rsid w:val="000A3E04"/>
    <w:rsid w:val="000A4195"/>
    <w:rsid w:val="000A4576"/>
    <w:rsid w:val="000A4A04"/>
    <w:rsid w:val="000A4EE2"/>
    <w:rsid w:val="000A4FAE"/>
    <w:rsid w:val="000A5F5A"/>
    <w:rsid w:val="000A60F2"/>
    <w:rsid w:val="000A61A9"/>
    <w:rsid w:val="000A674A"/>
    <w:rsid w:val="000A6919"/>
    <w:rsid w:val="000A6AD0"/>
    <w:rsid w:val="000A6EAC"/>
    <w:rsid w:val="000B00F6"/>
    <w:rsid w:val="000B01DC"/>
    <w:rsid w:val="000B03C6"/>
    <w:rsid w:val="000B0630"/>
    <w:rsid w:val="000B23DF"/>
    <w:rsid w:val="000B350C"/>
    <w:rsid w:val="000B4081"/>
    <w:rsid w:val="000B408E"/>
    <w:rsid w:val="000B409F"/>
    <w:rsid w:val="000B4488"/>
    <w:rsid w:val="000B4BB7"/>
    <w:rsid w:val="000B4DB8"/>
    <w:rsid w:val="000B558C"/>
    <w:rsid w:val="000B579A"/>
    <w:rsid w:val="000C0F67"/>
    <w:rsid w:val="000C112C"/>
    <w:rsid w:val="000C211D"/>
    <w:rsid w:val="000C2B80"/>
    <w:rsid w:val="000C39DE"/>
    <w:rsid w:val="000C4DD5"/>
    <w:rsid w:val="000C4F0E"/>
    <w:rsid w:val="000C4F72"/>
    <w:rsid w:val="000C54AA"/>
    <w:rsid w:val="000C5705"/>
    <w:rsid w:val="000C5C96"/>
    <w:rsid w:val="000C5F21"/>
    <w:rsid w:val="000C6087"/>
    <w:rsid w:val="000C6264"/>
    <w:rsid w:val="000C7473"/>
    <w:rsid w:val="000D01DF"/>
    <w:rsid w:val="000D208D"/>
    <w:rsid w:val="000D227B"/>
    <w:rsid w:val="000D2A0B"/>
    <w:rsid w:val="000D2C51"/>
    <w:rsid w:val="000D30D7"/>
    <w:rsid w:val="000D327B"/>
    <w:rsid w:val="000D3557"/>
    <w:rsid w:val="000D367F"/>
    <w:rsid w:val="000D42E9"/>
    <w:rsid w:val="000D4D58"/>
    <w:rsid w:val="000D5225"/>
    <w:rsid w:val="000D5522"/>
    <w:rsid w:val="000D5F11"/>
    <w:rsid w:val="000D6669"/>
    <w:rsid w:val="000D71B1"/>
    <w:rsid w:val="000D727E"/>
    <w:rsid w:val="000D7C20"/>
    <w:rsid w:val="000E0348"/>
    <w:rsid w:val="000E10DE"/>
    <w:rsid w:val="000E1111"/>
    <w:rsid w:val="000E1656"/>
    <w:rsid w:val="000E169C"/>
    <w:rsid w:val="000E184F"/>
    <w:rsid w:val="000E1A89"/>
    <w:rsid w:val="000E204A"/>
    <w:rsid w:val="000E2743"/>
    <w:rsid w:val="000E2FFE"/>
    <w:rsid w:val="000E3470"/>
    <w:rsid w:val="000E349C"/>
    <w:rsid w:val="000E34BA"/>
    <w:rsid w:val="000E38CA"/>
    <w:rsid w:val="000E3F22"/>
    <w:rsid w:val="000E406B"/>
    <w:rsid w:val="000E45C9"/>
    <w:rsid w:val="000E5374"/>
    <w:rsid w:val="000E539C"/>
    <w:rsid w:val="000E5C07"/>
    <w:rsid w:val="000E5FA9"/>
    <w:rsid w:val="000E61D0"/>
    <w:rsid w:val="000E63B8"/>
    <w:rsid w:val="000E66F4"/>
    <w:rsid w:val="000E68A5"/>
    <w:rsid w:val="000E6C9A"/>
    <w:rsid w:val="000F151F"/>
    <w:rsid w:val="000F22DD"/>
    <w:rsid w:val="000F25E5"/>
    <w:rsid w:val="000F2ECB"/>
    <w:rsid w:val="000F333A"/>
    <w:rsid w:val="000F35C7"/>
    <w:rsid w:val="000F36A6"/>
    <w:rsid w:val="000F39A9"/>
    <w:rsid w:val="000F39B1"/>
    <w:rsid w:val="000F3C99"/>
    <w:rsid w:val="000F4201"/>
    <w:rsid w:val="000F4DFB"/>
    <w:rsid w:val="000F5122"/>
    <w:rsid w:val="000F5C38"/>
    <w:rsid w:val="000F77B5"/>
    <w:rsid w:val="00100CFE"/>
    <w:rsid w:val="0010113E"/>
    <w:rsid w:val="0010130A"/>
    <w:rsid w:val="00101316"/>
    <w:rsid w:val="0010166C"/>
    <w:rsid w:val="00101ED2"/>
    <w:rsid w:val="00102040"/>
    <w:rsid w:val="00103480"/>
    <w:rsid w:val="00103592"/>
    <w:rsid w:val="00103E0B"/>
    <w:rsid w:val="00107FA6"/>
    <w:rsid w:val="0011043F"/>
    <w:rsid w:val="00110DE2"/>
    <w:rsid w:val="00112676"/>
    <w:rsid w:val="001130F5"/>
    <w:rsid w:val="00113372"/>
    <w:rsid w:val="00113454"/>
    <w:rsid w:val="00113BD5"/>
    <w:rsid w:val="00113EA2"/>
    <w:rsid w:val="00114888"/>
    <w:rsid w:val="00114AD9"/>
    <w:rsid w:val="00114D85"/>
    <w:rsid w:val="00114E7B"/>
    <w:rsid w:val="00115347"/>
    <w:rsid w:val="001162CF"/>
    <w:rsid w:val="00116378"/>
    <w:rsid w:val="00116592"/>
    <w:rsid w:val="001174B3"/>
    <w:rsid w:val="0012002D"/>
    <w:rsid w:val="001205AD"/>
    <w:rsid w:val="001209F6"/>
    <w:rsid w:val="00120B9E"/>
    <w:rsid w:val="0012119B"/>
    <w:rsid w:val="001219E1"/>
    <w:rsid w:val="00122CFB"/>
    <w:rsid w:val="0012342D"/>
    <w:rsid w:val="00123768"/>
    <w:rsid w:val="00123785"/>
    <w:rsid w:val="00123D92"/>
    <w:rsid w:val="001241A0"/>
    <w:rsid w:val="00124641"/>
    <w:rsid w:val="0012494F"/>
    <w:rsid w:val="00124A98"/>
    <w:rsid w:val="00124B2F"/>
    <w:rsid w:val="0012518A"/>
    <w:rsid w:val="00125782"/>
    <w:rsid w:val="00126972"/>
    <w:rsid w:val="00127392"/>
    <w:rsid w:val="00127B0E"/>
    <w:rsid w:val="00130072"/>
    <w:rsid w:val="001302D7"/>
    <w:rsid w:val="001304C6"/>
    <w:rsid w:val="00130B8F"/>
    <w:rsid w:val="00130FFE"/>
    <w:rsid w:val="001319D8"/>
    <w:rsid w:val="0013239B"/>
    <w:rsid w:val="00132B4E"/>
    <w:rsid w:val="00133094"/>
    <w:rsid w:val="00133582"/>
    <w:rsid w:val="00134139"/>
    <w:rsid w:val="001341CB"/>
    <w:rsid w:val="00135862"/>
    <w:rsid w:val="0013639C"/>
    <w:rsid w:val="001366F4"/>
    <w:rsid w:val="00136EEB"/>
    <w:rsid w:val="001370FB"/>
    <w:rsid w:val="00137205"/>
    <w:rsid w:val="001373B7"/>
    <w:rsid w:val="001375EB"/>
    <w:rsid w:val="001403E7"/>
    <w:rsid w:val="001408A7"/>
    <w:rsid w:val="00140C24"/>
    <w:rsid w:val="001410B4"/>
    <w:rsid w:val="00141AA0"/>
    <w:rsid w:val="00142632"/>
    <w:rsid w:val="001446F0"/>
    <w:rsid w:val="0014487A"/>
    <w:rsid w:val="001448F2"/>
    <w:rsid w:val="00145B9A"/>
    <w:rsid w:val="00147195"/>
    <w:rsid w:val="001504FC"/>
    <w:rsid w:val="00150591"/>
    <w:rsid w:val="001513E3"/>
    <w:rsid w:val="00152808"/>
    <w:rsid w:val="00152D42"/>
    <w:rsid w:val="0015656E"/>
    <w:rsid w:val="00156ADC"/>
    <w:rsid w:val="00156DB5"/>
    <w:rsid w:val="0015770B"/>
    <w:rsid w:val="00160303"/>
    <w:rsid w:val="00160421"/>
    <w:rsid w:val="0016095E"/>
    <w:rsid w:val="00160B32"/>
    <w:rsid w:val="00161631"/>
    <w:rsid w:val="0016168B"/>
    <w:rsid w:val="00161A2B"/>
    <w:rsid w:val="00161B13"/>
    <w:rsid w:val="00161BAA"/>
    <w:rsid w:val="001622EE"/>
    <w:rsid w:val="00162421"/>
    <w:rsid w:val="00162D91"/>
    <w:rsid w:val="00163198"/>
    <w:rsid w:val="00163436"/>
    <w:rsid w:val="00164164"/>
    <w:rsid w:val="0016469C"/>
    <w:rsid w:val="00165071"/>
    <w:rsid w:val="00165975"/>
    <w:rsid w:val="00165B48"/>
    <w:rsid w:val="001668C9"/>
    <w:rsid w:val="0016749F"/>
    <w:rsid w:val="001701B6"/>
    <w:rsid w:val="001703AB"/>
    <w:rsid w:val="0017084E"/>
    <w:rsid w:val="001708EE"/>
    <w:rsid w:val="00170A6B"/>
    <w:rsid w:val="001720D1"/>
    <w:rsid w:val="00172602"/>
    <w:rsid w:val="00172856"/>
    <w:rsid w:val="001729AD"/>
    <w:rsid w:val="00172DA6"/>
    <w:rsid w:val="00172EDF"/>
    <w:rsid w:val="00173899"/>
    <w:rsid w:val="0017445F"/>
    <w:rsid w:val="00174630"/>
    <w:rsid w:val="001748B5"/>
    <w:rsid w:val="00174AAF"/>
    <w:rsid w:val="00175037"/>
    <w:rsid w:val="00175257"/>
    <w:rsid w:val="001754BC"/>
    <w:rsid w:val="00175D9F"/>
    <w:rsid w:val="001761AA"/>
    <w:rsid w:val="00176FAC"/>
    <w:rsid w:val="001772DA"/>
    <w:rsid w:val="0017731B"/>
    <w:rsid w:val="00177336"/>
    <w:rsid w:val="00177398"/>
    <w:rsid w:val="0018042F"/>
    <w:rsid w:val="00180A5F"/>
    <w:rsid w:val="00180BB2"/>
    <w:rsid w:val="00180E57"/>
    <w:rsid w:val="001815E8"/>
    <w:rsid w:val="00181847"/>
    <w:rsid w:val="00181964"/>
    <w:rsid w:val="001821DE"/>
    <w:rsid w:val="00183520"/>
    <w:rsid w:val="001836CD"/>
    <w:rsid w:val="0018393D"/>
    <w:rsid w:val="00184A9F"/>
    <w:rsid w:val="00185360"/>
    <w:rsid w:val="001853DB"/>
    <w:rsid w:val="00185D17"/>
    <w:rsid w:val="001865F9"/>
    <w:rsid w:val="00186FCD"/>
    <w:rsid w:val="00187801"/>
    <w:rsid w:val="00190995"/>
    <w:rsid w:val="001909C6"/>
    <w:rsid w:val="0019115F"/>
    <w:rsid w:val="00191CCE"/>
    <w:rsid w:val="0019225F"/>
    <w:rsid w:val="001928E2"/>
    <w:rsid w:val="0019398B"/>
    <w:rsid w:val="00193A2F"/>
    <w:rsid w:val="00193D56"/>
    <w:rsid w:val="00193D77"/>
    <w:rsid w:val="00193F5A"/>
    <w:rsid w:val="00195122"/>
    <w:rsid w:val="00195833"/>
    <w:rsid w:val="00196185"/>
    <w:rsid w:val="00196416"/>
    <w:rsid w:val="001964E1"/>
    <w:rsid w:val="00196E8F"/>
    <w:rsid w:val="00197300"/>
    <w:rsid w:val="00197BD3"/>
    <w:rsid w:val="00197C3C"/>
    <w:rsid w:val="001A0300"/>
    <w:rsid w:val="001A04B9"/>
    <w:rsid w:val="001A08AC"/>
    <w:rsid w:val="001A13C4"/>
    <w:rsid w:val="001A1A29"/>
    <w:rsid w:val="001A1B21"/>
    <w:rsid w:val="001A22B1"/>
    <w:rsid w:val="001A27FC"/>
    <w:rsid w:val="001A391D"/>
    <w:rsid w:val="001A3AAE"/>
    <w:rsid w:val="001A3B56"/>
    <w:rsid w:val="001A46B8"/>
    <w:rsid w:val="001A499E"/>
    <w:rsid w:val="001A4A0C"/>
    <w:rsid w:val="001A60B3"/>
    <w:rsid w:val="001A6E65"/>
    <w:rsid w:val="001A7372"/>
    <w:rsid w:val="001A7569"/>
    <w:rsid w:val="001A7C61"/>
    <w:rsid w:val="001B010D"/>
    <w:rsid w:val="001B092D"/>
    <w:rsid w:val="001B0D3B"/>
    <w:rsid w:val="001B1604"/>
    <w:rsid w:val="001B183B"/>
    <w:rsid w:val="001B2582"/>
    <w:rsid w:val="001B2B63"/>
    <w:rsid w:val="001B2B9B"/>
    <w:rsid w:val="001B2F81"/>
    <w:rsid w:val="001B4034"/>
    <w:rsid w:val="001B427D"/>
    <w:rsid w:val="001B48DC"/>
    <w:rsid w:val="001B63D3"/>
    <w:rsid w:val="001B6815"/>
    <w:rsid w:val="001B6C56"/>
    <w:rsid w:val="001B7D82"/>
    <w:rsid w:val="001C0133"/>
    <w:rsid w:val="001C05E5"/>
    <w:rsid w:val="001C1908"/>
    <w:rsid w:val="001C1ABC"/>
    <w:rsid w:val="001C27C7"/>
    <w:rsid w:val="001C2C29"/>
    <w:rsid w:val="001C2D7D"/>
    <w:rsid w:val="001C321C"/>
    <w:rsid w:val="001C3405"/>
    <w:rsid w:val="001C3B1A"/>
    <w:rsid w:val="001C3E00"/>
    <w:rsid w:val="001C4F1C"/>
    <w:rsid w:val="001C54E1"/>
    <w:rsid w:val="001C5577"/>
    <w:rsid w:val="001C558E"/>
    <w:rsid w:val="001C57BF"/>
    <w:rsid w:val="001C59B1"/>
    <w:rsid w:val="001C652B"/>
    <w:rsid w:val="001C6AAA"/>
    <w:rsid w:val="001C6D8A"/>
    <w:rsid w:val="001C6EBD"/>
    <w:rsid w:val="001C6F7D"/>
    <w:rsid w:val="001C736A"/>
    <w:rsid w:val="001C7BDB"/>
    <w:rsid w:val="001D050C"/>
    <w:rsid w:val="001D0706"/>
    <w:rsid w:val="001D1A1A"/>
    <w:rsid w:val="001D1A1E"/>
    <w:rsid w:val="001D1FD5"/>
    <w:rsid w:val="001D2CC3"/>
    <w:rsid w:val="001D35EE"/>
    <w:rsid w:val="001D3A3F"/>
    <w:rsid w:val="001D3CEE"/>
    <w:rsid w:val="001D4156"/>
    <w:rsid w:val="001D4D5C"/>
    <w:rsid w:val="001D660D"/>
    <w:rsid w:val="001E02FD"/>
    <w:rsid w:val="001E0645"/>
    <w:rsid w:val="001E1560"/>
    <w:rsid w:val="001E1B2A"/>
    <w:rsid w:val="001E25DC"/>
    <w:rsid w:val="001E3345"/>
    <w:rsid w:val="001E36E0"/>
    <w:rsid w:val="001E3BE7"/>
    <w:rsid w:val="001E4288"/>
    <w:rsid w:val="001E459E"/>
    <w:rsid w:val="001E4650"/>
    <w:rsid w:val="001E4E18"/>
    <w:rsid w:val="001E521E"/>
    <w:rsid w:val="001E569D"/>
    <w:rsid w:val="001E59C2"/>
    <w:rsid w:val="001E6CC8"/>
    <w:rsid w:val="001F0A7B"/>
    <w:rsid w:val="001F0BDB"/>
    <w:rsid w:val="001F1006"/>
    <w:rsid w:val="001F13E2"/>
    <w:rsid w:val="001F153B"/>
    <w:rsid w:val="001F1757"/>
    <w:rsid w:val="001F239F"/>
    <w:rsid w:val="001F3258"/>
    <w:rsid w:val="001F3AD9"/>
    <w:rsid w:val="001F3C48"/>
    <w:rsid w:val="001F3E06"/>
    <w:rsid w:val="001F3E1B"/>
    <w:rsid w:val="001F4E99"/>
    <w:rsid w:val="001F52D1"/>
    <w:rsid w:val="001F6055"/>
    <w:rsid w:val="001F61A3"/>
    <w:rsid w:val="001F66E3"/>
    <w:rsid w:val="001F6F38"/>
    <w:rsid w:val="0020083C"/>
    <w:rsid w:val="00200886"/>
    <w:rsid w:val="00200AAF"/>
    <w:rsid w:val="00201238"/>
    <w:rsid w:val="00201314"/>
    <w:rsid w:val="00201A70"/>
    <w:rsid w:val="00201B75"/>
    <w:rsid w:val="00203335"/>
    <w:rsid w:val="00203AF4"/>
    <w:rsid w:val="00203B4B"/>
    <w:rsid w:val="00203DA5"/>
    <w:rsid w:val="00203FDE"/>
    <w:rsid w:val="00204174"/>
    <w:rsid w:val="00204920"/>
    <w:rsid w:val="0020517C"/>
    <w:rsid w:val="00205260"/>
    <w:rsid w:val="0020555E"/>
    <w:rsid w:val="002060A3"/>
    <w:rsid w:val="0020696C"/>
    <w:rsid w:val="002069F6"/>
    <w:rsid w:val="00206AAD"/>
    <w:rsid w:val="0021032E"/>
    <w:rsid w:val="00210784"/>
    <w:rsid w:val="00210C3E"/>
    <w:rsid w:val="00210C57"/>
    <w:rsid w:val="00211939"/>
    <w:rsid w:val="00211DBA"/>
    <w:rsid w:val="00211E6F"/>
    <w:rsid w:val="00212219"/>
    <w:rsid w:val="00212447"/>
    <w:rsid w:val="002126AE"/>
    <w:rsid w:val="0021292D"/>
    <w:rsid w:val="00213648"/>
    <w:rsid w:val="00213725"/>
    <w:rsid w:val="00213A82"/>
    <w:rsid w:val="0021478B"/>
    <w:rsid w:val="00214A06"/>
    <w:rsid w:val="00215562"/>
    <w:rsid w:val="00215CA3"/>
    <w:rsid w:val="00215FA6"/>
    <w:rsid w:val="00217231"/>
    <w:rsid w:val="002176B7"/>
    <w:rsid w:val="002178B5"/>
    <w:rsid w:val="00217C69"/>
    <w:rsid w:val="00217FBC"/>
    <w:rsid w:val="00220173"/>
    <w:rsid w:val="00220B51"/>
    <w:rsid w:val="00220BA7"/>
    <w:rsid w:val="00221228"/>
    <w:rsid w:val="002214A9"/>
    <w:rsid w:val="00221CD7"/>
    <w:rsid w:val="00222A54"/>
    <w:rsid w:val="00222D39"/>
    <w:rsid w:val="0022307E"/>
    <w:rsid w:val="00223F9C"/>
    <w:rsid w:val="0022471F"/>
    <w:rsid w:val="002248BC"/>
    <w:rsid w:val="00224EF2"/>
    <w:rsid w:val="00224F7E"/>
    <w:rsid w:val="00225F1A"/>
    <w:rsid w:val="0022700B"/>
    <w:rsid w:val="002275B6"/>
    <w:rsid w:val="002306FC"/>
    <w:rsid w:val="00230C7A"/>
    <w:rsid w:val="00230EAE"/>
    <w:rsid w:val="00231F71"/>
    <w:rsid w:val="00232515"/>
    <w:rsid w:val="0023366A"/>
    <w:rsid w:val="00233935"/>
    <w:rsid w:val="0023419A"/>
    <w:rsid w:val="002346B3"/>
    <w:rsid w:val="00234AC7"/>
    <w:rsid w:val="00234B8A"/>
    <w:rsid w:val="00234CBA"/>
    <w:rsid w:val="00234E25"/>
    <w:rsid w:val="0023502B"/>
    <w:rsid w:val="002356E0"/>
    <w:rsid w:val="0023661A"/>
    <w:rsid w:val="00236BCB"/>
    <w:rsid w:val="00236F4E"/>
    <w:rsid w:val="002370FC"/>
    <w:rsid w:val="00237200"/>
    <w:rsid w:val="00237A97"/>
    <w:rsid w:val="00237E6A"/>
    <w:rsid w:val="0024109A"/>
    <w:rsid w:val="00241783"/>
    <w:rsid w:val="00241F3D"/>
    <w:rsid w:val="00241F9E"/>
    <w:rsid w:val="0024272F"/>
    <w:rsid w:val="00242A55"/>
    <w:rsid w:val="00242AE5"/>
    <w:rsid w:val="00242BB9"/>
    <w:rsid w:val="00242BF8"/>
    <w:rsid w:val="002442B5"/>
    <w:rsid w:val="00245148"/>
    <w:rsid w:val="00245DD8"/>
    <w:rsid w:val="00245FE8"/>
    <w:rsid w:val="002461EE"/>
    <w:rsid w:val="00246825"/>
    <w:rsid w:val="00246A6F"/>
    <w:rsid w:val="00246B23"/>
    <w:rsid w:val="00246D48"/>
    <w:rsid w:val="0025006B"/>
    <w:rsid w:val="00250569"/>
    <w:rsid w:val="0025170F"/>
    <w:rsid w:val="00253985"/>
    <w:rsid w:val="00253B2F"/>
    <w:rsid w:val="00254165"/>
    <w:rsid w:val="002541C6"/>
    <w:rsid w:val="002547EC"/>
    <w:rsid w:val="00254B1F"/>
    <w:rsid w:val="00254CE5"/>
    <w:rsid w:val="00255551"/>
    <w:rsid w:val="002556BF"/>
    <w:rsid w:val="002569DC"/>
    <w:rsid w:val="00256AFB"/>
    <w:rsid w:val="00257D13"/>
    <w:rsid w:val="00257DFC"/>
    <w:rsid w:val="0026019C"/>
    <w:rsid w:val="00260442"/>
    <w:rsid w:val="00260896"/>
    <w:rsid w:val="00260EE2"/>
    <w:rsid w:val="0026123F"/>
    <w:rsid w:val="002615AF"/>
    <w:rsid w:val="00261909"/>
    <w:rsid w:val="00262477"/>
    <w:rsid w:val="00262D40"/>
    <w:rsid w:val="002631BC"/>
    <w:rsid w:val="002636E3"/>
    <w:rsid w:val="00263887"/>
    <w:rsid w:val="00264642"/>
    <w:rsid w:val="00264656"/>
    <w:rsid w:val="0026613C"/>
    <w:rsid w:val="002670A6"/>
    <w:rsid w:val="002671A6"/>
    <w:rsid w:val="00267654"/>
    <w:rsid w:val="00267D63"/>
    <w:rsid w:val="002702B2"/>
    <w:rsid w:val="00271A75"/>
    <w:rsid w:val="00271EE1"/>
    <w:rsid w:val="0027215B"/>
    <w:rsid w:val="002723BC"/>
    <w:rsid w:val="002723E4"/>
    <w:rsid w:val="0027242D"/>
    <w:rsid w:val="002725FD"/>
    <w:rsid w:val="00272728"/>
    <w:rsid w:val="00272CED"/>
    <w:rsid w:val="00272EB9"/>
    <w:rsid w:val="00273A05"/>
    <w:rsid w:val="00274AEA"/>
    <w:rsid w:val="002750D9"/>
    <w:rsid w:val="00275247"/>
    <w:rsid w:val="00275482"/>
    <w:rsid w:val="00275505"/>
    <w:rsid w:val="002755BE"/>
    <w:rsid w:val="00275E90"/>
    <w:rsid w:val="00276290"/>
    <w:rsid w:val="00276A55"/>
    <w:rsid w:val="00277F40"/>
    <w:rsid w:val="00280562"/>
    <w:rsid w:val="00281156"/>
    <w:rsid w:val="00282A55"/>
    <w:rsid w:val="0028327C"/>
    <w:rsid w:val="0028375A"/>
    <w:rsid w:val="00283A4F"/>
    <w:rsid w:val="00283B00"/>
    <w:rsid w:val="00284182"/>
    <w:rsid w:val="002846D3"/>
    <w:rsid w:val="00284ED1"/>
    <w:rsid w:val="00284F4C"/>
    <w:rsid w:val="002850BA"/>
    <w:rsid w:val="0028572E"/>
    <w:rsid w:val="00287245"/>
    <w:rsid w:val="00287929"/>
    <w:rsid w:val="00290773"/>
    <w:rsid w:val="0029138C"/>
    <w:rsid w:val="002919D5"/>
    <w:rsid w:val="002926FA"/>
    <w:rsid w:val="00292A8C"/>
    <w:rsid w:val="00292F52"/>
    <w:rsid w:val="0029313A"/>
    <w:rsid w:val="00293658"/>
    <w:rsid w:val="00294131"/>
    <w:rsid w:val="00294817"/>
    <w:rsid w:val="00295E06"/>
    <w:rsid w:val="00295F3A"/>
    <w:rsid w:val="00296653"/>
    <w:rsid w:val="00296929"/>
    <w:rsid w:val="0029709F"/>
    <w:rsid w:val="002979EF"/>
    <w:rsid w:val="002A02D9"/>
    <w:rsid w:val="002A0D02"/>
    <w:rsid w:val="002A16B5"/>
    <w:rsid w:val="002A230F"/>
    <w:rsid w:val="002A256E"/>
    <w:rsid w:val="002A2AD4"/>
    <w:rsid w:val="002A3960"/>
    <w:rsid w:val="002A3B5A"/>
    <w:rsid w:val="002A3DC2"/>
    <w:rsid w:val="002A3E18"/>
    <w:rsid w:val="002A409F"/>
    <w:rsid w:val="002A4B32"/>
    <w:rsid w:val="002A5CA6"/>
    <w:rsid w:val="002A5EFF"/>
    <w:rsid w:val="002A6325"/>
    <w:rsid w:val="002A63F3"/>
    <w:rsid w:val="002A65F2"/>
    <w:rsid w:val="002A70C9"/>
    <w:rsid w:val="002A7368"/>
    <w:rsid w:val="002A7619"/>
    <w:rsid w:val="002A7706"/>
    <w:rsid w:val="002A79F4"/>
    <w:rsid w:val="002B02D0"/>
    <w:rsid w:val="002B08BF"/>
    <w:rsid w:val="002B0C49"/>
    <w:rsid w:val="002B0ED4"/>
    <w:rsid w:val="002B1C44"/>
    <w:rsid w:val="002B1CCB"/>
    <w:rsid w:val="002B1FF5"/>
    <w:rsid w:val="002B27EA"/>
    <w:rsid w:val="002B2ABD"/>
    <w:rsid w:val="002B3298"/>
    <w:rsid w:val="002B3C58"/>
    <w:rsid w:val="002B40D2"/>
    <w:rsid w:val="002B41F9"/>
    <w:rsid w:val="002B551B"/>
    <w:rsid w:val="002B5539"/>
    <w:rsid w:val="002B58FF"/>
    <w:rsid w:val="002B5924"/>
    <w:rsid w:val="002B5E6D"/>
    <w:rsid w:val="002B5E92"/>
    <w:rsid w:val="002B6113"/>
    <w:rsid w:val="002B6249"/>
    <w:rsid w:val="002B7E95"/>
    <w:rsid w:val="002C0EF5"/>
    <w:rsid w:val="002C38CE"/>
    <w:rsid w:val="002C3DBA"/>
    <w:rsid w:val="002C5A51"/>
    <w:rsid w:val="002C703A"/>
    <w:rsid w:val="002D01D9"/>
    <w:rsid w:val="002D03CD"/>
    <w:rsid w:val="002D1D14"/>
    <w:rsid w:val="002D3F1F"/>
    <w:rsid w:val="002D491B"/>
    <w:rsid w:val="002D4FFF"/>
    <w:rsid w:val="002D54E4"/>
    <w:rsid w:val="002D5C31"/>
    <w:rsid w:val="002D5DC7"/>
    <w:rsid w:val="002D64A9"/>
    <w:rsid w:val="002D74E6"/>
    <w:rsid w:val="002E0399"/>
    <w:rsid w:val="002E095D"/>
    <w:rsid w:val="002E0AD3"/>
    <w:rsid w:val="002E0D49"/>
    <w:rsid w:val="002E1D6E"/>
    <w:rsid w:val="002E2139"/>
    <w:rsid w:val="002E25F9"/>
    <w:rsid w:val="002E3D66"/>
    <w:rsid w:val="002E3D7E"/>
    <w:rsid w:val="002E4029"/>
    <w:rsid w:val="002E4DAD"/>
    <w:rsid w:val="002E53F8"/>
    <w:rsid w:val="002E5664"/>
    <w:rsid w:val="002E612E"/>
    <w:rsid w:val="002E6A54"/>
    <w:rsid w:val="002E6D8F"/>
    <w:rsid w:val="002E7353"/>
    <w:rsid w:val="002E75F2"/>
    <w:rsid w:val="002E7C0C"/>
    <w:rsid w:val="002F0240"/>
    <w:rsid w:val="002F0432"/>
    <w:rsid w:val="002F0C33"/>
    <w:rsid w:val="002F0E2C"/>
    <w:rsid w:val="002F10ED"/>
    <w:rsid w:val="002F19F4"/>
    <w:rsid w:val="002F1A02"/>
    <w:rsid w:val="002F233B"/>
    <w:rsid w:val="002F28BD"/>
    <w:rsid w:val="002F2B85"/>
    <w:rsid w:val="002F2D36"/>
    <w:rsid w:val="002F3E22"/>
    <w:rsid w:val="002F413F"/>
    <w:rsid w:val="002F4168"/>
    <w:rsid w:val="002F4461"/>
    <w:rsid w:val="002F4851"/>
    <w:rsid w:val="002F656A"/>
    <w:rsid w:val="002F692B"/>
    <w:rsid w:val="002F6CA4"/>
    <w:rsid w:val="002F6EB9"/>
    <w:rsid w:val="002F7020"/>
    <w:rsid w:val="002F7225"/>
    <w:rsid w:val="002F7FCC"/>
    <w:rsid w:val="00300B56"/>
    <w:rsid w:val="00301F2D"/>
    <w:rsid w:val="0030216E"/>
    <w:rsid w:val="0030220C"/>
    <w:rsid w:val="003026B8"/>
    <w:rsid w:val="003028E8"/>
    <w:rsid w:val="00304535"/>
    <w:rsid w:val="0030477A"/>
    <w:rsid w:val="00305843"/>
    <w:rsid w:val="00310B5A"/>
    <w:rsid w:val="00311A87"/>
    <w:rsid w:val="0031202D"/>
    <w:rsid w:val="0031269B"/>
    <w:rsid w:val="00313445"/>
    <w:rsid w:val="00313713"/>
    <w:rsid w:val="00315434"/>
    <w:rsid w:val="00315A6D"/>
    <w:rsid w:val="00315B75"/>
    <w:rsid w:val="00316058"/>
    <w:rsid w:val="00316486"/>
    <w:rsid w:val="00316A55"/>
    <w:rsid w:val="00316F6F"/>
    <w:rsid w:val="003170BF"/>
    <w:rsid w:val="00317152"/>
    <w:rsid w:val="00317E58"/>
    <w:rsid w:val="00320BE4"/>
    <w:rsid w:val="003216D8"/>
    <w:rsid w:val="0032194A"/>
    <w:rsid w:val="00322F6A"/>
    <w:rsid w:val="003235C1"/>
    <w:rsid w:val="0032392E"/>
    <w:rsid w:val="00324461"/>
    <w:rsid w:val="00324482"/>
    <w:rsid w:val="003244D1"/>
    <w:rsid w:val="00325988"/>
    <w:rsid w:val="00325D0D"/>
    <w:rsid w:val="003268ED"/>
    <w:rsid w:val="003270B5"/>
    <w:rsid w:val="003277EC"/>
    <w:rsid w:val="00327890"/>
    <w:rsid w:val="003317B2"/>
    <w:rsid w:val="003324AF"/>
    <w:rsid w:val="00332B3F"/>
    <w:rsid w:val="0033386E"/>
    <w:rsid w:val="00333FD8"/>
    <w:rsid w:val="003346D0"/>
    <w:rsid w:val="00335090"/>
    <w:rsid w:val="003351CF"/>
    <w:rsid w:val="003360DA"/>
    <w:rsid w:val="003368FC"/>
    <w:rsid w:val="00337074"/>
    <w:rsid w:val="00337168"/>
    <w:rsid w:val="003378F4"/>
    <w:rsid w:val="00337D6A"/>
    <w:rsid w:val="00337F1D"/>
    <w:rsid w:val="003409ED"/>
    <w:rsid w:val="00340F9B"/>
    <w:rsid w:val="00341DC9"/>
    <w:rsid w:val="00341EAF"/>
    <w:rsid w:val="00342041"/>
    <w:rsid w:val="0034275A"/>
    <w:rsid w:val="003447DC"/>
    <w:rsid w:val="003448B4"/>
    <w:rsid w:val="003457DD"/>
    <w:rsid w:val="003457F7"/>
    <w:rsid w:val="00346AB1"/>
    <w:rsid w:val="00347418"/>
    <w:rsid w:val="00347BFE"/>
    <w:rsid w:val="00347CB2"/>
    <w:rsid w:val="00350FEF"/>
    <w:rsid w:val="00351938"/>
    <w:rsid w:val="00352393"/>
    <w:rsid w:val="003526F8"/>
    <w:rsid w:val="00352F1F"/>
    <w:rsid w:val="003535AA"/>
    <w:rsid w:val="00353916"/>
    <w:rsid w:val="003540A9"/>
    <w:rsid w:val="0035504C"/>
    <w:rsid w:val="003556C3"/>
    <w:rsid w:val="00355B0D"/>
    <w:rsid w:val="00355F7C"/>
    <w:rsid w:val="003562ED"/>
    <w:rsid w:val="00356844"/>
    <w:rsid w:val="00360FAC"/>
    <w:rsid w:val="00361366"/>
    <w:rsid w:val="00361DDC"/>
    <w:rsid w:val="003623CA"/>
    <w:rsid w:val="003626D8"/>
    <w:rsid w:val="00362991"/>
    <w:rsid w:val="00362EE7"/>
    <w:rsid w:val="003631F5"/>
    <w:rsid w:val="003635DE"/>
    <w:rsid w:val="00363CF1"/>
    <w:rsid w:val="00363DED"/>
    <w:rsid w:val="00364121"/>
    <w:rsid w:val="00364366"/>
    <w:rsid w:val="00364377"/>
    <w:rsid w:val="00364A29"/>
    <w:rsid w:val="0036556E"/>
    <w:rsid w:val="00365B64"/>
    <w:rsid w:val="00365EDA"/>
    <w:rsid w:val="00366A40"/>
    <w:rsid w:val="00367173"/>
    <w:rsid w:val="00367946"/>
    <w:rsid w:val="00370C25"/>
    <w:rsid w:val="0037186D"/>
    <w:rsid w:val="00371C9A"/>
    <w:rsid w:val="00372DB5"/>
    <w:rsid w:val="00372DFE"/>
    <w:rsid w:val="003730F2"/>
    <w:rsid w:val="003731EF"/>
    <w:rsid w:val="00373E2D"/>
    <w:rsid w:val="00374887"/>
    <w:rsid w:val="00374906"/>
    <w:rsid w:val="00374CDD"/>
    <w:rsid w:val="00374D91"/>
    <w:rsid w:val="0037571B"/>
    <w:rsid w:val="00375B6A"/>
    <w:rsid w:val="00375FDE"/>
    <w:rsid w:val="00376C5A"/>
    <w:rsid w:val="00376E9A"/>
    <w:rsid w:val="0037743F"/>
    <w:rsid w:val="00380A2E"/>
    <w:rsid w:val="00380A79"/>
    <w:rsid w:val="00380C70"/>
    <w:rsid w:val="0038152F"/>
    <w:rsid w:val="00381C5F"/>
    <w:rsid w:val="00381F59"/>
    <w:rsid w:val="00383641"/>
    <w:rsid w:val="00383650"/>
    <w:rsid w:val="00385699"/>
    <w:rsid w:val="003866BB"/>
    <w:rsid w:val="00386952"/>
    <w:rsid w:val="00386E42"/>
    <w:rsid w:val="00387795"/>
    <w:rsid w:val="00390568"/>
    <w:rsid w:val="00390D68"/>
    <w:rsid w:val="003916A7"/>
    <w:rsid w:val="00391917"/>
    <w:rsid w:val="003919DC"/>
    <w:rsid w:val="003920B3"/>
    <w:rsid w:val="00392159"/>
    <w:rsid w:val="003929FF"/>
    <w:rsid w:val="00394EEB"/>
    <w:rsid w:val="0039508C"/>
    <w:rsid w:val="003951D3"/>
    <w:rsid w:val="0039570C"/>
    <w:rsid w:val="00395C63"/>
    <w:rsid w:val="00395C70"/>
    <w:rsid w:val="00395FE4"/>
    <w:rsid w:val="0039616A"/>
    <w:rsid w:val="003970EB"/>
    <w:rsid w:val="0039736A"/>
    <w:rsid w:val="00397799"/>
    <w:rsid w:val="00397AAE"/>
    <w:rsid w:val="00397F8E"/>
    <w:rsid w:val="003A047A"/>
    <w:rsid w:val="003A0AEC"/>
    <w:rsid w:val="003A1187"/>
    <w:rsid w:val="003A12E0"/>
    <w:rsid w:val="003A1E4C"/>
    <w:rsid w:val="003A1ECE"/>
    <w:rsid w:val="003A29F3"/>
    <w:rsid w:val="003A2B4C"/>
    <w:rsid w:val="003A2FAC"/>
    <w:rsid w:val="003A31C9"/>
    <w:rsid w:val="003A3573"/>
    <w:rsid w:val="003A362B"/>
    <w:rsid w:val="003A38B8"/>
    <w:rsid w:val="003A4900"/>
    <w:rsid w:val="003A4B26"/>
    <w:rsid w:val="003A5282"/>
    <w:rsid w:val="003A5773"/>
    <w:rsid w:val="003A5888"/>
    <w:rsid w:val="003A5EC5"/>
    <w:rsid w:val="003A6214"/>
    <w:rsid w:val="003A64EB"/>
    <w:rsid w:val="003A691B"/>
    <w:rsid w:val="003A6994"/>
    <w:rsid w:val="003A6A19"/>
    <w:rsid w:val="003A6A95"/>
    <w:rsid w:val="003A6B70"/>
    <w:rsid w:val="003A7E70"/>
    <w:rsid w:val="003B0AB1"/>
    <w:rsid w:val="003B0C27"/>
    <w:rsid w:val="003B0CC7"/>
    <w:rsid w:val="003B13BE"/>
    <w:rsid w:val="003B22B1"/>
    <w:rsid w:val="003B2AF1"/>
    <w:rsid w:val="003B3F01"/>
    <w:rsid w:val="003B44CE"/>
    <w:rsid w:val="003B5080"/>
    <w:rsid w:val="003B668F"/>
    <w:rsid w:val="003B679C"/>
    <w:rsid w:val="003B7067"/>
    <w:rsid w:val="003B7306"/>
    <w:rsid w:val="003B77A8"/>
    <w:rsid w:val="003B7B62"/>
    <w:rsid w:val="003C1289"/>
    <w:rsid w:val="003C17E5"/>
    <w:rsid w:val="003C1E1C"/>
    <w:rsid w:val="003C3A45"/>
    <w:rsid w:val="003C3F99"/>
    <w:rsid w:val="003C52B8"/>
    <w:rsid w:val="003C5FB7"/>
    <w:rsid w:val="003C623F"/>
    <w:rsid w:val="003C66F3"/>
    <w:rsid w:val="003C68ED"/>
    <w:rsid w:val="003C6AE8"/>
    <w:rsid w:val="003C76CF"/>
    <w:rsid w:val="003C7B1A"/>
    <w:rsid w:val="003C7E31"/>
    <w:rsid w:val="003D29C4"/>
    <w:rsid w:val="003D2BF7"/>
    <w:rsid w:val="003D3829"/>
    <w:rsid w:val="003D4C25"/>
    <w:rsid w:val="003D55F7"/>
    <w:rsid w:val="003D650C"/>
    <w:rsid w:val="003D696D"/>
    <w:rsid w:val="003D7BFF"/>
    <w:rsid w:val="003D7DF1"/>
    <w:rsid w:val="003E0323"/>
    <w:rsid w:val="003E1DE9"/>
    <w:rsid w:val="003E212C"/>
    <w:rsid w:val="003E2CF6"/>
    <w:rsid w:val="003E3446"/>
    <w:rsid w:val="003E41E5"/>
    <w:rsid w:val="003E4202"/>
    <w:rsid w:val="003E46BC"/>
    <w:rsid w:val="003E4D15"/>
    <w:rsid w:val="003E4EB3"/>
    <w:rsid w:val="003E6566"/>
    <w:rsid w:val="003E694E"/>
    <w:rsid w:val="003E6C33"/>
    <w:rsid w:val="003F0C7B"/>
    <w:rsid w:val="003F1014"/>
    <w:rsid w:val="003F14BE"/>
    <w:rsid w:val="003F1BF9"/>
    <w:rsid w:val="003F1EE7"/>
    <w:rsid w:val="003F2803"/>
    <w:rsid w:val="003F2ED3"/>
    <w:rsid w:val="003F2FED"/>
    <w:rsid w:val="003F31DC"/>
    <w:rsid w:val="003F3323"/>
    <w:rsid w:val="003F3661"/>
    <w:rsid w:val="003F3EEE"/>
    <w:rsid w:val="003F4912"/>
    <w:rsid w:val="003F4C5C"/>
    <w:rsid w:val="003F4EBE"/>
    <w:rsid w:val="003F5231"/>
    <w:rsid w:val="003F5BEF"/>
    <w:rsid w:val="003F656E"/>
    <w:rsid w:val="003F6C55"/>
    <w:rsid w:val="003F6C8F"/>
    <w:rsid w:val="003F6CE7"/>
    <w:rsid w:val="003F6DFA"/>
    <w:rsid w:val="003F6FE7"/>
    <w:rsid w:val="00400717"/>
    <w:rsid w:val="00400A51"/>
    <w:rsid w:val="00400D08"/>
    <w:rsid w:val="00400D77"/>
    <w:rsid w:val="00400F20"/>
    <w:rsid w:val="00401148"/>
    <w:rsid w:val="004015F1"/>
    <w:rsid w:val="00401833"/>
    <w:rsid w:val="00401952"/>
    <w:rsid w:val="00402968"/>
    <w:rsid w:val="00403585"/>
    <w:rsid w:val="00403C1E"/>
    <w:rsid w:val="00403C93"/>
    <w:rsid w:val="004054D9"/>
    <w:rsid w:val="004056B6"/>
    <w:rsid w:val="00406030"/>
    <w:rsid w:val="004067E6"/>
    <w:rsid w:val="00406A44"/>
    <w:rsid w:val="00410B00"/>
    <w:rsid w:val="00410D4C"/>
    <w:rsid w:val="00412623"/>
    <w:rsid w:val="004134C7"/>
    <w:rsid w:val="00413894"/>
    <w:rsid w:val="00413AD7"/>
    <w:rsid w:val="00414154"/>
    <w:rsid w:val="00414BB8"/>
    <w:rsid w:val="00415091"/>
    <w:rsid w:val="00415685"/>
    <w:rsid w:val="004158BF"/>
    <w:rsid w:val="00415A5D"/>
    <w:rsid w:val="00416128"/>
    <w:rsid w:val="0042043E"/>
    <w:rsid w:val="004204A7"/>
    <w:rsid w:val="00420975"/>
    <w:rsid w:val="00420BF1"/>
    <w:rsid w:val="00420F7C"/>
    <w:rsid w:val="004213B2"/>
    <w:rsid w:val="004214A4"/>
    <w:rsid w:val="0042194A"/>
    <w:rsid w:val="00421BEB"/>
    <w:rsid w:val="004224E5"/>
    <w:rsid w:val="004225ED"/>
    <w:rsid w:val="00422776"/>
    <w:rsid w:val="00422CD0"/>
    <w:rsid w:val="00423953"/>
    <w:rsid w:val="00424438"/>
    <w:rsid w:val="00424495"/>
    <w:rsid w:val="00425643"/>
    <w:rsid w:val="004260BE"/>
    <w:rsid w:val="004271F1"/>
    <w:rsid w:val="00427C71"/>
    <w:rsid w:val="00427ECD"/>
    <w:rsid w:val="004307BD"/>
    <w:rsid w:val="00430D0C"/>
    <w:rsid w:val="00431D18"/>
    <w:rsid w:val="00433384"/>
    <w:rsid w:val="00433773"/>
    <w:rsid w:val="00434546"/>
    <w:rsid w:val="00434D04"/>
    <w:rsid w:val="00434F41"/>
    <w:rsid w:val="00435048"/>
    <w:rsid w:val="0043535E"/>
    <w:rsid w:val="00436570"/>
    <w:rsid w:val="004366A1"/>
    <w:rsid w:val="00436C4F"/>
    <w:rsid w:val="00437408"/>
    <w:rsid w:val="00437E71"/>
    <w:rsid w:val="00440EF6"/>
    <w:rsid w:val="00441BC3"/>
    <w:rsid w:val="0044268B"/>
    <w:rsid w:val="00443AD7"/>
    <w:rsid w:val="00446B03"/>
    <w:rsid w:val="00446E5F"/>
    <w:rsid w:val="004470DB"/>
    <w:rsid w:val="00447C17"/>
    <w:rsid w:val="0045052B"/>
    <w:rsid w:val="00450A9F"/>
    <w:rsid w:val="00450D73"/>
    <w:rsid w:val="00450EBE"/>
    <w:rsid w:val="00451038"/>
    <w:rsid w:val="00451206"/>
    <w:rsid w:val="00451786"/>
    <w:rsid w:val="0045196A"/>
    <w:rsid w:val="00453920"/>
    <w:rsid w:val="00453F8C"/>
    <w:rsid w:val="00454791"/>
    <w:rsid w:val="00455602"/>
    <w:rsid w:val="00455ADA"/>
    <w:rsid w:val="00455EEE"/>
    <w:rsid w:val="00456253"/>
    <w:rsid w:val="0045665A"/>
    <w:rsid w:val="00457C93"/>
    <w:rsid w:val="00457F27"/>
    <w:rsid w:val="004601A6"/>
    <w:rsid w:val="00460830"/>
    <w:rsid w:val="00460C05"/>
    <w:rsid w:val="00460C6A"/>
    <w:rsid w:val="004615F1"/>
    <w:rsid w:val="00462118"/>
    <w:rsid w:val="00462DB2"/>
    <w:rsid w:val="00463085"/>
    <w:rsid w:val="004631F2"/>
    <w:rsid w:val="00463630"/>
    <w:rsid w:val="00463D19"/>
    <w:rsid w:val="00464216"/>
    <w:rsid w:val="00464317"/>
    <w:rsid w:val="004643A8"/>
    <w:rsid w:val="004653EB"/>
    <w:rsid w:val="0046540C"/>
    <w:rsid w:val="004655B5"/>
    <w:rsid w:val="00465DA3"/>
    <w:rsid w:val="00466455"/>
    <w:rsid w:val="0046679F"/>
    <w:rsid w:val="00466D0E"/>
    <w:rsid w:val="00466DF8"/>
    <w:rsid w:val="00467866"/>
    <w:rsid w:val="00467E83"/>
    <w:rsid w:val="004705B4"/>
    <w:rsid w:val="00471126"/>
    <w:rsid w:val="004719AF"/>
    <w:rsid w:val="00471DE8"/>
    <w:rsid w:val="004723D0"/>
    <w:rsid w:val="00472657"/>
    <w:rsid w:val="00472921"/>
    <w:rsid w:val="00472A3A"/>
    <w:rsid w:val="004738E3"/>
    <w:rsid w:val="00473A9F"/>
    <w:rsid w:val="00473AC3"/>
    <w:rsid w:val="00474B66"/>
    <w:rsid w:val="00474BE6"/>
    <w:rsid w:val="004755BD"/>
    <w:rsid w:val="0047600B"/>
    <w:rsid w:val="0047702F"/>
    <w:rsid w:val="004777F7"/>
    <w:rsid w:val="00477C60"/>
    <w:rsid w:val="00480014"/>
    <w:rsid w:val="00480D54"/>
    <w:rsid w:val="00481092"/>
    <w:rsid w:val="00481DA9"/>
    <w:rsid w:val="004822D9"/>
    <w:rsid w:val="00484098"/>
    <w:rsid w:val="00485CC0"/>
    <w:rsid w:val="00485D08"/>
    <w:rsid w:val="00486214"/>
    <w:rsid w:val="004862C3"/>
    <w:rsid w:val="0048661F"/>
    <w:rsid w:val="0048685E"/>
    <w:rsid w:val="00486B0B"/>
    <w:rsid w:val="00486DB3"/>
    <w:rsid w:val="004874D6"/>
    <w:rsid w:val="004875C9"/>
    <w:rsid w:val="00487D7F"/>
    <w:rsid w:val="00490724"/>
    <w:rsid w:val="00491BC9"/>
    <w:rsid w:val="00492B14"/>
    <w:rsid w:val="00494148"/>
    <w:rsid w:val="00495CA1"/>
    <w:rsid w:val="00495D32"/>
    <w:rsid w:val="004967E1"/>
    <w:rsid w:val="004A010D"/>
    <w:rsid w:val="004A12BA"/>
    <w:rsid w:val="004A216C"/>
    <w:rsid w:val="004A21C8"/>
    <w:rsid w:val="004A28C4"/>
    <w:rsid w:val="004A2956"/>
    <w:rsid w:val="004A29C8"/>
    <w:rsid w:val="004A2FAF"/>
    <w:rsid w:val="004A39C0"/>
    <w:rsid w:val="004A4913"/>
    <w:rsid w:val="004A5695"/>
    <w:rsid w:val="004A5A1B"/>
    <w:rsid w:val="004A5A58"/>
    <w:rsid w:val="004A5EFA"/>
    <w:rsid w:val="004A6664"/>
    <w:rsid w:val="004A6AE8"/>
    <w:rsid w:val="004A7CD4"/>
    <w:rsid w:val="004B08AD"/>
    <w:rsid w:val="004B1D01"/>
    <w:rsid w:val="004B22AD"/>
    <w:rsid w:val="004B23FC"/>
    <w:rsid w:val="004B3E3B"/>
    <w:rsid w:val="004B3EED"/>
    <w:rsid w:val="004B4842"/>
    <w:rsid w:val="004B4C03"/>
    <w:rsid w:val="004B4D36"/>
    <w:rsid w:val="004B5880"/>
    <w:rsid w:val="004B5EEA"/>
    <w:rsid w:val="004B6934"/>
    <w:rsid w:val="004B698A"/>
    <w:rsid w:val="004B6F5A"/>
    <w:rsid w:val="004B72C2"/>
    <w:rsid w:val="004B7413"/>
    <w:rsid w:val="004B7773"/>
    <w:rsid w:val="004C179C"/>
    <w:rsid w:val="004C1D4C"/>
    <w:rsid w:val="004C2589"/>
    <w:rsid w:val="004C2877"/>
    <w:rsid w:val="004C2FB7"/>
    <w:rsid w:val="004C31FE"/>
    <w:rsid w:val="004C3754"/>
    <w:rsid w:val="004C4288"/>
    <w:rsid w:val="004C52AA"/>
    <w:rsid w:val="004C589F"/>
    <w:rsid w:val="004C6BDB"/>
    <w:rsid w:val="004C71D2"/>
    <w:rsid w:val="004C7704"/>
    <w:rsid w:val="004C7A3D"/>
    <w:rsid w:val="004D09AD"/>
    <w:rsid w:val="004D0EE8"/>
    <w:rsid w:val="004D0FF3"/>
    <w:rsid w:val="004D1A68"/>
    <w:rsid w:val="004D1CA4"/>
    <w:rsid w:val="004D2191"/>
    <w:rsid w:val="004D2290"/>
    <w:rsid w:val="004D24B1"/>
    <w:rsid w:val="004D3461"/>
    <w:rsid w:val="004D39E2"/>
    <w:rsid w:val="004D4205"/>
    <w:rsid w:val="004D496E"/>
    <w:rsid w:val="004D4FBF"/>
    <w:rsid w:val="004D50AD"/>
    <w:rsid w:val="004D5F7B"/>
    <w:rsid w:val="004D6251"/>
    <w:rsid w:val="004D6697"/>
    <w:rsid w:val="004D6F25"/>
    <w:rsid w:val="004D718C"/>
    <w:rsid w:val="004D72AF"/>
    <w:rsid w:val="004D72CC"/>
    <w:rsid w:val="004D7403"/>
    <w:rsid w:val="004D7FC9"/>
    <w:rsid w:val="004E061C"/>
    <w:rsid w:val="004E09CC"/>
    <w:rsid w:val="004E0A72"/>
    <w:rsid w:val="004E28CC"/>
    <w:rsid w:val="004E2BC1"/>
    <w:rsid w:val="004E2E19"/>
    <w:rsid w:val="004E312A"/>
    <w:rsid w:val="004E41DB"/>
    <w:rsid w:val="004E47DD"/>
    <w:rsid w:val="004E5136"/>
    <w:rsid w:val="004E5588"/>
    <w:rsid w:val="004E5BA5"/>
    <w:rsid w:val="004E6285"/>
    <w:rsid w:val="004E6721"/>
    <w:rsid w:val="004E7ED4"/>
    <w:rsid w:val="004F0F22"/>
    <w:rsid w:val="004F1A59"/>
    <w:rsid w:val="004F1E98"/>
    <w:rsid w:val="004F226E"/>
    <w:rsid w:val="004F2583"/>
    <w:rsid w:val="004F25F8"/>
    <w:rsid w:val="004F2E3A"/>
    <w:rsid w:val="004F2FE4"/>
    <w:rsid w:val="004F317F"/>
    <w:rsid w:val="004F429A"/>
    <w:rsid w:val="004F46FD"/>
    <w:rsid w:val="004F51FB"/>
    <w:rsid w:val="00500555"/>
    <w:rsid w:val="0050082B"/>
    <w:rsid w:val="005008C6"/>
    <w:rsid w:val="00500D5D"/>
    <w:rsid w:val="0050139D"/>
    <w:rsid w:val="00501409"/>
    <w:rsid w:val="00501BAC"/>
    <w:rsid w:val="00501CBE"/>
    <w:rsid w:val="0050231B"/>
    <w:rsid w:val="00503322"/>
    <w:rsid w:val="005034E4"/>
    <w:rsid w:val="00503983"/>
    <w:rsid w:val="00505327"/>
    <w:rsid w:val="005056EE"/>
    <w:rsid w:val="00505B77"/>
    <w:rsid w:val="005060F6"/>
    <w:rsid w:val="00506B15"/>
    <w:rsid w:val="00506FF7"/>
    <w:rsid w:val="00507589"/>
    <w:rsid w:val="005076A1"/>
    <w:rsid w:val="00507800"/>
    <w:rsid w:val="00507E79"/>
    <w:rsid w:val="00510081"/>
    <w:rsid w:val="005101A9"/>
    <w:rsid w:val="0051079B"/>
    <w:rsid w:val="00510819"/>
    <w:rsid w:val="00510ECB"/>
    <w:rsid w:val="00511163"/>
    <w:rsid w:val="00511B43"/>
    <w:rsid w:val="00511C50"/>
    <w:rsid w:val="005129DE"/>
    <w:rsid w:val="005131CD"/>
    <w:rsid w:val="00513638"/>
    <w:rsid w:val="005143BB"/>
    <w:rsid w:val="00514A2E"/>
    <w:rsid w:val="00514D76"/>
    <w:rsid w:val="0051609F"/>
    <w:rsid w:val="00516D7A"/>
    <w:rsid w:val="00516FC5"/>
    <w:rsid w:val="00517242"/>
    <w:rsid w:val="005175D0"/>
    <w:rsid w:val="005224D4"/>
    <w:rsid w:val="00522F3B"/>
    <w:rsid w:val="00524017"/>
    <w:rsid w:val="005240A1"/>
    <w:rsid w:val="0052429B"/>
    <w:rsid w:val="00524EED"/>
    <w:rsid w:val="00525AF8"/>
    <w:rsid w:val="00525E71"/>
    <w:rsid w:val="00527ADC"/>
    <w:rsid w:val="00527FC7"/>
    <w:rsid w:val="005306B0"/>
    <w:rsid w:val="00530A66"/>
    <w:rsid w:val="00530ECC"/>
    <w:rsid w:val="00531056"/>
    <w:rsid w:val="0053131C"/>
    <w:rsid w:val="005314E9"/>
    <w:rsid w:val="00531D4A"/>
    <w:rsid w:val="00531F6F"/>
    <w:rsid w:val="00532621"/>
    <w:rsid w:val="005329C0"/>
    <w:rsid w:val="00533A0A"/>
    <w:rsid w:val="00534071"/>
    <w:rsid w:val="00534149"/>
    <w:rsid w:val="00534973"/>
    <w:rsid w:val="00535E1A"/>
    <w:rsid w:val="00536163"/>
    <w:rsid w:val="00536486"/>
    <w:rsid w:val="00537C19"/>
    <w:rsid w:val="0054047C"/>
    <w:rsid w:val="00540606"/>
    <w:rsid w:val="00541979"/>
    <w:rsid w:val="00541A70"/>
    <w:rsid w:val="00542934"/>
    <w:rsid w:val="0054482D"/>
    <w:rsid w:val="00544CEA"/>
    <w:rsid w:val="0054522C"/>
    <w:rsid w:val="00545488"/>
    <w:rsid w:val="00545AED"/>
    <w:rsid w:val="00545B67"/>
    <w:rsid w:val="00546146"/>
    <w:rsid w:val="005475EE"/>
    <w:rsid w:val="00550346"/>
    <w:rsid w:val="00552B71"/>
    <w:rsid w:val="00552E15"/>
    <w:rsid w:val="005541BD"/>
    <w:rsid w:val="0055423F"/>
    <w:rsid w:val="0055551D"/>
    <w:rsid w:val="00555BB6"/>
    <w:rsid w:val="00555FFC"/>
    <w:rsid w:val="00556E8A"/>
    <w:rsid w:val="00557757"/>
    <w:rsid w:val="00557B6C"/>
    <w:rsid w:val="00557ECE"/>
    <w:rsid w:val="005604E6"/>
    <w:rsid w:val="00560563"/>
    <w:rsid w:val="00560619"/>
    <w:rsid w:val="00560D37"/>
    <w:rsid w:val="00560EBD"/>
    <w:rsid w:val="005614A3"/>
    <w:rsid w:val="00561C9A"/>
    <w:rsid w:val="0056209A"/>
    <w:rsid w:val="005626D8"/>
    <w:rsid w:val="005631E8"/>
    <w:rsid w:val="005636CF"/>
    <w:rsid w:val="00563F7F"/>
    <w:rsid w:val="005643A0"/>
    <w:rsid w:val="00564B07"/>
    <w:rsid w:val="005654C3"/>
    <w:rsid w:val="005677AF"/>
    <w:rsid w:val="00567C02"/>
    <w:rsid w:val="005708EA"/>
    <w:rsid w:val="00570A82"/>
    <w:rsid w:val="00572366"/>
    <w:rsid w:val="00573E18"/>
    <w:rsid w:val="0057490E"/>
    <w:rsid w:val="00574EBA"/>
    <w:rsid w:val="00575429"/>
    <w:rsid w:val="00575BFA"/>
    <w:rsid w:val="00576319"/>
    <w:rsid w:val="00576539"/>
    <w:rsid w:val="00577F77"/>
    <w:rsid w:val="005802F3"/>
    <w:rsid w:val="005811BF"/>
    <w:rsid w:val="00581FB5"/>
    <w:rsid w:val="00582B09"/>
    <w:rsid w:val="00582DB0"/>
    <w:rsid w:val="005832D3"/>
    <w:rsid w:val="00583A80"/>
    <w:rsid w:val="0058695B"/>
    <w:rsid w:val="00586A21"/>
    <w:rsid w:val="00586BFB"/>
    <w:rsid w:val="005904F2"/>
    <w:rsid w:val="00590A48"/>
    <w:rsid w:val="00590B45"/>
    <w:rsid w:val="005912B9"/>
    <w:rsid w:val="00591378"/>
    <w:rsid w:val="00591CDE"/>
    <w:rsid w:val="0059200B"/>
    <w:rsid w:val="00592014"/>
    <w:rsid w:val="00592F74"/>
    <w:rsid w:val="0059313B"/>
    <w:rsid w:val="00593C9B"/>
    <w:rsid w:val="00594890"/>
    <w:rsid w:val="005950B5"/>
    <w:rsid w:val="005953A2"/>
    <w:rsid w:val="00595D1A"/>
    <w:rsid w:val="00595DC1"/>
    <w:rsid w:val="0059656D"/>
    <w:rsid w:val="0059746E"/>
    <w:rsid w:val="00597BFC"/>
    <w:rsid w:val="00597C14"/>
    <w:rsid w:val="00597C6C"/>
    <w:rsid w:val="005A018E"/>
    <w:rsid w:val="005A1BF7"/>
    <w:rsid w:val="005A1EE3"/>
    <w:rsid w:val="005A2CF8"/>
    <w:rsid w:val="005A348E"/>
    <w:rsid w:val="005A3B24"/>
    <w:rsid w:val="005A3CAB"/>
    <w:rsid w:val="005A41A2"/>
    <w:rsid w:val="005A466A"/>
    <w:rsid w:val="005A46F2"/>
    <w:rsid w:val="005A4AB9"/>
    <w:rsid w:val="005A4DD5"/>
    <w:rsid w:val="005A4F50"/>
    <w:rsid w:val="005A4FEC"/>
    <w:rsid w:val="005A5770"/>
    <w:rsid w:val="005A5EA9"/>
    <w:rsid w:val="005A63BD"/>
    <w:rsid w:val="005A6EE4"/>
    <w:rsid w:val="005A7767"/>
    <w:rsid w:val="005A7AE1"/>
    <w:rsid w:val="005B113F"/>
    <w:rsid w:val="005B2275"/>
    <w:rsid w:val="005B2392"/>
    <w:rsid w:val="005B3479"/>
    <w:rsid w:val="005B3A21"/>
    <w:rsid w:val="005B4C77"/>
    <w:rsid w:val="005B5512"/>
    <w:rsid w:val="005B581B"/>
    <w:rsid w:val="005B5B42"/>
    <w:rsid w:val="005B7210"/>
    <w:rsid w:val="005B79F3"/>
    <w:rsid w:val="005C0AC4"/>
    <w:rsid w:val="005C0C17"/>
    <w:rsid w:val="005C1F3D"/>
    <w:rsid w:val="005C205C"/>
    <w:rsid w:val="005C2E82"/>
    <w:rsid w:val="005C37EB"/>
    <w:rsid w:val="005C3F8F"/>
    <w:rsid w:val="005C41F0"/>
    <w:rsid w:val="005C450E"/>
    <w:rsid w:val="005C460B"/>
    <w:rsid w:val="005C4D18"/>
    <w:rsid w:val="005C4DD8"/>
    <w:rsid w:val="005C64D6"/>
    <w:rsid w:val="005C6667"/>
    <w:rsid w:val="005C6875"/>
    <w:rsid w:val="005C7473"/>
    <w:rsid w:val="005C74C4"/>
    <w:rsid w:val="005C7581"/>
    <w:rsid w:val="005C75C3"/>
    <w:rsid w:val="005C7B7B"/>
    <w:rsid w:val="005C7EA4"/>
    <w:rsid w:val="005C7FCC"/>
    <w:rsid w:val="005D11D3"/>
    <w:rsid w:val="005D1F3E"/>
    <w:rsid w:val="005D2419"/>
    <w:rsid w:val="005D2498"/>
    <w:rsid w:val="005D28AB"/>
    <w:rsid w:val="005D2C19"/>
    <w:rsid w:val="005D3154"/>
    <w:rsid w:val="005D3FB1"/>
    <w:rsid w:val="005D42CD"/>
    <w:rsid w:val="005D49B3"/>
    <w:rsid w:val="005D5184"/>
    <w:rsid w:val="005D529B"/>
    <w:rsid w:val="005D5F5C"/>
    <w:rsid w:val="005D5FFC"/>
    <w:rsid w:val="005D6207"/>
    <w:rsid w:val="005D62A7"/>
    <w:rsid w:val="005D6675"/>
    <w:rsid w:val="005D7E7F"/>
    <w:rsid w:val="005E0373"/>
    <w:rsid w:val="005E054E"/>
    <w:rsid w:val="005E0A97"/>
    <w:rsid w:val="005E11D0"/>
    <w:rsid w:val="005E11EF"/>
    <w:rsid w:val="005E3613"/>
    <w:rsid w:val="005E3A79"/>
    <w:rsid w:val="005E478B"/>
    <w:rsid w:val="005E5E30"/>
    <w:rsid w:val="005E6336"/>
    <w:rsid w:val="005E67E2"/>
    <w:rsid w:val="005E6B01"/>
    <w:rsid w:val="005E6D33"/>
    <w:rsid w:val="005E70F4"/>
    <w:rsid w:val="005E7384"/>
    <w:rsid w:val="005E7496"/>
    <w:rsid w:val="005F092B"/>
    <w:rsid w:val="005F1864"/>
    <w:rsid w:val="005F2094"/>
    <w:rsid w:val="005F2500"/>
    <w:rsid w:val="005F2565"/>
    <w:rsid w:val="005F2DB6"/>
    <w:rsid w:val="005F33F2"/>
    <w:rsid w:val="005F4C95"/>
    <w:rsid w:val="005F4DA5"/>
    <w:rsid w:val="005F51EF"/>
    <w:rsid w:val="005F5ACE"/>
    <w:rsid w:val="005F5DB3"/>
    <w:rsid w:val="005F64E8"/>
    <w:rsid w:val="005F7D74"/>
    <w:rsid w:val="006005B6"/>
    <w:rsid w:val="00600810"/>
    <w:rsid w:val="006012AC"/>
    <w:rsid w:val="00604968"/>
    <w:rsid w:val="00604CF3"/>
    <w:rsid w:val="0060514E"/>
    <w:rsid w:val="00605379"/>
    <w:rsid w:val="00605DA8"/>
    <w:rsid w:val="006062AE"/>
    <w:rsid w:val="006072D5"/>
    <w:rsid w:val="0060737D"/>
    <w:rsid w:val="00607711"/>
    <w:rsid w:val="00607901"/>
    <w:rsid w:val="0061097D"/>
    <w:rsid w:val="00610B00"/>
    <w:rsid w:val="00610D0A"/>
    <w:rsid w:val="00611482"/>
    <w:rsid w:val="00611EF9"/>
    <w:rsid w:val="00612DE8"/>
    <w:rsid w:val="0061381C"/>
    <w:rsid w:val="00614365"/>
    <w:rsid w:val="006146EA"/>
    <w:rsid w:val="00615FB9"/>
    <w:rsid w:val="00616C3B"/>
    <w:rsid w:val="006172DF"/>
    <w:rsid w:val="006177DD"/>
    <w:rsid w:val="00617A19"/>
    <w:rsid w:val="006206E0"/>
    <w:rsid w:val="00621591"/>
    <w:rsid w:val="00621650"/>
    <w:rsid w:val="00621749"/>
    <w:rsid w:val="00621D5C"/>
    <w:rsid w:val="0062221B"/>
    <w:rsid w:val="00622E03"/>
    <w:rsid w:val="00622E08"/>
    <w:rsid w:val="00623330"/>
    <w:rsid w:val="00623F92"/>
    <w:rsid w:val="00625362"/>
    <w:rsid w:val="006259AB"/>
    <w:rsid w:val="00625B40"/>
    <w:rsid w:val="00625E84"/>
    <w:rsid w:val="00625F2D"/>
    <w:rsid w:val="00625F7A"/>
    <w:rsid w:val="006260A7"/>
    <w:rsid w:val="00627735"/>
    <w:rsid w:val="00627A67"/>
    <w:rsid w:val="00627B19"/>
    <w:rsid w:val="00630023"/>
    <w:rsid w:val="00630639"/>
    <w:rsid w:val="006308D1"/>
    <w:rsid w:val="00631386"/>
    <w:rsid w:val="00632245"/>
    <w:rsid w:val="006322E8"/>
    <w:rsid w:val="00632634"/>
    <w:rsid w:val="00632833"/>
    <w:rsid w:val="00633144"/>
    <w:rsid w:val="006332C8"/>
    <w:rsid w:val="00633633"/>
    <w:rsid w:val="006347F0"/>
    <w:rsid w:val="00635006"/>
    <w:rsid w:val="006351B2"/>
    <w:rsid w:val="0063649A"/>
    <w:rsid w:val="00637974"/>
    <w:rsid w:val="00637A59"/>
    <w:rsid w:val="00637D7C"/>
    <w:rsid w:val="006403E2"/>
    <w:rsid w:val="00640714"/>
    <w:rsid w:val="006411CB"/>
    <w:rsid w:val="00641286"/>
    <w:rsid w:val="00642994"/>
    <w:rsid w:val="0064548B"/>
    <w:rsid w:val="00645689"/>
    <w:rsid w:val="006458A8"/>
    <w:rsid w:val="00645F14"/>
    <w:rsid w:val="00646018"/>
    <w:rsid w:val="006464B0"/>
    <w:rsid w:val="0064674B"/>
    <w:rsid w:val="00646B82"/>
    <w:rsid w:val="006472CF"/>
    <w:rsid w:val="00647A4F"/>
    <w:rsid w:val="00647DDA"/>
    <w:rsid w:val="0065022F"/>
    <w:rsid w:val="0065023F"/>
    <w:rsid w:val="00650748"/>
    <w:rsid w:val="00651946"/>
    <w:rsid w:val="00651A30"/>
    <w:rsid w:val="00651D35"/>
    <w:rsid w:val="006529CB"/>
    <w:rsid w:val="00652CAF"/>
    <w:rsid w:val="00652D4C"/>
    <w:rsid w:val="00654907"/>
    <w:rsid w:val="00654D98"/>
    <w:rsid w:val="006556B2"/>
    <w:rsid w:val="00656E31"/>
    <w:rsid w:val="00657078"/>
    <w:rsid w:val="006572C8"/>
    <w:rsid w:val="006605FB"/>
    <w:rsid w:val="00660BE1"/>
    <w:rsid w:val="00662592"/>
    <w:rsid w:val="00663CF8"/>
    <w:rsid w:val="00664270"/>
    <w:rsid w:val="006642F8"/>
    <w:rsid w:val="006650F6"/>
    <w:rsid w:val="00665CD8"/>
    <w:rsid w:val="00665E6F"/>
    <w:rsid w:val="00665EFA"/>
    <w:rsid w:val="00665F1B"/>
    <w:rsid w:val="0066655C"/>
    <w:rsid w:val="00666AC2"/>
    <w:rsid w:val="0066726A"/>
    <w:rsid w:val="00667871"/>
    <w:rsid w:val="006705CD"/>
    <w:rsid w:val="00670B56"/>
    <w:rsid w:val="00670D0B"/>
    <w:rsid w:val="00671553"/>
    <w:rsid w:val="00671A66"/>
    <w:rsid w:val="006727D3"/>
    <w:rsid w:val="006729EE"/>
    <w:rsid w:val="00672CB0"/>
    <w:rsid w:val="0067300D"/>
    <w:rsid w:val="00675249"/>
    <w:rsid w:val="00675B0F"/>
    <w:rsid w:val="00676845"/>
    <w:rsid w:val="00677A17"/>
    <w:rsid w:val="00680667"/>
    <w:rsid w:val="00682463"/>
    <w:rsid w:val="0068257E"/>
    <w:rsid w:val="00682A3E"/>
    <w:rsid w:val="00683650"/>
    <w:rsid w:val="00683B94"/>
    <w:rsid w:val="00683EF2"/>
    <w:rsid w:val="00683F7E"/>
    <w:rsid w:val="00684217"/>
    <w:rsid w:val="00684F6C"/>
    <w:rsid w:val="006854E6"/>
    <w:rsid w:val="00685647"/>
    <w:rsid w:val="00685D11"/>
    <w:rsid w:val="0068633E"/>
    <w:rsid w:val="006867A6"/>
    <w:rsid w:val="006869B1"/>
    <w:rsid w:val="00686F60"/>
    <w:rsid w:val="006873C8"/>
    <w:rsid w:val="00687EB7"/>
    <w:rsid w:val="006900D1"/>
    <w:rsid w:val="00690372"/>
    <w:rsid w:val="00690626"/>
    <w:rsid w:val="00690759"/>
    <w:rsid w:val="00690AE2"/>
    <w:rsid w:val="0069105A"/>
    <w:rsid w:val="006916CB"/>
    <w:rsid w:val="00692974"/>
    <w:rsid w:val="00692C98"/>
    <w:rsid w:val="00693256"/>
    <w:rsid w:val="00693835"/>
    <w:rsid w:val="00694020"/>
    <w:rsid w:val="0069418A"/>
    <w:rsid w:val="006943DA"/>
    <w:rsid w:val="00694A3F"/>
    <w:rsid w:val="00694DD4"/>
    <w:rsid w:val="006950AA"/>
    <w:rsid w:val="006960B9"/>
    <w:rsid w:val="0069643A"/>
    <w:rsid w:val="00697766"/>
    <w:rsid w:val="006A0236"/>
    <w:rsid w:val="006A065B"/>
    <w:rsid w:val="006A0C3C"/>
    <w:rsid w:val="006A18A0"/>
    <w:rsid w:val="006A1A17"/>
    <w:rsid w:val="006A2FB6"/>
    <w:rsid w:val="006A32AC"/>
    <w:rsid w:val="006A4451"/>
    <w:rsid w:val="006A4F33"/>
    <w:rsid w:val="006A509B"/>
    <w:rsid w:val="006A5B11"/>
    <w:rsid w:val="006A5B2A"/>
    <w:rsid w:val="006A5BCD"/>
    <w:rsid w:val="006A5D5B"/>
    <w:rsid w:val="006A5F0B"/>
    <w:rsid w:val="006A5F6E"/>
    <w:rsid w:val="006A672F"/>
    <w:rsid w:val="006A786F"/>
    <w:rsid w:val="006B005E"/>
    <w:rsid w:val="006B0436"/>
    <w:rsid w:val="006B09C5"/>
    <w:rsid w:val="006B0C6D"/>
    <w:rsid w:val="006B1E5B"/>
    <w:rsid w:val="006B2358"/>
    <w:rsid w:val="006B24A8"/>
    <w:rsid w:val="006B24E8"/>
    <w:rsid w:val="006B2E93"/>
    <w:rsid w:val="006B2F58"/>
    <w:rsid w:val="006B31C5"/>
    <w:rsid w:val="006B334F"/>
    <w:rsid w:val="006B3711"/>
    <w:rsid w:val="006B3830"/>
    <w:rsid w:val="006B3ECA"/>
    <w:rsid w:val="006B408C"/>
    <w:rsid w:val="006B44B2"/>
    <w:rsid w:val="006B4B7C"/>
    <w:rsid w:val="006B4CFD"/>
    <w:rsid w:val="006B56E5"/>
    <w:rsid w:val="006B6F64"/>
    <w:rsid w:val="006B7B67"/>
    <w:rsid w:val="006C0392"/>
    <w:rsid w:val="006C0A78"/>
    <w:rsid w:val="006C1130"/>
    <w:rsid w:val="006C2869"/>
    <w:rsid w:val="006C2944"/>
    <w:rsid w:val="006C2F55"/>
    <w:rsid w:val="006C3B47"/>
    <w:rsid w:val="006C4228"/>
    <w:rsid w:val="006C4705"/>
    <w:rsid w:val="006C58B2"/>
    <w:rsid w:val="006C5EAE"/>
    <w:rsid w:val="006C7C92"/>
    <w:rsid w:val="006D148E"/>
    <w:rsid w:val="006D14F3"/>
    <w:rsid w:val="006D15AC"/>
    <w:rsid w:val="006D19EA"/>
    <w:rsid w:val="006D1B9E"/>
    <w:rsid w:val="006D3864"/>
    <w:rsid w:val="006D460C"/>
    <w:rsid w:val="006D4B6C"/>
    <w:rsid w:val="006D5538"/>
    <w:rsid w:val="006D5641"/>
    <w:rsid w:val="006D57A7"/>
    <w:rsid w:val="006D6847"/>
    <w:rsid w:val="006D691C"/>
    <w:rsid w:val="006D6989"/>
    <w:rsid w:val="006D756C"/>
    <w:rsid w:val="006D7665"/>
    <w:rsid w:val="006E000E"/>
    <w:rsid w:val="006E091F"/>
    <w:rsid w:val="006E115A"/>
    <w:rsid w:val="006E1513"/>
    <w:rsid w:val="006E1889"/>
    <w:rsid w:val="006E2B1B"/>
    <w:rsid w:val="006E3113"/>
    <w:rsid w:val="006E3473"/>
    <w:rsid w:val="006E44DC"/>
    <w:rsid w:val="006E4DA9"/>
    <w:rsid w:val="006E5502"/>
    <w:rsid w:val="006E5722"/>
    <w:rsid w:val="006E5FA7"/>
    <w:rsid w:val="006E602B"/>
    <w:rsid w:val="006E69A6"/>
    <w:rsid w:val="006E7460"/>
    <w:rsid w:val="006E7E9A"/>
    <w:rsid w:val="006F00AB"/>
    <w:rsid w:val="006F0813"/>
    <w:rsid w:val="006F0E5F"/>
    <w:rsid w:val="006F15F2"/>
    <w:rsid w:val="006F1755"/>
    <w:rsid w:val="006F2494"/>
    <w:rsid w:val="006F2584"/>
    <w:rsid w:val="006F259F"/>
    <w:rsid w:val="006F2DD1"/>
    <w:rsid w:val="006F3282"/>
    <w:rsid w:val="006F3506"/>
    <w:rsid w:val="006F382C"/>
    <w:rsid w:val="006F387A"/>
    <w:rsid w:val="006F3DC6"/>
    <w:rsid w:val="006F4978"/>
    <w:rsid w:val="006F4F6F"/>
    <w:rsid w:val="006F672B"/>
    <w:rsid w:val="006F7077"/>
    <w:rsid w:val="006F7E35"/>
    <w:rsid w:val="0070000E"/>
    <w:rsid w:val="00701B91"/>
    <w:rsid w:val="0070292B"/>
    <w:rsid w:val="00702F27"/>
    <w:rsid w:val="007038EF"/>
    <w:rsid w:val="00703F2B"/>
    <w:rsid w:val="007040CB"/>
    <w:rsid w:val="007048D7"/>
    <w:rsid w:val="00704927"/>
    <w:rsid w:val="00705F7E"/>
    <w:rsid w:val="0071029A"/>
    <w:rsid w:val="00711221"/>
    <w:rsid w:val="00711371"/>
    <w:rsid w:val="007116E6"/>
    <w:rsid w:val="0071193A"/>
    <w:rsid w:val="00712367"/>
    <w:rsid w:val="007126D2"/>
    <w:rsid w:val="007127E1"/>
    <w:rsid w:val="0071296F"/>
    <w:rsid w:val="00713246"/>
    <w:rsid w:val="00713769"/>
    <w:rsid w:val="00713B40"/>
    <w:rsid w:val="00713D48"/>
    <w:rsid w:val="007157F3"/>
    <w:rsid w:val="00715C4D"/>
    <w:rsid w:val="007160AA"/>
    <w:rsid w:val="007170D2"/>
    <w:rsid w:val="00717601"/>
    <w:rsid w:val="00717938"/>
    <w:rsid w:val="00720289"/>
    <w:rsid w:val="007205EA"/>
    <w:rsid w:val="007218DE"/>
    <w:rsid w:val="00721FCB"/>
    <w:rsid w:val="00722738"/>
    <w:rsid w:val="007227AF"/>
    <w:rsid w:val="00724393"/>
    <w:rsid w:val="007246C9"/>
    <w:rsid w:val="00724CEC"/>
    <w:rsid w:val="00725242"/>
    <w:rsid w:val="0072532D"/>
    <w:rsid w:val="007258EC"/>
    <w:rsid w:val="00725B9A"/>
    <w:rsid w:val="00725D47"/>
    <w:rsid w:val="00726154"/>
    <w:rsid w:val="007269A9"/>
    <w:rsid w:val="007276E1"/>
    <w:rsid w:val="0073019E"/>
    <w:rsid w:val="00730B04"/>
    <w:rsid w:val="00730EAB"/>
    <w:rsid w:val="00731E22"/>
    <w:rsid w:val="00733E1E"/>
    <w:rsid w:val="00734208"/>
    <w:rsid w:val="00734339"/>
    <w:rsid w:val="0073455F"/>
    <w:rsid w:val="00734F32"/>
    <w:rsid w:val="007357AE"/>
    <w:rsid w:val="007358C5"/>
    <w:rsid w:val="007361C1"/>
    <w:rsid w:val="007362C9"/>
    <w:rsid w:val="0073749A"/>
    <w:rsid w:val="00737CFF"/>
    <w:rsid w:val="00740723"/>
    <w:rsid w:val="00740BB5"/>
    <w:rsid w:val="00740BCA"/>
    <w:rsid w:val="00740D37"/>
    <w:rsid w:val="00742AAF"/>
    <w:rsid w:val="00742BF0"/>
    <w:rsid w:val="00742EDB"/>
    <w:rsid w:val="007434F1"/>
    <w:rsid w:val="00743EF7"/>
    <w:rsid w:val="00743F9B"/>
    <w:rsid w:val="00744002"/>
    <w:rsid w:val="007448D3"/>
    <w:rsid w:val="00744C10"/>
    <w:rsid w:val="0074555E"/>
    <w:rsid w:val="007459DE"/>
    <w:rsid w:val="007460D6"/>
    <w:rsid w:val="007462DF"/>
    <w:rsid w:val="0074677F"/>
    <w:rsid w:val="0074685C"/>
    <w:rsid w:val="0074697D"/>
    <w:rsid w:val="00746AF8"/>
    <w:rsid w:val="00747BC5"/>
    <w:rsid w:val="00750B8D"/>
    <w:rsid w:val="0075137D"/>
    <w:rsid w:val="00751407"/>
    <w:rsid w:val="007516A7"/>
    <w:rsid w:val="007518B3"/>
    <w:rsid w:val="00751DCC"/>
    <w:rsid w:val="0075244C"/>
    <w:rsid w:val="007529DE"/>
    <w:rsid w:val="007531DE"/>
    <w:rsid w:val="0075336F"/>
    <w:rsid w:val="007533BD"/>
    <w:rsid w:val="00753831"/>
    <w:rsid w:val="00754C08"/>
    <w:rsid w:val="007556CB"/>
    <w:rsid w:val="00755EFE"/>
    <w:rsid w:val="00756267"/>
    <w:rsid w:val="00756384"/>
    <w:rsid w:val="0075653B"/>
    <w:rsid w:val="00756955"/>
    <w:rsid w:val="0075696E"/>
    <w:rsid w:val="00757A8A"/>
    <w:rsid w:val="00757AEA"/>
    <w:rsid w:val="0076026C"/>
    <w:rsid w:val="0076160B"/>
    <w:rsid w:val="00761A28"/>
    <w:rsid w:val="00762103"/>
    <w:rsid w:val="0076320F"/>
    <w:rsid w:val="007635BB"/>
    <w:rsid w:val="00763755"/>
    <w:rsid w:val="00764733"/>
    <w:rsid w:val="00765B6A"/>
    <w:rsid w:val="0076609D"/>
    <w:rsid w:val="007672AB"/>
    <w:rsid w:val="0076744C"/>
    <w:rsid w:val="007675C2"/>
    <w:rsid w:val="007679CD"/>
    <w:rsid w:val="0077086D"/>
    <w:rsid w:val="00771A3C"/>
    <w:rsid w:val="00772078"/>
    <w:rsid w:val="007722AF"/>
    <w:rsid w:val="007723CC"/>
    <w:rsid w:val="0077387B"/>
    <w:rsid w:val="0077388F"/>
    <w:rsid w:val="00773AAE"/>
    <w:rsid w:val="0077412C"/>
    <w:rsid w:val="007743A9"/>
    <w:rsid w:val="00774A29"/>
    <w:rsid w:val="00775960"/>
    <w:rsid w:val="007765B5"/>
    <w:rsid w:val="0077723F"/>
    <w:rsid w:val="007773A1"/>
    <w:rsid w:val="007776D4"/>
    <w:rsid w:val="00777A15"/>
    <w:rsid w:val="00780071"/>
    <w:rsid w:val="00780147"/>
    <w:rsid w:val="0078049E"/>
    <w:rsid w:val="00780599"/>
    <w:rsid w:val="00781534"/>
    <w:rsid w:val="00781CE5"/>
    <w:rsid w:val="00781F29"/>
    <w:rsid w:val="007837B0"/>
    <w:rsid w:val="00783879"/>
    <w:rsid w:val="00784316"/>
    <w:rsid w:val="0078516F"/>
    <w:rsid w:val="00785D18"/>
    <w:rsid w:val="00786082"/>
    <w:rsid w:val="0078626E"/>
    <w:rsid w:val="00790B91"/>
    <w:rsid w:val="0079110D"/>
    <w:rsid w:val="007913F7"/>
    <w:rsid w:val="0079205C"/>
    <w:rsid w:val="00792532"/>
    <w:rsid w:val="00793B2B"/>
    <w:rsid w:val="00793B34"/>
    <w:rsid w:val="007955B7"/>
    <w:rsid w:val="00795AB7"/>
    <w:rsid w:val="007962D3"/>
    <w:rsid w:val="00796666"/>
    <w:rsid w:val="007976EA"/>
    <w:rsid w:val="00797D16"/>
    <w:rsid w:val="00797E1C"/>
    <w:rsid w:val="007A0806"/>
    <w:rsid w:val="007A3323"/>
    <w:rsid w:val="007A332B"/>
    <w:rsid w:val="007A35CB"/>
    <w:rsid w:val="007A46BB"/>
    <w:rsid w:val="007A4830"/>
    <w:rsid w:val="007A748F"/>
    <w:rsid w:val="007B0D7C"/>
    <w:rsid w:val="007B0EDF"/>
    <w:rsid w:val="007B1728"/>
    <w:rsid w:val="007B19B9"/>
    <w:rsid w:val="007B2228"/>
    <w:rsid w:val="007B2358"/>
    <w:rsid w:val="007B322C"/>
    <w:rsid w:val="007B38BF"/>
    <w:rsid w:val="007B3B7F"/>
    <w:rsid w:val="007B4FC3"/>
    <w:rsid w:val="007B5827"/>
    <w:rsid w:val="007B5C34"/>
    <w:rsid w:val="007B5C5B"/>
    <w:rsid w:val="007B5DEB"/>
    <w:rsid w:val="007B6266"/>
    <w:rsid w:val="007B62C8"/>
    <w:rsid w:val="007B64BB"/>
    <w:rsid w:val="007B6544"/>
    <w:rsid w:val="007B6B99"/>
    <w:rsid w:val="007B75FD"/>
    <w:rsid w:val="007B76F3"/>
    <w:rsid w:val="007B7E64"/>
    <w:rsid w:val="007C1370"/>
    <w:rsid w:val="007C27A9"/>
    <w:rsid w:val="007C2D6B"/>
    <w:rsid w:val="007C3034"/>
    <w:rsid w:val="007C32B7"/>
    <w:rsid w:val="007C3EBD"/>
    <w:rsid w:val="007C4772"/>
    <w:rsid w:val="007C6644"/>
    <w:rsid w:val="007C67CC"/>
    <w:rsid w:val="007C6905"/>
    <w:rsid w:val="007C710A"/>
    <w:rsid w:val="007C7DAC"/>
    <w:rsid w:val="007D08FD"/>
    <w:rsid w:val="007D0D10"/>
    <w:rsid w:val="007D14CA"/>
    <w:rsid w:val="007D1632"/>
    <w:rsid w:val="007D1906"/>
    <w:rsid w:val="007D1AF2"/>
    <w:rsid w:val="007D1FBD"/>
    <w:rsid w:val="007D30C4"/>
    <w:rsid w:val="007D3894"/>
    <w:rsid w:val="007D4072"/>
    <w:rsid w:val="007D4E16"/>
    <w:rsid w:val="007D50F0"/>
    <w:rsid w:val="007D6559"/>
    <w:rsid w:val="007D6785"/>
    <w:rsid w:val="007D6FBC"/>
    <w:rsid w:val="007D703F"/>
    <w:rsid w:val="007D73CD"/>
    <w:rsid w:val="007E0C66"/>
    <w:rsid w:val="007E15A9"/>
    <w:rsid w:val="007E1915"/>
    <w:rsid w:val="007E259D"/>
    <w:rsid w:val="007E2AC5"/>
    <w:rsid w:val="007E4140"/>
    <w:rsid w:val="007E55C9"/>
    <w:rsid w:val="007E69F7"/>
    <w:rsid w:val="007E6C2D"/>
    <w:rsid w:val="007E7BF0"/>
    <w:rsid w:val="007F0178"/>
    <w:rsid w:val="007F032B"/>
    <w:rsid w:val="007F0477"/>
    <w:rsid w:val="007F0A54"/>
    <w:rsid w:val="007F0B5A"/>
    <w:rsid w:val="007F0CA2"/>
    <w:rsid w:val="007F0E9B"/>
    <w:rsid w:val="007F1257"/>
    <w:rsid w:val="007F1463"/>
    <w:rsid w:val="007F1B29"/>
    <w:rsid w:val="007F3327"/>
    <w:rsid w:val="007F3407"/>
    <w:rsid w:val="007F344C"/>
    <w:rsid w:val="007F3AA3"/>
    <w:rsid w:val="007F65FA"/>
    <w:rsid w:val="007F67F4"/>
    <w:rsid w:val="007F7081"/>
    <w:rsid w:val="007F7500"/>
    <w:rsid w:val="007F77FE"/>
    <w:rsid w:val="007F7BA9"/>
    <w:rsid w:val="007F7D58"/>
    <w:rsid w:val="007F7F73"/>
    <w:rsid w:val="00801B54"/>
    <w:rsid w:val="00801D1F"/>
    <w:rsid w:val="00802008"/>
    <w:rsid w:val="00802140"/>
    <w:rsid w:val="008027C6"/>
    <w:rsid w:val="00802FD9"/>
    <w:rsid w:val="0080352F"/>
    <w:rsid w:val="00804788"/>
    <w:rsid w:val="008056F4"/>
    <w:rsid w:val="00805887"/>
    <w:rsid w:val="00805C36"/>
    <w:rsid w:val="008066E1"/>
    <w:rsid w:val="00806BB1"/>
    <w:rsid w:val="00807B3A"/>
    <w:rsid w:val="00810224"/>
    <w:rsid w:val="00810300"/>
    <w:rsid w:val="00810382"/>
    <w:rsid w:val="00810ED1"/>
    <w:rsid w:val="0081111D"/>
    <w:rsid w:val="00811535"/>
    <w:rsid w:val="0081168A"/>
    <w:rsid w:val="00811CB7"/>
    <w:rsid w:val="00811D2C"/>
    <w:rsid w:val="00811E51"/>
    <w:rsid w:val="00812A7E"/>
    <w:rsid w:val="00812F9A"/>
    <w:rsid w:val="0081377B"/>
    <w:rsid w:val="00813A61"/>
    <w:rsid w:val="00813FB3"/>
    <w:rsid w:val="00814C67"/>
    <w:rsid w:val="00816081"/>
    <w:rsid w:val="008162D4"/>
    <w:rsid w:val="008167FA"/>
    <w:rsid w:val="00816AA7"/>
    <w:rsid w:val="00816DF9"/>
    <w:rsid w:val="00816E0F"/>
    <w:rsid w:val="008176ED"/>
    <w:rsid w:val="00817E7C"/>
    <w:rsid w:val="00817FC9"/>
    <w:rsid w:val="008200B7"/>
    <w:rsid w:val="008201C5"/>
    <w:rsid w:val="00820554"/>
    <w:rsid w:val="00821110"/>
    <w:rsid w:val="00821421"/>
    <w:rsid w:val="008219E7"/>
    <w:rsid w:val="00821E6C"/>
    <w:rsid w:val="00822F08"/>
    <w:rsid w:val="0082406D"/>
    <w:rsid w:val="00824097"/>
    <w:rsid w:val="00824DED"/>
    <w:rsid w:val="0082516E"/>
    <w:rsid w:val="008251D8"/>
    <w:rsid w:val="0082577E"/>
    <w:rsid w:val="00826430"/>
    <w:rsid w:val="00827199"/>
    <w:rsid w:val="00827BA0"/>
    <w:rsid w:val="00827D61"/>
    <w:rsid w:val="00830FAB"/>
    <w:rsid w:val="0083188A"/>
    <w:rsid w:val="0083192A"/>
    <w:rsid w:val="00832AB3"/>
    <w:rsid w:val="00833E44"/>
    <w:rsid w:val="008349D1"/>
    <w:rsid w:val="00835A9A"/>
    <w:rsid w:val="0083626B"/>
    <w:rsid w:val="008365BE"/>
    <w:rsid w:val="00836D78"/>
    <w:rsid w:val="00837C97"/>
    <w:rsid w:val="00840256"/>
    <w:rsid w:val="008406BC"/>
    <w:rsid w:val="00841671"/>
    <w:rsid w:val="00841981"/>
    <w:rsid w:val="00843335"/>
    <w:rsid w:val="00843D41"/>
    <w:rsid w:val="00845B01"/>
    <w:rsid w:val="00846319"/>
    <w:rsid w:val="00846A52"/>
    <w:rsid w:val="00846A9D"/>
    <w:rsid w:val="00846F92"/>
    <w:rsid w:val="00847087"/>
    <w:rsid w:val="008477ED"/>
    <w:rsid w:val="00847983"/>
    <w:rsid w:val="00851C84"/>
    <w:rsid w:val="00852233"/>
    <w:rsid w:val="00852E1F"/>
    <w:rsid w:val="00853711"/>
    <w:rsid w:val="008537B4"/>
    <w:rsid w:val="008546B9"/>
    <w:rsid w:val="008548F1"/>
    <w:rsid w:val="00855164"/>
    <w:rsid w:val="00855D3B"/>
    <w:rsid w:val="00857338"/>
    <w:rsid w:val="008601CA"/>
    <w:rsid w:val="00860FFA"/>
    <w:rsid w:val="008615A2"/>
    <w:rsid w:val="008619E9"/>
    <w:rsid w:val="00861CD7"/>
    <w:rsid w:val="00863608"/>
    <w:rsid w:val="00863E86"/>
    <w:rsid w:val="00864CD5"/>
    <w:rsid w:val="00865599"/>
    <w:rsid w:val="008655C1"/>
    <w:rsid w:val="00866B47"/>
    <w:rsid w:val="00867CB0"/>
    <w:rsid w:val="00871AD8"/>
    <w:rsid w:val="00871B65"/>
    <w:rsid w:val="00871FB0"/>
    <w:rsid w:val="008724DE"/>
    <w:rsid w:val="00872634"/>
    <w:rsid w:val="00873627"/>
    <w:rsid w:val="00874129"/>
    <w:rsid w:val="008741D2"/>
    <w:rsid w:val="00874624"/>
    <w:rsid w:val="00874819"/>
    <w:rsid w:val="00874EFA"/>
    <w:rsid w:val="00875077"/>
    <w:rsid w:val="00875D15"/>
    <w:rsid w:val="00875FEE"/>
    <w:rsid w:val="008770CB"/>
    <w:rsid w:val="00877409"/>
    <w:rsid w:val="00877425"/>
    <w:rsid w:val="00877816"/>
    <w:rsid w:val="008802AF"/>
    <w:rsid w:val="008815BF"/>
    <w:rsid w:val="00882BB6"/>
    <w:rsid w:val="00882F55"/>
    <w:rsid w:val="00883353"/>
    <w:rsid w:val="008838A0"/>
    <w:rsid w:val="008840FE"/>
    <w:rsid w:val="00884855"/>
    <w:rsid w:val="00884DCD"/>
    <w:rsid w:val="00885306"/>
    <w:rsid w:val="0088574C"/>
    <w:rsid w:val="0088577A"/>
    <w:rsid w:val="00885FBA"/>
    <w:rsid w:val="00886191"/>
    <w:rsid w:val="00887C0B"/>
    <w:rsid w:val="00890AD2"/>
    <w:rsid w:val="00890B65"/>
    <w:rsid w:val="00890BDA"/>
    <w:rsid w:val="00891DA1"/>
    <w:rsid w:val="00891EDE"/>
    <w:rsid w:val="00893B53"/>
    <w:rsid w:val="0089447C"/>
    <w:rsid w:val="00894B56"/>
    <w:rsid w:val="00894F74"/>
    <w:rsid w:val="00895DD5"/>
    <w:rsid w:val="00897450"/>
    <w:rsid w:val="008975F6"/>
    <w:rsid w:val="00897889"/>
    <w:rsid w:val="008978C8"/>
    <w:rsid w:val="008A0FE5"/>
    <w:rsid w:val="008A218F"/>
    <w:rsid w:val="008A24CF"/>
    <w:rsid w:val="008A2777"/>
    <w:rsid w:val="008A35BD"/>
    <w:rsid w:val="008A3A2E"/>
    <w:rsid w:val="008A3ED7"/>
    <w:rsid w:val="008A4414"/>
    <w:rsid w:val="008A4DE0"/>
    <w:rsid w:val="008A4E96"/>
    <w:rsid w:val="008A4FC4"/>
    <w:rsid w:val="008A50FE"/>
    <w:rsid w:val="008A5362"/>
    <w:rsid w:val="008A54D0"/>
    <w:rsid w:val="008A5728"/>
    <w:rsid w:val="008A5899"/>
    <w:rsid w:val="008A6047"/>
    <w:rsid w:val="008A66C3"/>
    <w:rsid w:val="008A6E82"/>
    <w:rsid w:val="008A7321"/>
    <w:rsid w:val="008A7C01"/>
    <w:rsid w:val="008B16FE"/>
    <w:rsid w:val="008B268C"/>
    <w:rsid w:val="008B2FA9"/>
    <w:rsid w:val="008B307B"/>
    <w:rsid w:val="008B310C"/>
    <w:rsid w:val="008B35BF"/>
    <w:rsid w:val="008B3E7E"/>
    <w:rsid w:val="008B58B6"/>
    <w:rsid w:val="008B7943"/>
    <w:rsid w:val="008B7B56"/>
    <w:rsid w:val="008C00EC"/>
    <w:rsid w:val="008C05C2"/>
    <w:rsid w:val="008C0991"/>
    <w:rsid w:val="008C0B8B"/>
    <w:rsid w:val="008C0D0F"/>
    <w:rsid w:val="008C1B89"/>
    <w:rsid w:val="008C1DB0"/>
    <w:rsid w:val="008C1DBF"/>
    <w:rsid w:val="008C1F2F"/>
    <w:rsid w:val="008C2847"/>
    <w:rsid w:val="008C3395"/>
    <w:rsid w:val="008C3574"/>
    <w:rsid w:val="008C3DB5"/>
    <w:rsid w:val="008C4FF4"/>
    <w:rsid w:val="008C518E"/>
    <w:rsid w:val="008C5783"/>
    <w:rsid w:val="008C5D02"/>
    <w:rsid w:val="008C668F"/>
    <w:rsid w:val="008C73D9"/>
    <w:rsid w:val="008C7DBE"/>
    <w:rsid w:val="008D05D8"/>
    <w:rsid w:val="008D07CE"/>
    <w:rsid w:val="008D0F39"/>
    <w:rsid w:val="008D172C"/>
    <w:rsid w:val="008D1D11"/>
    <w:rsid w:val="008D1F80"/>
    <w:rsid w:val="008D2735"/>
    <w:rsid w:val="008D2E43"/>
    <w:rsid w:val="008D4531"/>
    <w:rsid w:val="008D45D1"/>
    <w:rsid w:val="008D4B10"/>
    <w:rsid w:val="008D5021"/>
    <w:rsid w:val="008D58D6"/>
    <w:rsid w:val="008D5B90"/>
    <w:rsid w:val="008D6085"/>
    <w:rsid w:val="008D646A"/>
    <w:rsid w:val="008D71DA"/>
    <w:rsid w:val="008D7327"/>
    <w:rsid w:val="008D7A3D"/>
    <w:rsid w:val="008D7BD7"/>
    <w:rsid w:val="008E06F5"/>
    <w:rsid w:val="008E2625"/>
    <w:rsid w:val="008E2D85"/>
    <w:rsid w:val="008E33DF"/>
    <w:rsid w:val="008E3CEC"/>
    <w:rsid w:val="008E4F69"/>
    <w:rsid w:val="008E51F7"/>
    <w:rsid w:val="008E60AA"/>
    <w:rsid w:val="008E61B8"/>
    <w:rsid w:val="008E6496"/>
    <w:rsid w:val="008E66F7"/>
    <w:rsid w:val="008E7325"/>
    <w:rsid w:val="008E7B1C"/>
    <w:rsid w:val="008F089B"/>
    <w:rsid w:val="008F0DC1"/>
    <w:rsid w:val="008F14A2"/>
    <w:rsid w:val="008F1625"/>
    <w:rsid w:val="008F1B8F"/>
    <w:rsid w:val="008F3B37"/>
    <w:rsid w:val="008F45D7"/>
    <w:rsid w:val="008F47A9"/>
    <w:rsid w:val="008F512A"/>
    <w:rsid w:val="008F5CC1"/>
    <w:rsid w:val="008F5EF6"/>
    <w:rsid w:val="008F6895"/>
    <w:rsid w:val="008F6C2B"/>
    <w:rsid w:val="008F707E"/>
    <w:rsid w:val="008F7CAF"/>
    <w:rsid w:val="00900DAE"/>
    <w:rsid w:val="00900E2E"/>
    <w:rsid w:val="009010D4"/>
    <w:rsid w:val="0090242C"/>
    <w:rsid w:val="00902C11"/>
    <w:rsid w:val="00903070"/>
    <w:rsid w:val="00903484"/>
    <w:rsid w:val="009046F5"/>
    <w:rsid w:val="00904C20"/>
    <w:rsid w:val="00904D9E"/>
    <w:rsid w:val="00904E0F"/>
    <w:rsid w:val="00904ED0"/>
    <w:rsid w:val="009050C2"/>
    <w:rsid w:val="00905607"/>
    <w:rsid w:val="0090647D"/>
    <w:rsid w:val="00906CB7"/>
    <w:rsid w:val="00911934"/>
    <w:rsid w:val="00911C56"/>
    <w:rsid w:val="00912350"/>
    <w:rsid w:val="00912E23"/>
    <w:rsid w:val="0091457C"/>
    <w:rsid w:val="00914807"/>
    <w:rsid w:val="00914919"/>
    <w:rsid w:val="00914B09"/>
    <w:rsid w:val="00914BC2"/>
    <w:rsid w:val="00915626"/>
    <w:rsid w:val="009158BF"/>
    <w:rsid w:val="00916074"/>
    <w:rsid w:val="00917060"/>
    <w:rsid w:val="00917268"/>
    <w:rsid w:val="009201CA"/>
    <w:rsid w:val="0092095E"/>
    <w:rsid w:val="0092205B"/>
    <w:rsid w:val="009221CB"/>
    <w:rsid w:val="00922526"/>
    <w:rsid w:val="009229C6"/>
    <w:rsid w:val="009239E0"/>
    <w:rsid w:val="009245FB"/>
    <w:rsid w:val="009248B7"/>
    <w:rsid w:val="00924DB6"/>
    <w:rsid w:val="0092588F"/>
    <w:rsid w:val="00925905"/>
    <w:rsid w:val="00925B5F"/>
    <w:rsid w:val="0093031D"/>
    <w:rsid w:val="009304CF"/>
    <w:rsid w:val="00930B0F"/>
    <w:rsid w:val="00930C01"/>
    <w:rsid w:val="00930CAD"/>
    <w:rsid w:val="00930F01"/>
    <w:rsid w:val="00931577"/>
    <w:rsid w:val="00932021"/>
    <w:rsid w:val="009330D6"/>
    <w:rsid w:val="009345AB"/>
    <w:rsid w:val="00934E27"/>
    <w:rsid w:val="00934EE9"/>
    <w:rsid w:val="00935875"/>
    <w:rsid w:val="00935D30"/>
    <w:rsid w:val="00936537"/>
    <w:rsid w:val="00936851"/>
    <w:rsid w:val="0093700C"/>
    <w:rsid w:val="009405F9"/>
    <w:rsid w:val="009431CD"/>
    <w:rsid w:val="0094397E"/>
    <w:rsid w:val="00943B90"/>
    <w:rsid w:val="00944194"/>
    <w:rsid w:val="00945F61"/>
    <w:rsid w:val="009460B6"/>
    <w:rsid w:val="00946BA6"/>
    <w:rsid w:val="00946F26"/>
    <w:rsid w:val="009478B2"/>
    <w:rsid w:val="00950125"/>
    <w:rsid w:val="009501F0"/>
    <w:rsid w:val="00950EBE"/>
    <w:rsid w:val="009510FD"/>
    <w:rsid w:val="0095153E"/>
    <w:rsid w:val="009528D9"/>
    <w:rsid w:val="0095302F"/>
    <w:rsid w:val="009539CD"/>
    <w:rsid w:val="00953D6F"/>
    <w:rsid w:val="009550DD"/>
    <w:rsid w:val="009561B5"/>
    <w:rsid w:val="0095639B"/>
    <w:rsid w:val="00957726"/>
    <w:rsid w:val="00957CE6"/>
    <w:rsid w:val="00957EF4"/>
    <w:rsid w:val="009604E5"/>
    <w:rsid w:val="009614F7"/>
    <w:rsid w:val="00961573"/>
    <w:rsid w:val="009616B1"/>
    <w:rsid w:val="009620A6"/>
    <w:rsid w:val="00962783"/>
    <w:rsid w:val="00962A0C"/>
    <w:rsid w:val="00962FE4"/>
    <w:rsid w:val="00963920"/>
    <w:rsid w:val="0096395A"/>
    <w:rsid w:val="00964D60"/>
    <w:rsid w:val="009654D7"/>
    <w:rsid w:val="00965562"/>
    <w:rsid w:val="0096584A"/>
    <w:rsid w:val="009669C7"/>
    <w:rsid w:val="00966B4A"/>
    <w:rsid w:val="00966F46"/>
    <w:rsid w:val="00967DA3"/>
    <w:rsid w:val="00970AE2"/>
    <w:rsid w:val="009714A0"/>
    <w:rsid w:val="00972116"/>
    <w:rsid w:val="00973110"/>
    <w:rsid w:val="009734E4"/>
    <w:rsid w:val="009741BE"/>
    <w:rsid w:val="00974E20"/>
    <w:rsid w:val="00975490"/>
    <w:rsid w:val="00975AE9"/>
    <w:rsid w:val="00976764"/>
    <w:rsid w:val="00976B78"/>
    <w:rsid w:val="00980A0B"/>
    <w:rsid w:val="009816B0"/>
    <w:rsid w:val="00981C96"/>
    <w:rsid w:val="009824CD"/>
    <w:rsid w:val="00982534"/>
    <w:rsid w:val="009826F2"/>
    <w:rsid w:val="00983DD1"/>
    <w:rsid w:val="009842BB"/>
    <w:rsid w:val="0098430A"/>
    <w:rsid w:val="00984C94"/>
    <w:rsid w:val="00985298"/>
    <w:rsid w:val="009853AE"/>
    <w:rsid w:val="00985A40"/>
    <w:rsid w:val="00985C2C"/>
    <w:rsid w:val="00986669"/>
    <w:rsid w:val="0098766D"/>
    <w:rsid w:val="009876BD"/>
    <w:rsid w:val="0098775C"/>
    <w:rsid w:val="00990CE9"/>
    <w:rsid w:val="00991AC4"/>
    <w:rsid w:val="00992324"/>
    <w:rsid w:val="009925D7"/>
    <w:rsid w:val="009931B5"/>
    <w:rsid w:val="00993214"/>
    <w:rsid w:val="00994071"/>
    <w:rsid w:val="00994ABC"/>
    <w:rsid w:val="00994DC8"/>
    <w:rsid w:val="009959F8"/>
    <w:rsid w:val="00996678"/>
    <w:rsid w:val="009A0100"/>
    <w:rsid w:val="009A0AF2"/>
    <w:rsid w:val="009A0B9F"/>
    <w:rsid w:val="009A166E"/>
    <w:rsid w:val="009A1811"/>
    <w:rsid w:val="009A265B"/>
    <w:rsid w:val="009A2B15"/>
    <w:rsid w:val="009A2EB0"/>
    <w:rsid w:val="009A4C4F"/>
    <w:rsid w:val="009A4EB5"/>
    <w:rsid w:val="009A555D"/>
    <w:rsid w:val="009A592A"/>
    <w:rsid w:val="009A6141"/>
    <w:rsid w:val="009A7AAA"/>
    <w:rsid w:val="009B0706"/>
    <w:rsid w:val="009B0E97"/>
    <w:rsid w:val="009B1C69"/>
    <w:rsid w:val="009B1DCF"/>
    <w:rsid w:val="009B22DE"/>
    <w:rsid w:val="009B250F"/>
    <w:rsid w:val="009B27BB"/>
    <w:rsid w:val="009B3105"/>
    <w:rsid w:val="009B379C"/>
    <w:rsid w:val="009B400F"/>
    <w:rsid w:val="009B4C45"/>
    <w:rsid w:val="009B67F0"/>
    <w:rsid w:val="009B6E1D"/>
    <w:rsid w:val="009B78C9"/>
    <w:rsid w:val="009C03A9"/>
    <w:rsid w:val="009C0700"/>
    <w:rsid w:val="009C0832"/>
    <w:rsid w:val="009C0EF2"/>
    <w:rsid w:val="009C1982"/>
    <w:rsid w:val="009C1D25"/>
    <w:rsid w:val="009C1F9F"/>
    <w:rsid w:val="009C3897"/>
    <w:rsid w:val="009C3A34"/>
    <w:rsid w:val="009C464E"/>
    <w:rsid w:val="009C5652"/>
    <w:rsid w:val="009C6436"/>
    <w:rsid w:val="009C6747"/>
    <w:rsid w:val="009C6D50"/>
    <w:rsid w:val="009C7C70"/>
    <w:rsid w:val="009D0618"/>
    <w:rsid w:val="009D06D1"/>
    <w:rsid w:val="009D0A5F"/>
    <w:rsid w:val="009D1424"/>
    <w:rsid w:val="009D1536"/>
    <w:rsid w:val="009D1ACF"/>
    <w:rsid w:val="009D30AB"/>
    <w:rsid w:val="009D43C6"/>
    <w:rsid w:val="009D545C"/>
    <w:rsid w:val="009D73A2"/>
    <w:rsid w:val="009D7517"/>
    <w:rsid w:val="009E00C2"/>
    <w:rsid w:val="009E02B9"/>
    <w:rsid w:val="009E07FB"/>
    <w:rsid w:val="009E08DE"/>
    <w:rsid w:val="009E0F01"/>
    <w:rsid w:val="009E14A1"/>
    <w:rsid w:val="009E182A"/>
    <w:rsid w:val="009E1BF5"/>
    <w:rsid w:val="009E1F8F"/>
    <w:rsid w:val="009E2005"/>
    <w:rsid w:val="009E2116"/>
    <w:rsid w:val="009E2616"/>
    <w:rsid w:val="009E2857"/>
    <w:rsid w:val="009E2F71"/>
    <w:rsid w:val="009E3733"/>
    <w:rsid w:val="009E4D24"/>
    <w:rsid w:val="009E4F81"/>
    <w:rsid w:val="009E4FA4"/>
    <w:rsid w:val="009E58CF"/>
    <w:rsid w:val="009E5DF4"/>
    <w:rsid w:val="009E619F"/>
    <w:rsid w:val="009E7986"/>
    <w:rsid w:val="009E7B6C"/>
    <w:rsid w:val="009E7E3A"/>
    <w:rsid w:val="009E7EDE"/>
    <w:rsid w:val="009E7F2B"/>
    <w:rsid w:val="009F0111"/>
    <w:rsid w:val="009F0146"/>
    <w:rsid w:val="009F086A"/>
    <w:rsid w:val="009F0ACE"/>
    <w:rsid w:val="009F1362"/>
    <w:rsid w:val="009F1A3C"/>
    <w:rsid w:val="009F2205"/>
    <w:rsid w:val="009F25AF"/>
    <w:rsid w:val="009F2D1D"/>
    <w:rsid w:val="009F3715"/>
    <w:rsid w:val="009F44DC"/>
    <w:rsid w:val="009F4D7E"/>
    <w:rsid w:val="009F573E"/>
    <w:rsid w:val="009F5862"/>
    <w:rsid w:val="009F589B"/>
    <w:rsid w:val="009F5D1B"/>
    <w:rsid w:val="009F67CF"/>
    <w:rsid w:val="009F6813"/>
    <w:rsid w:val="009F6FAB"/>
    <w:rsid w:val="009F7061"/>
    <w:rsid w:val="009F71D7"/>
    <w:rsid w:val="009F7B17"/>
    <w:rsid w:val="009F7D00"/>
    <w:rsid w:val="00A00248"/>
    <w:rsid w:val="00A00481"/>
    <w:rsid w:val="00A00CB9"/>
    <w:rsid w:val="00A00FBB"/>
    <w:rsid w:val="00A02A42"/>
    <w:rsid w:val="00A03834"/>
    <w:rsid w:val="00A04225"/>
    <w:rsid w:val="00A05A40"/>
    <w:rsid w:val="00A05C0F"/>
    <w:rsid w:val="00A06BE4"/>
    <w:rsid w:val="00A06E0B"/>
    <w:rsid w:val="00A07777"/>
    <w:rsid w:val="00A102FA"/>
    <w:rsid w:val="00A10402"/>
    <w:rsid w:val="00A10487"/>
    <w:rsid w:val="00A108EE"/>
    <w:rsid w:val="00A1098B"/>
    <w:rsid w:val="00A10F1F"/>
    <w:rsid w:val="00A11503"/>
    <w:rsid w:val="00A11687"/>
    <w:rsid w:val="00A11A69"/>
    <w:rsid w:val="00A11B81"/>
    <w:rsid w:val="00A1210F"/>
    <w:rsid w:val="00A124C5"/>
    <w:rsid w:val="00A13234"/>
    <w:rsid w:val="00A13A99"/>
    <w:rsid w:val="00A13D82"/>
    <w:rsid w:val="00A1408E"/>
    <w:rsid w:val="00A1493B"/>
    <w:rsid w:val="00A14B1E"/>
    <w:rsid w:val="00A14F5D"/>
    <w:rsid w:val="00A15969"/>
    <w:rsid w:val="00A15B5D"/>
    <w:rsid w:val="00A15BDE"/>
    <w:rsid w:val="00A16232"/>
    <w:rsid w:val="00A16DB4"/>
    <w:rsid w:val="00A202A7"/>
    <w:rsid w:val="00A20F0F"/>
    <w:rsid w:val="00A20F3C"/>
    <w:rsid w:val="00A214D9"/>
    <w:rsid w:val="00A2152B"/>
    <w:rsid w:val="00A21563"/>
    <w:rsid w:val="00A21FA6"/>
    <w:rsid w:val="00A227F6"/>
    <w:rsid w:val="00A22874"/>
    <w:rsid w:val="00A235A6"/>
    <w:rsid w:val="00A235F2"/>
    <w:rsid w:val="00A239B0"/>
    <w:rsid w:val="00A23C90"/>
    <w:rsid w:val="00A24930"/>
    <w:rsid w:val="00A25E75"/>
    <w:rsid w:val="00A25F2E"/>
    <w:rsid w:val="00A2602D"/>
    <w:rsid w:val="00A260F5"/>
    <w:rsid w:val="00A267F5"/>
    <w:rsid w:val="00A26B91"/>
    <w:rsid w:val="00A274C7"/>
    <w:rsid w:val="00A27BE3"/>
    <w:rsid w:val="00A27FC6"/>
    <w:rsid w:val="00A30B56"/>
    <w:rsid w:val="00A31BC9"/>
    <w:rsid w:val="00A32045"/>
    <w:rsid w:val="00A320F6"/>
    <w:rsid w:val="00A323CC"/>
    <w:rsid w:val="00A324EA"/>
    <w:rsid w:val="00A3293C"/>
    <w:rsid w:val="00A32AA0"/>
    <w:rsid w:val="00A33C62"/>
    <w:rsid w:val="00A342B1"/>
    <w:rsid w:val="00A35BFD"/>
    <w:rsid w:val="00A36124"/>
    <w:rsid w:val="00A36E74"/>
    <w:rsid w:val="00A378FD"/>
    <w:rsid w:val="00A37A82"/>
    <w:rsid w:val="00A37B43"/>
    <w:rsid w:val="00A37E15"/>
    <w:rsid w:val="00A40732"/>
    <w:rsid w:val="00A40CF9"/>
    <w:rsid w:val="00A417D5"/>
    <w:rsid w:val="00A419F8"/>
    <w:rsid w:val="00A41D53"/>
    <w:rsid w:val="00A42331"/>
    <w:rsid w:val="00A43665"/>
    <w:rsid w:val="00A43779"/>
    <w:rsid w:val="00A43AB6"/>
    <w:rsid w:val="00A43C55"/>
    <w:rsid w:val="00A43FBC"/>
    <w:rsid w:val="00A448B1"/>
    <w:rsid w:val="00A44CE8"/>
    <w:rsid w:val="00A44F75"/>
    <w:rsid w:val="00A4624E"/>
    <w:rsid w:val="00A47783"/>
    <w:rsid w:val="00A47F99"/>
    <w:rsid w:val="00A514B2"/>
    <w:rsid w:val="00A51D52"/>
    <w:rsid w:val="00A52E93"/>
    <w:rsid w:val="00A5316A"/>
    <w:rsid w:val="00A5337C"/>
    <w:rsid w:val="00A53934"/>
    <w:rsid w:val="00A53A85"/>
    <w:rsid w:val="00A53B51"/>
    <w:rsid w:val="00A53C32"/>
    <w:rsid w:val="00A53DC4"/>
    <w:rsid w:val="00A54495"/>
    <w:rsid w:val="00A549EA"/>
    <w:rsid w:val="00A54F70"/>
    <w:rsid w:val="00A55985"/>
    <w:rsid w:val="00A55EA1"/>
    <w:rsid w:val="00A56B83"/>
    <w:rsid w:val="00A56CAF"/>
    <w:rsid w:val="00A56F07"/>
    <w:rsid w:val="00A5764B"/>
    <w:rsid w:val="00A577AB"/>
    <w:rsid w:val="00A61396"/>
    <w:rsid w:val="00A61F76"/>
    <w:rsid w:val="00A64064"/>
    <w:rsid w:val="00A664DA"/>
    <w:rsid w:val="00A66C01"/>
    <w:rsid w:val="00A671EA"/>
    <w:rsid w:val="00A67427"/>
    <w:rsid w:val="00A70332"/>
    <w:rsid w:val="00A716EF"/>
    <w:rsid w:val="00A72790"/>
    <w:rsid w:val="00A72E11"/>
    <w:rsid w:val="00A72EB7"/>
    <w:rsid w:val="00A735A3"/>
    <w:rsid w:val="00A73B89"/>
    <w:rsid w:val="00A7412B"/>
    <w:rsid w:val="00A7616A"/>
    <w:rsid w:val="00A7727C"/>
    <w:rsid w:val="00A810C8"/>
    <w:rsid w:val="00A81A7B"/>
    <w:rsid w:val="00A82C22"/>
    <w:rsid w:val="00A82CBE"/>
    <w:rsid w:val="00A82DD2"/>
    <w:rsid w:val="00A83AFD"/>
    <w:rsid w:val="00A843ED"/>
    <w:rsid w:val="00A84BAD"/>
    <w:rsid w:val="00A84FEF"/>
    <w:rsid w:val="00A8500D"/>
    <w:rsid w:val="00A85250"/>
    <w:rsid w:val="00A855CC"/>
    <w:rsid w:val="00A8563E"/>
    <w:rsid w:val="00A85E54"/>
    <w:rsid w:val="00A869E4"/>
    <w:rsid w:val="00A91A34"/>
    <w:rsid w:val="00A91B00"/>
    <w:rsid w:val="00A91CC1"/>
    <w:rsid w:val="00A91D7F"/>
    <w:rsid w:val="00A91EDB"/>
    <w:rsid w:val="00A92144"/>
    <w:rsid w:val="00A92408"/>
    <w:rsid w:val="00A9268A"/>
    <w:rsid w:val="00A948E3"/>
    <w:rsid w:val="00A95036"/>
    <w:rsid w:val="00A95241"/>
    <w:rsid w:val="00A95D5F"/>
    <w:rsid w:val="00A96709"/>
    <w:rsid w:val="00A96DDC"/>
    <w:rsid w:val="00A9715A"/>
    <w:rsid w:val="00A97174"/>
    <w:rsid w:val="00A97354"/>
    <w:rsid w:val="00A97561"/>
    <w:rsid w:val="00A97598"/>
    <w:rsid w:val="00AA0010"/>
    <w:rsid w:val="00AA1CEA"/>
    <w:rsid w:val="00AA2280"/>
    <w:rsid w:val="00AA2633"/>
    <w:rsid w:val="00AA26FC"/>
    <w:rsid w:val="00AA3F41"/>
    <w:rsid w:val="00AA41CE"/>
    <w:rsid w:val="00AA4530"/>
    <w:rsid w:val="00AA48E0"/>
    <w:rsid w:val="00AA49F8"/>
    <w:rsid w:val="00AA5011"/>
    <w:rsid w:val="00AA55F7"/>
    <w:rsid w:val="00AA64D6"/>
    <w:rsid w:val="00AA68F6"/>
    <w:rsid w:val="00AA6BC1"/>
    <w:rsid w:val="00AA7F03"/>
    <w:rsid w:val="00AA7FE8"/>
    <w:rsid w:val="00AB01A5"/>
    <w:rsid w:val="00AB04D3"/>
    <w:rsid w:val="00AB0A81"/>
    <w:rsid w:val="00AB0B21"/>
    <w:rsid w:val="00AB0D2C"/>
    <w:rsid w:val="00AB109D"/>
    <w:rsid w:val="00AB15D7"/>
    <w:rsid w:val="00AB15EF"/>
    <w:rsid w:val="00AB1635"/>
    <w:rsid w:val="00AB2514"/>
    <w:rsid w:val="00AB2B92"/>
    <w:rsid w:val="00AB3060"/>
    <w:rsid w:val="00AB35CD"/>
    <w:rsid w:val="00AB389C"/>
    <w:rsid w:val="00AB3A9F"/>
    <w:rsid w:val="00AB3EDE"/>
    <w:rsid w:val="00AB47DD"/>
    <w:rsid w:val="00AB4A9F"/>
    <w:rsid w:val="00AB55A1"/>
    <w:rsid w:val="00AB631D"/>
    <w:rsid w:val="00AB6650"/>
    <w:rsid w:val="00AB6D55"/>
    <w:rsid w:val="00AB6FC7"/>
    <w:rsid w:val="00AB7273"/>
    <w:rsid w:val="00AB787C"/>
    <w:rsid w:val="00AB7930"/>
    <w:rsid w:val="00AB7A3A"/>
    <w:rsid w:val="00AC092D"/>
    <w:rsid w:val="00AC0D4D"/>
    <w:rsid w:val="00AC12D8"/>
    <w:rsid w:val="00AC13BB"/>
    <w:rsid w:val="00AC1E56"/>
    <w:rsid w:val="00AC2406"/>
    <w:rsid w:val="00AC2438"/>
    <w:rsid w:val="00AC2474"/>
    <w:rsid w:val="00AC2574"/>
    <w:rsid w:val="00AC2BE1"/>
    <w:rsid w:val="00AC35CC"/>
    <w:rsid w:val="00AC36E1"/>
    <w:rsid w:val="00AC3761"/>
    <w:rsid w:val="00AC3C7A"/>
    <w:rsid w:val="00AC3EE3"/>
    <w:rsid w:val="00AC4A9D"/>
    <w:rsid w:val="00AC4B78"/>
    <w:rsid w:val="00AC4DE2"/>
    <w:rsid w:val="00AC68CE"/>
    <w:rsid w:val="00AC6C63"/>
    <w:rsid w:val="00AC6DCF"/>
    <w:rsid w:val="00AC7BD5"/>
    <w:rsid w:val="00AD029B"/>
    <w:rsid w:val="00AD0382"/>
    <w:rsid w:val="00AD05B6"/>
    <w:rsid w:val="00AD11F2"/>
    <w:rsid w:val="00AD1455"/>
    <w:rsid w:val="00AD1C0F"/>
    <w:rsid w:val="00AD2589"/>
    <w:rsid w:val="00AD5039"/>
    <w:rsid w:val="00AD5B77"/>
    <w:rsid w:val="00AD5F6A"/>
    <w:rsid w:val="00AD69EC"/>
    <w:rsid w:val="00AD6D2C"/>
    <w:rsid w:val="00AD7F45"/>
    <w:rsid w:val="00AD7FEA"/>
    <w:rsid w:val="00AE0885"/>
    <w:rsid w:val="00AE1FC0"/>
    <w:rsid w:val="00AE2EBE"/>
    <w:rsid w:val="00AE2F54"/>
    <w:rsid w:val="00AE332B"/>
    <w:rsid w:val="00AE3F8E"/>
    <w:rsid w:val="00AE44FB"/>
    <w:rsid w:val="00AE51FA"/>
    <w:rsid w:val="00AE5249"/>
    <w:rsid w:val="00AE53BF"/>
    <w:rsid w:val="00AE5E8E"/>
    <w:rsid w:val="00AE628E"/>
    <w:rsid w:val="00AE646F"/>
    <w:rsid w:val="00AF02F3"/>
    <w:rsid w:val="00AF0330"/>
    <w:rsid w:val="00AF07E0"/>
    <w:rsid w:val="00AF07F1"/>
    <w:rsid w:val="00AF07FE"/>
    <w:rsid w:val="00AF1615"/>
    <w:rsid w:val="00AF2153"/>
    <w:rsid w:val="00AF2BD5"/>
    <w:rsid w:val="00AF2FBB"/>
    <w:rsid w:val="00AF3545"/>
    <w:rsid w:val="00AF3701"/>
    <w:rsid w:val="00AF40E2"/>
    <w:rsid w:val="00AF4B2C"/>
    <w:rsid w:val="00AF5096"/>
    <w:rsid w:val="00AF5191"/>
    <w:rsid w:val="00AF5A10"/>
    <w:rsid w:val="00AF5A1F"/>
    <w:rsid w:val="00AF5D03"/>
    <w:rsid w:val="00AF60B1"/>
    <w:rsid w:val="00AF6182"/>
    <w:rsid w:val="00AF65B1"/>
    <w:rsid w:val="00AF7471"/>
    <w:rsid w:val="00B03DBC"/>
    <w:rsid w:val="00B0433F"/>
    <w:rsid w:val="00B0441B"/>
    <w:rsid w:val="00B04B44"/>
    <w:rsid w:val="00B04D97"/>
    <w:rsid w:val="00B079BF"/>
    <w:rsid w:val="00B10629"/>
    <w:rsid w:val="00B10692"/>
    <w:rsid w:val="00B10D02"/>
    <w:rsid w:val="00B12DD4"/>
    <w:rsid w:val="00B12EFF"/>
    <w:rsid w:val="00B132C7"/>
    <w:rsid w:val="00B135F3"/>
    <w:rsid w:val="00B13854"/>
    <w:rsid w:val="00B13C77"/>
    <w:rsid w:val="00B1498F"/>
    <w:rsid w:val="00B1557E"/>
    <w:rsid w:val="00B15CF3"/>
    <w:rsid w:val="00B163A6"/>
    <w:rsid w:val="00B166B2"/>
    <w:rsid w:val="00B169DD"/>
    <w:rsid w:val="00B17AAC"/>
    <w:rsid w:val="00B2215E"/>
    <w:rsid w:val="00B2269A"/>
    <w:rsid w:val="00B2286F"/>
    <w:rsid w:val="00B22939"/>
    <w:rsid w:val="00B237E6"/>
    <w:rsid w:val="00B23D6E"/>
    <w:rsid w:val="00B23ECC"/>
    <w:rsid w:val="00B24206"/>
    <w:rsid w:val="00B24516"/>
    <w:rsid w:val="00B247A9"/>
    <w:rsid w:val="00B25477"/>
    <w:rsid w:val="00B25E13"/>
    <w:rsid w:val="00B265E0"/>
    <w:rsid w:val="00B2682D"/>
    <w:rsid w:val="00B26BA4"/>
    <w:rsid w:val="00B278CA"/>
    <w:rsid w:val="00B27929"/>
    <w:rsid w:val="00B27EA5"/>
    <w:rsid w:val="00B301C6"/>
    <w:rsid w:val="00B318D3"/>
    <w:rsid w:val="00B33E56"/>
    <w:rsid w:val="00B33FFB"/>
    <w:rsid w:val="00B356E1"/>
    <w:rsid w:val="00B37292"/>
    <w:rsid w:val="00B377D3"/>
    <w:rsid w:val="00B40138"/>
    <w:rsid w:val="00B401CA"/>
    <w:rsid w:val="00B404BF"/>
    <w:rsid w:val="00B40615"/>
    <w:rsid w:val="00B409E1"/>
    <w:rsid w:val="00B40ED3"/>
    <w:rsid w:val="00B4127B"/>
    <w:rsid w:val="00B41A22"/>
    <w:rsid w:val="00B421E1"/>
    <w:rsid w:val="00B4241D"/>
    <w:rsid w:val="00B428C1"/>
    <w:rsid w:val="00B42F19"/>
    <w:rsid w:val="00B435E4"/>
    <w:rsid w:val="00B449B6"/>
    <w:rsid w:val="00B4532C"/>
    <w:rsid w:val="00B45606"/>
    <w:rsid w:val="00B458EB"/>
    <w:rsid w:val="00B45A0A"/>
    <w:rsid w:val="00B46B82"/>
    <w:rsid w:val="00B473FA"/>
    <w:rsid w:val="00B47402"/>
    <w:rsid w:val="00B47E9E"/>
    <w:rsid w:val="00B47EEE"/>
    <w:rsid w:val="00B50B9D"/>
    <w:rsid w:val="00B50CD8"/>
    <w:rsid w:val="00B50DCD"/>
    <w:rsid w:val="00B515C7"/>
    <w:rsid w:val="00B51732"/>
    <w:rsid w:val="00B521CB"/>
    <w:rsid w:val="00B5293C"/>
    <w:rsid w:val="00B5428F"/>
    <w:rsid w:val="00B556E6"/>
    <w:rsid w:val="00B55706"/>
    <w:rsid w:val="00B55E3B"/>
    <w:rsid w:val="00B56B0A"/>
    <w:rsid w:val="00B56BEE"/>
    <w:rsid w:val="00B57063"/>
    <w:rsid w:val="00B57665"/>
    <w:rsid w:val="00B6007C"/>
    <w:rsid w:val="00B606CB"/>
    <w:rsid w:val="00B60E10"/>
    <w:rsid w:val="00B61064"/>
    <w:rsid w:val="00B611FB"/>
    <w:rsid w:val="00B61625"/>
    <w:rsid w:val="00B6250D"/>
    <w:rsid w:val="00B62A47"/>
    <w:rsid w:val="00B630D1"/>
    <w:rsid w:val="00B63F8D"/>
    <w:rsid w:val="00B63FC5"/>
    <w:rsid w:val="00B6521D"/>
    <w:rsid w:val="00B654AC"/>
    <w:rsid w:val="00B655DA"/>
    <w:rsid w:val="00B66E08"/>
    <w:rsid w:val="00B6716D"/>
    <w:rsid w:val="00B67E09"/>
    <w:rsid w:val="00B7067F"/>
    <w:rsid w:val="00B709D1"/>
    <w:rsid w:val="00B7133B"/>
    <w:rsid w:val="00B716D7"/>
    <w:rsid w:val="00B71A0A"/>
    <w:rsid w:val="00B72403"/>
    <w:rsid w:val="00B724A6"/>
    <w:rsid w:val="00B72BA0"/>
    <w:rsid w:val="00B72DBF"/>
    <w:rsid w:val="00B73870"/>
    <w:rsid w:val="00B74809"/>
    <w:rsid w:val="00B75002"/>
    <w:rsid w:val="00B751F0"/>
    <w:rsid w:val="00B75410"/>
    <w:rsid w:val="00B756CE"/>
    <w:rsid w:val="00B75756"/>
    <w:rsid w:val="00B7678D"/>
    <w:rsid w:val="00B76936"/>
    <w:rsid w:val="00B76FFE"/>
    <w:rsid w:val="00B77690"/>
    <w:rsid w:val="00B779D8"/>
    <w:rsid w:val="00B80536"/>
    <w:rsid w:val="00B80758"/>
    <w:rsid w:val="00B81355"/>
    <w:rsid w:val="00B82226"/>
    <w:rsid w:val="00B8267D"/>
    <w:rsid w:val="00B826F1"/>
    <w:rsid w:val="00B82A81"/>
    <w:rsid w:val="00B82B9D"/>
    <w:rsid w:val="00B84318"/>
    <w:rsid w:val="00B84A98"/>
    <w:rsid w:val="00B84D16"/>
    <w:rsid w:val="00B850E0"/>
    <w:rsid w:val="00B8584B"/>
    <w:rsid w:val="00B86CA5"/>
    <w:rsid w:val="00B86DF3"/>
    <w:rsid w:val="00B87167"/>
    <w:rsid w:val="00B87206"/>
    <w:rsid w:val="00B87DB0"/>
    <w:rsid w:val="00B903CF"/>
    <w:rsid w:val="00B90A1E"/>
    <w:rsid w:val="00B90B44"/>
    <w:rsid w:val="00B90CC9"/>
    <w:rsid w:val="00B9113B"/>
    <w:rsid w:val="00B914CA"/>
    <w:rsid w:val="00B91964"/>
    <w:rsid w:val="00B920D0"/>
    <w:rsid w:val="00B92435"/>
    <w:rsid w:val="00B927F3"/>
    <w:rsid w:val="00B92D9F"/>
    <w:rsid w:val="00B933DE"/>
    <w:rsid w:val="00B93654"/>
    <w:rsid w:val="00B9402F"/>
    <w:rsid w:val="00B940C3"/>
    <w:rsid w:val="00B94958"/>
    <w:rsid w:val="00B9577B"/>
    <w:rsid w:val="00B958E2"/>
    <w:rsid w:val="00B963A1"/>
    <w:rsid w:val="00B97691"/>
    <w:rsid w:val="00B97A5F"/>
    <w:rsid w:val="00BA064B"/>
    <w:rsid w:val="00BA0BA0"/>
    <w:rsid w:val="00BA0E3F"/>
    <w:rsid w:val="00BA14BA"/>
    <w:rsid w:val="00BA18ED"/>
    <w:rsid w:val="00BA1A19"/>
    <w:rsid w:val="00BA23CE"/>
    <w:rsid w:val="00BA3078"/>
    <w:rsid w:val="00BA3A63"/>
    <w:rsid w:val="00BA4C3B"/>
    <w:rsid w:val="00BA516A"/>
    <w:rsid w:val="00BA51DF"/>
    <w:rsid w:val="00BA5C93"/>
    <w:rsid w:val="00BA5EA3"/>
    <w:rsid w:val="00BA6011"/>
    <w:rsid w:val="00BA6F7E"/>
    <w:rsid w:val="00BA7784"/>
    <w:rsid w:val="00BA7C44"/>
    <w:rsid w:val="00BB053A"/>
    <w:rsid w:val="00BB252B"/>
    <w:rsid w:val="00BB2776"/>
    <w:rsid w:val="00BB2D97"/>
    <w:rsid w:val="00BB362D"/>
    <w:rsid w:val="00BB373F"/>
    <w:rsid w:val="00BB4A1D"/>
    <w:rsid w:val="00BB56D4"/>
    <w:rsid w:val="00BB5995"/>
    <w:rsid w:val="00BB5C74"/>
    <w:rsid w:val="00BB627F"/>
    <w:rsid w:val="00BB719E"/>
    <w:rsid w:val="00BB7C91"/>
    <w:rsid w:val="00BB7D9E"/>
    <w:rsid w:val="00BB7EC1"/>
    <w:rsid w:val="00BC034E"/>
    <w:rsid w:val="00BC04DE"/>
    <w:rsid w:val="00BC0E45"/>
    <w:rsid w:val="00BC11F6"/>
    <w:rsid w:val="00BC13C0"/>
    <w:rsid w:val="00BC16B1"/>
    <w:rsid w:val="00BC2D8F"/>
    <w:rsid w:val="00BC4547"/>
    <w:rsid w:val="00BC498B"/>
    <w:rsid w:val="00BC4B0F"/>
    <w:rsid w:val="00BC4BCF"/>
    <w:rsid w:val="00BC57EF"/>
    <w:rsid w:val="00BC58E2"/>
    <w:rsid w:val="00BC5AC7"/>
    <w:rsid w:val="00BC65D1"/>
    <w:rsid w:val="00BC6F4F"/>
    <w:rsid w:val="00BC6FBE"/>
    <w:rsid w:val="00BC710E"/>
    <w:rsid w:val="00BC72A9"/>
    <w:rsid w:val="00BC7A88"/>
    <w:rsid w:val="00BC7ECC"/>
    <w:rsid w:val="00BD0448"/>
    <w:rsid w:val="00BD0576"/>
    <w:rsid w:val="00BD0628"/>
    <w:rsid w:val="00BD1433"/>
    <w:rsid w:val="00BD16E6"/>
    <w:rsid w:val="00BD1986"/>
    <w:rsid w:val="00BD1C39"/>
    <w:rsid w:val="00BD1C85"/>
    <w:rsid w:val="00BD353C"/>
    <w:rsid w:val="00BD3601"/>
    <w:rsid w:val="00BD441A"/>
    <w:rsid w:val="00BD5AEC"/>
    <w:rsid w:val="00BD5CD4"/>
    <w:rsid w:val="00BD5F0C"/>
    <w:rsid w:val="00BD6824"/>
    <w:rsid w:val="00BE0257"/>
    <w:rsid w:val="00BE1489"/>
    <w:rsid w:val="00BE159B"/>
    <w:rsid w:val="00BE1803"/>
    <w:rsid w:val="00BE1BD3"/>
    <w:rsid w:val="00BE2932"/>
    <w:rsid w:val="00BE2ACA"/>
    <w:rsid w:val="00BE361C"/>
    <w:rsid w:val="00BE38F8"/>
    <w:rsid w:val="00BE41DE"/>
    <w:rsid w:val="00BE4CE7"/>
    <w:rsid w:val="00BE5566"/>
    <w:rsid w:val="00BE5660"/>
    <w:rsid w:val="00BE7D54"/>
    <w:rsid w:val="00BF0F3F"/>
    <w:rsid w:val="00BF1818"/>
    <w:rsid w:val="00BF1853"/>
    <w:rsid w:val="00BF1873"/>
    <w:rsid w:val="00BF2313"/>
    <w:rsid w:val="00BF25D9"/>
    <w:rsid w:val="00BF3582"/>
    <w:rsid w:val="00BF3B75"/>
    <w:rsid w:val="00BF4122"/>
    <w:rsid w:val="00BF4406"/>
    <w:rsid w:val="00BF4487"/>
    <w:rsid w:val="00BF47C3"/>
    <w:rsid w:val="00BF4DE1"/>
    <w:rsid w:val="00BF50F0"/>
    <w:rsid w:val="00BF566A"/>
    <w:rsid w:val="00BF5B79"/>
    <w:rsid w:val="00BF6835"/>
    <w:rsid w:val="00BF6F09"/>
    <w:rsid w:val="00BF71B0"/>
    <w:rsid w:val="00BF7F37"/>
    <w:rsid w:val="00C008D5"/>
    <w:rsid w:val="00C01C82"/>
    <w:rsid w:val="00C0268B"/>
    <w:rsid w:val="00C03279"/>
    <w:rsid w:val="00C032A9"/>
    <w:rsid w:val="00C036BD"/>
    <w:rsid w:val="00C038FD"/>
    <w:rsid w:val="00C039C1"/>
    <w:rsid w:val="00C03A08"/>
    <w:rsid w:val="00C03EA5"/>
    <w:rsid w:val="00C04833"/>
    <w:rsid w:val="00C0496C"/>
    <w:rsid w:val="00C04C5D"/>
    <w:rsid w:val="00C04C7F"/>
    <w:rsid w:val="00C0509C"/>
    <w:rsid w:val="00C0569C"/>
    <w:rsid w:val="00C05BC8"/>
    <w:rsid w:val="00C0692D"/>
    <w:rsid w:val="00C06CC3"/>
    <w:rsid w:val="00C073E7"/>
    <w:rsid w:val="00C0773D"/>
    <w:rsid w:val="00C07D61"/>
    <w:rsid w:val="00C102AD"/>
    <w:rsid w:val="00C11258"/>
    <w:rsid w:val="00C1294C"/>
    <w:rsid w:val="00C12C78"/>
    <w:rsid w:val="00C13076"/>
    <w:rsid w:val="00C136A7"/>
    <w:rsid w:val="00C15AF4"/>
    <w:rsid w:val="00C15CDA"/>
    <w:rsid w:val="00C1699A"/>
    <w:rsid w:val="00C16A0E"/>
    <w:rsid w:val="00C17B95"/>
    <w:rsid w:val="00C17FCF"/>
    <w:rsid w:val="00C20AE4"/>
    <w:rsid w:val="00C2125E"/>
    <w:rsid w:val="00C217A7"/>
    <w:rsid w:val="00C2199C"/>
    <w:rsid w:val="00C21C12"/>
    <w:rsid w:val="00C22050"/>
    <w:rsid w:val="00C22FD5"/>
    <w:rsid w:val="00C2341D"/>
    <w:rsid w:val="00C23720"/>
    <w:rsid w:val="00C23F04"/>
    <w:rsid w:val="00C2426F"/>
    <w:rsid w:val="00C24C0F"/>
    <w:rsid w:val="00C2564A"/>
    <w:rsid w:val="00C25A9E"/>
    <w:rsid w:val="00C25AF9"/>
    <w:rsid w:val="00C260E8"/>
    <w:rsid w:val="00C2630C"/>
    <w:rsid w:val="00C2675C"/>
    <w:rsid w:val="00C30070"/>
    <w:rsid w:val="00C30163"/>
    <w:rsid w:val="00C30B6E"/>
    <w:rsid w:val="00C31413"/>
    <w:rsid w:val="00C320A6"/>
    <w:rsid w:val="00C326E7"/>
    <w:rsid w:val="00C330D8"/>
    <w:rsid w:val="00C338AD"/>
    <w:rsid w:val="00C34AD1"/>
    <w:rsid w:val="00C35149"/>
    <w:rsid w:val="00C3517C"/>
    <w:rsid w:val="00C351F2"/>
    <w:rsid w:val="00C3578E"/>
    <w:rsid w:val="00C36C5F"/>
    <w:rsid w:val="00C378A7"/>
    <w:rsid w:val="00C40247"/>
    <w:rsid w:val="00C406E3"/>
    <w:rsid w:val="00C40725"/>
    <w:rsid w:val="00C41B72"/>
    <w:rsid w:val="00C4210F"/>
    <w:rsid w:val="00C42346"/>
    <w:rsid w:val="00C42927"/>
    <w:rsid w:val="00C42ACB"/>
    <w:rsid w:val="00C42C1F"/>
    <w:rsid w:val="00C42C95"/>
    <w:rsid w:val="00C433FA"/>
    <w:rsid w:val="00C4471A"/>
    <w:rsid w:val="00C450D1"/>
    <w:rsid w:val="00C4592C"/>
    <w:rsid w:val="00C459BD"/>
    <w:rsid w:val="00C4681E"/>
    <w:rsid w:val="00C46ABC"/>
    <w:rsid w:val="00C46E78"/>
    <w:rsid w:val="00C47DB6"/>
    <w:rsid w:val="00C47F7F"/>
    <w:rsid w:val="00C50558"/>
    <w:rsid w:val="00C50FE8"/>
    <w:rsid w:val="00C51B09"/>
    <w:rsid w:val="00C53757"/>
    <w:rsid w:val="00C5381D"/>
    <w:rsid w:val="00C54052"/>
    <w:rsid w:val="00C54A18"/>
    <w:rsid w:val="00C55280"/>
    <w:rsid w:val="00C55549"/>
    <w:rsid w:val="00C57A9F"/>
    <w:rsid w:val="00C610D9"/>
    <w:rsid w:val="00C614B9"/>
    <w:rsid w:val="00C61F7F"/>
    <w:rsid w:val="00C62B12"/>
    <w:rsid w:val="00C62D13"/>
    <w:rsid w:val="00C6331A"/>
    <w:rsid w:val="00C637AF"/>
    <w:rsid w:val="00C63F7E"/>
    <w:rsid w:val="00C644BE"/>
    <w:rsid w:val="00C6494F"/>
    <w:rsid w:val="00C64E52"/>
    <w:rsid w:val="00C65370"/>
    <w:rsid w:val="00C6575B"/>
    <w:rsid w:val="00C659DA"/>
    <w:rsid w:val="00C66048"/>
    <w:rsid w:val="00C660E5"/>
    <w:rsid w:val="00C67A70"/>
    <w:rsid w:val="00C7146F"/>
    <w:rsid w:val="00C7152D"/>
    <w:rsid w:val="00C71776"/>
    <w:rsid w:val="00C7251E"/>
    <w:rsid w:val="00C72C38"/>
    <w:rsid w:val="00C751A5"/>
    <w:rsid w:val="00C75DD9"/>
    <w:rsid w:val="00C77562"/>
    <w:rsid w:val="00C77CAC"/>
    <w:rsid w:val="00C81375"/>
    <w:rsid w:val="00C8148A"/>
    <w:rsid w:val="00C81A6D"/>
    <w:rsid w:val="00C82005"/>
    <w:rsid w:val="00C8216B"/>
    <w:rsid w:val="00C83D49"/>
    <w:rsid w:val="00C843D8"/>
    <w:rsid w:val="00C8469A"/>
    <w:rsid w:val="00C84F5F"/>
    <w:rsid w:val="00C8524D"/>
    <w:rsid w:val="00C8694A"/>
    <w:rsid w:val="00C86E5D"/>
    <w:rsid w:val="00C90233"/>
    <w:rsid w:val="00C90A0F"/>
    <w:rsid w:val="00C90EC2"/>
    <w:rsid w:val="00C91E8D"/>
    <w:rsid w:val="00C92054"/>
    <w:rsid w:val="00C9272F"/>
    <w:rsid w:val="00C929FC"/>
    <w:rsid w:val="00C93EB7"/>
    <w:rsid w:val="00C941EB"/>
    <w:rsid w:val="00C960BC"/>
    <w:rsid w:val="00C96905"/>
    <w:rsid w:val="00C9698B"/>
    <w:rsid w:val="00C9700C"/>
    <w:rsid w:val="00C9799E"/>
    <w:rsid w:val="00C97FD9"/>
    <w:rsid w:val="00CA0770"/>
    <w:rsid w:val="00CA189B"/>
    <w:rsid w:val="00CA1DA2"/>
    <w:rsid w:val="00CA1F81"/>
    <w:rsid w:val="00CA2338"/>
    <w:rsid w:val="00CA23C1"/>
    <w:rsid w:val="00CA2A8A"/>
    <w:rsid w:val="00CA35C9"/>
    <w:rsid w:val="00CA3F3F"/>
    <w:rsid w:val="00CA4358"/>
    <w:rsid w:val="00CA4C11"/>
    <w:rsid w:val="00CA4CB5"/>
    <w:rsid w:val="00CA550F"/>
    <w:rsid w:val="00CA57C0"/>
    <w:rsid w:val="00CA5FC8"/>
    <w:rsid w:val="00CA6804"/>
    <w:rsid w:val="00CA6B15"/>
    <w:rsid w:val="00CA730A"/>
    <w:rsid w:val="00CA767E"/>
    <w:rsid w:val="00CA7859"/>
    <w:rsid w:val="00CA7A87"/>
    <w:rsid w:val="00CB03E8"/>
    <w:rsid w:val="00CB06BD"/>
    <w:rsid w:val="00CB0B11"/>
    <w:rsid w:val="00CB149C"/>
    <w:rsid w:val="00CB1DAF"/>
    <w:rsid w:val="00CB233B"/>
    <w:rsid w:val="00CB26CB"/>
    <w:rsid w:val="00CB2D4E"/>
    <w:rsid w:val="00CB2E7E"/>
    <w:rsid w:val="00CB34CD"/>
    <w:rsid w:val="00CB35E9"/>
    <w:rsid w:val="00CB362B"/>
    <w:rsid w:val="00CB4197"/>
    <w:rsid w:val="00CB44CA"/>
    <w:rsid w:val="00CB44DB"/>
    <w:rsid w:val="00CB4552"/>
    <w:rsid w:val="00CB4634"/>
    <w:rsid w:val="00CB46AC"/>
    <w:rsid w:val="00CB4AC4"/>
    <w:rsid w:val="00CB5744"/>
    <w:rsid w:val="00CB57D2"/>
    <w:rsid w:val="00CB5ED1"/>
    <w:rsid w:val="00CB6296"/>
    <w:rsid w:val="00CB7095"/>
    <w:rsid w:val="00CC011D"/>
    <w:rsid w:val="00CC0903"/>
    <w:rsid w:val="00CC09C5"/>
    <w:rsid w:val="00CC2D84"/>
    <w:rsid w:val="00CC30E5"/>
    <w:rsid w:val="00CC3890"/>
    <w:rsid w:val="00CC392F"/>
    <w:rsid w:val="00CC44B6"/>
    <w:rsid w:val="00CC4832"/>
    <w:rsid w:val="00CC635C"/>
    <w:rsid w:val="00CC677C"/>
    <w:rsid w:val="00CC6E8E"/>
    <w:rsid w:val="00CC6F92"/>
    <w:rsid w:val="00CC7D92"/>
    <w:rsid w:val="00CD0209"/>
    <w:rsid w:val="00CD085E"/>
    <w:rsid w:val="00CD0975"/>
    <w:rsid w:val="00CD0EB3"/>
    <w:rsid w:val="00CD1536"/>
    <w:rsid w:val="00CD1F4B"/>
    <w:rsid w:val="00CD236C"/>
    <w:rsid w:val="00CD2742"/>
    <w:rsid w:val="00CD3603"/>
    <w:rsid w:val="00CD41FD"/>
    <w:rsid w:val="00CD589B"/>
    <w:rsid w:val="00CD5D89"/>
    <w:rsid w:val="00CD6C28"/>
    <w:rsid w:val="00CD7578"/>
    <w:rsid w:val="00CD77A9"/>
    <w:rsid w:val="00CD7C5A"/>
    <w:rsid w:val="00CE0AAF"/>
    <w:rsid w:val="00CE1013"/>
    <w:rsid w:val="00CE1415"/>
    <w:rsid w:val="00CE31FA"/>
    <w:rsid w:val="00CE389A"/>
    <w:rsid w:val="00CE5B84"/>
    <w:rsid w:val="00CE5CE6"/>
    <w:rsid w:val="00CE70BD"/>
    <w:rsid w:val="00CE79D7"/>
    <w:rsid w:val="00CE7C4C"/>
    <w:rsid w:val="00CF0538"/>
    <w:rsid w:val="00CF0B97"/>
    <w:rsid w:val="00CF0E9F"/>
    <w:rsid w:val="00CF1AB0"/>
    <w:rsid w:val="00CF1B34"/>
    <w:rsid w:val="00CF215F"/>
    <w:rsid w:val="00CF25FA"/>
    <w:rsid w:val="00CF26D1"/>
    <w:rsid w:val="00CF29A6"/>
    <w:rsid w:val="00CF2CDB"/>
    <w:rsid w:val="00CF3B59"/>
    <w:rsid w:val="00CF3CB3"/>
    <w:rsid w:val="00CF4E40"/>
    <w:rsid w:val="00CF4F10"/>
    <w:rsid w:val="00CF576B"/>
    <w:rsid w:val="00CF5CB3"/>
    <w:rsid w:val="00CF5D9A"/>
    <w:rsid w:val="00CF7866"/>
    <w:rsid w:val="00CF7BBF"/>
    <w:rsid w:val="00D0027A"/>
    <w:rsid w:val="00D008F5"/>
    <w:rsid w:val="00D011D4"/>
    <w:rsid w:val="00D0171E"/>
    <w:rsid w:val="00D01CC7"/>
    <w:rsid w:val="00D01D5D"/>
    <w:rsid w:val="00D0222C"/>
    <w:rsid w:val="00D0277D"/>
    <w:rsid w:val="00D03083"/>
    <w:rsid w:val="00D0336B"/>
    <w:rsid w:val="00D03E62"/>
    <w:rsid w:val="00D046AE"/>
    <w:rsid w:val="00D05327"/>
    <w:rsid w:val="00D077E3"/>
    <w:rsid w:val="00D1026C"/>
    <w:rsid w:val="00D104A8"/>
    <w:rsid w:val="00D107F4"/>
    <w:rsid w:val="00D10E7D"/>
    <w:rsid w:val="00D11B28"/>
    <w:rsid w:val="00D11E1A"/>
    <w:rsid w:val="00D11F94"/>
    <w:rsid w:val="00D12185"/>
    <w:rsid w:val="00D126EF"/>
    <w:rsid w:val="00D12D71"/>
    <w:rsid w:val="00D1455A"/>
    <w:rsid w:val="00D168DA"/>
    <w:rsid w:val="00D16C49"/>
    <w:rsid w:val="00D209F3"/>
    <w:rsid w:val="00D20DE5"/>
    <w:rsid w:val="00D21794"/>
    <w:rsid w:val="00D22917"/>
    <w:rsid w:val="00D22B19"/>
    <w:rsid w:val="00D22E94"/>
    <w:rsid w:val="00D22F25"/>
    <w:rsid w:val="00D2360F"/>
    <w:rsid w:val="00D23C71"/>
    <w:rsid w:val="00D23DE4"/>
    <w:rsid w:val="00D23DE6"/>
    <w:rsid w:val="00D24643"/>
    <w:rsid w:val="00D2481C"/>
    <w:rsid w:val="00D25822"/>
    <w:rsid w:val="00D26A6C"/>
    <w:rsid w:val="00D279F5"/>
    <w:rsid w:val="00D27DAB"/>
    <w:rsid w:val="00D310E7"/>
    <w:rsid w:val="00D3190C"/>
    <w:rsid w:val="00D31F0E"/>
    <w:rsid w:val="00D31FDF"/>
    <w:rsid w:val="00D32E6B"/>
    <w:rsid w:val="00D32EFB"/>
    <w:rsid w:val="00D332FF"/>
    <w:rsid w:val="00D33378"/>
    <w:rsid w:val="00D334D4"/>
    <w:rsid w:val="00D33834"/>
    <w:rsid w:val="00D33BE1"/>
    <w:rsid w:val="00D340CB"/>
    <w:rsid w:val="00D3419C"/>
    <w:rsid w:val="00D344A7"/>
    <w:rsid w:val="00D357AD"/>
    <w:rsid w:val="00D357EB"/>
    <w:rsid w:val="00D35994"/>
    <w:rsid w:val="00D360B5"/>
    <w:rsid w:val="00D3648B"/>
    <w:rsid w:val="00D36EE2"/>
    <w:rsid w:val="00D3759B"/>
    <w:rsid w:val="00D377E3"/>
    <w:rsid w:val="00D37D77"/>
    <w:rsid w:val="00D405F9"/>
    <w:rsid w:val="00D4090E"/>
    <w:rsid w:val="00D409C2"/>
    <w:rsid w:val="00D40DD5"/>
    <w:rsid w:val="00D411C1"/>
    <w:rsid w:val="00D413BB"/>
    <w:rsid w:val="00D41A24"/>
    <w:rsid w:val="00D41FB0"/>
    <w:rsid w:val="00D431DE"/>
    <w:rsid w:val="00D436DB"/>
    <w:rsid w:val="00D43933"/>
    <w:rsid w:val="00D43F9A"/>
    <w:rsid w:val="00D44117"/>
    <w:rsid w:val="00D445D9"/>
    <w:rsid w:val="00D4461E"/>
    <w:rsid w:val="00D448B0"/>
    <w:rsid w:val="00D450F4"/>
    <w:rsid w:val="00D45EFD"/>
    <w:rsid w:val="00D46203"/>
    <w:rsid w:val="00D46B75"/>
    <w:rsid w:val="00D46D30"/>
    <w:rsid w:val="00D46F4C"/>
    <w:rsid w:val="00D518CE"/>
    <w:rsid w:val="00D51A58"/>
    <w:rsid w:val="00D521CA"/>
    <w:rsid w:val="00D526EC"/>
    <w:rsid w:val="00D52EF5"/>
    <w:rsid w:val="00D53112"/>
    <w:rsid w:val="00D533ED"/>
    <w:rsid w:val="00D53B29"/>
    <w:rsid w:val="00D54374"/>
    <w:rsid w:val="00D54664"/>
    <w:rsid w:val="00D54E7E"/>
    <w:rsid w:val="00D55526"/>
    <w:rsid w:val="00D55D03"/>
    <w:rsid w:val="00D568EE"/>
    <w:rsid w:val="00D572EB"/>
    <w:rsid w:val="00D613FC"/>
    <w:rsid w:val="00D61908"/>
    <w:rsid w:val="00D63013"/>
    <w:rsid w:val="00D63C03"/>
    <w:rsid w:val="00D63CE3"/>
    <w:rsid w:val="00D64BFF"/>
    <w:rsid w:val="00D65B9A"/>
    <w:rsid w:val="00D66D4A"/>
    <w:rsid w:val="00D66F2A"/>
    <w:rsid w:val="00D670B2"/>
    <w:rsid w:val="00D6796D"/>
    <w:rsid w:val="00D67CFB"/>
    <w:rsid w:val="00D67FBC"/>
    <w:rsid w:val="00D706D2"/>
    <w:rsid w:val="00D70869"/>
    <w:rsid w:val="00D70AAA"/>
    <w:rsid w:val="00D70BA1"/>
    <w:rsid w:val="00D71D7F"/>
    <w:rsid w:val="00D726C2"/>
    <w:rsid w:val="00D72D59"/>
    <w:rsid w:val="00D73C51"/>
    <w:rsid w:val="00D74198"/>
    <w:rsid w:val="00D7425C"/>
    <w:rsid w:val="00D74B32"/>
    <w:rsid w:val="00D75254"/>
    <w:rsid w:val="00D76E38"/>
    <w:rsid w:val="00D77C3D"/>
    <w:rsid w:val="00D80978"/>
    <w:rsid w:val="00D80E2A"/>
    <w:rsid w:val="00D814EF"/>
    <w:rsid w:val="00D81A11"/>
    <w:rsid w:val="00D828AC"/>
    <w:rsid w:val="00D82EBC"/>
    <w:rsid w:val="00D83736"/>
    <w:rsid w:val="00D8408B"/>
    <w:rsid w:val="00D847AA"/>
    <w:rsid w:val="00D84B98"/>
    <w:rsid w:val="00D84BB9"/>
    <w:rsid w:val="00D859CA"/>
    <w:rsid w:val="00D8684D"/>
    <w:rsid w:val="00D8685A"/>
    <w:rsid w:val="00D86FCF"/>
    <w:rsid w:val="00D871D5"/>
    <w:rsid w:val="00D9000D"/>
    <w:rsid w:val="00D90BD3"/>
    <w:rsid w:val="00D90D02"/>
    <w:rsid w:val="00D9126D"/>
    <w:rsid w:val="00D9211C"/>
    <w:rsid w:val="00D92379"/>
    <w:rsid w:val="00D92B8C"/>
    <w:rsid w:val="00D92DFA"/>
    <w:rsid w:val="00D930F2"/>
    <w:rsid w:val="00D93685"/>
    <w:rsid w:val="00D93F68"/>
    <w:rsid w:val="00D948AA"/>
    <w:rsid w:val="00D94DE1"/>
    <w:rsid w:val="00D95D66"/>
    <w:rsid w:val="00D96EE9"/>
    <w:rsid w:val="00D977CE"/>
    <w:rsid w:val="00D978BC"/>
    <w:rsid w:val="00DA04CA"/>
    <w:rsid w:val="00DA059F"/>
    <w:rsid w:val="00DA0778"/>
    <w:rsid w:val="00DA079F"/>
    <w:rsid w:val="00DA09B5"/>
    <w:rsid w:val="00DA0EC1"/>
    <w:rsid w:val="00DA0FA3"/>
    <w:rsid w:val="00DA186A"/>
    <w:rsid w:val="00DA1AC9"/>
    <w:rsid w:val="00DA1D4B"/>
    <w:rsid w:val="00DA1E40"/>
    <w:rsid w:val="00DA247C"/>
    <w:rsid w:val="00DA3A7F"/>
    <w:rsid w:val="00DA3B18"/>
    <w:rsid w:val="00DA46BD"/>
    <w:rsid w:val="00DA52B3"/>
    <w:rsid w:val="00DA53B1"/>
    <w:rsid w:val="00DA5B60"/>
    <w:rsid w:val="00DA602C"/>
    <w:rsid w:val="00DA732E"/>
    <w:rsid w:val="00DA7534"/>
    <w:rsid w:val="00DA78DB"/>
    <w:rsid w:val="00DB09F4"/>
    <w:rsid w:val="00DB0E96"/>
    <w:rsid w:val="00DB0F07"/>
    <w:rsid w:val="00DB11AC"/>
    <w:rsid w:val="00DB1589"/>
    <w:rsid w:val="00DB1DA8"/>
    <w:rsid w:val="00DB324A"/>
    <w:rsid w:val="00DB3373"/>
    <w:rsid w:val="00DB516B"/>
    <w:rsid w:val="00DB546C"/>
    <w:rsid w:val="00DB554A"/>
    <w:rsid w:val="00DB6D85"/>
    <w:rsid w:val="00DB73EA"/>
    <w:rsid w:val="00DB743E"/>
    <w:rsid w:val="00DB7FF7"/>
    <w:rsid w:val="00DC0D08"/>
    <w:rsid w:val="00DC19F2"/>
    <w:rsid w:val="00DC3C58"/>
    <w:rsid w:val="00DC4AAE"/>
    <w:rsid w:val="00DC4B14"/>
    <w:rsid w:val="00DC4D8C"/>
    <w:rsid w:val="00DC50CB"/>
    <w:rsid w:val="00DC584F"/>
    <w:rsid w:val="00DC587E"/>
    <w:rsid w:val="00DC5B6C"/>
    <w:rsid w:val="00DC5FD5"/>
    <w:rsid w:val="00DC6D73"/>
    <w:rsid w:val="00DC739E"/>
    <w:rsid w:val="00DD0255"/>
    <w:rsid w:val="00DD0C91"/>
    <w:rsid w:val="00DD0E42"/>
    <w:rsid w:val="00DD1493"/>
    <w:rsid w:val="00DD211E"/>
    <w:rsid w:val="00DD233D"/>
    <w:rsid w:val="00DD29FB"/>
    <w:rsid w:val="00DD335B"/>
    <w:rsid w:val="00DD344C"/>
    <w:rsid w:val="00DD3C78"/>
    <w:rsid w:val="00DD4701"/>
    <w:rsid w:val="00DD473C"/>
    <w:rsid w:val="00DD536F"/>
    <w:rsid w:val="00DD53AE"/>
    <w:rsid w:val="00DD6E11"/>
    <w:rsid w:val="00DD6F8E"/>
    <w:rsid w:val="00DD72DB"/>
    <w:rsid w:val="00DD7959"/>
    <w:rsid w:val="00DD7DB5"/>
    <w:rsid w:val="00DE05EE"/>
    <w:rsid w:val="00DE2222"/>
    <w:rsid w:val="00DE2236"/>
    <w:rsid w:val="00DE277E"/>
    <w:rsid w:val="00DE3237"/>
    <w:rsid w:val="00DE3D2B"/>
    <w:rsid w:val="00DE3DF3"/>
    <w:rsid w:val="00DE3F28"/>
    <w:rsid w:val="00DE4193"/>
    <w:rsid w:val="00DE4265"/>
    <w:rsid w:val="00DE4404"/>
    <w:rsid w:val="00DE4F6F"/>
    <w:rsid w:val="00DE5160"/>
    <w:rsid w:val="00DE51E5"/>
    <w:rsid w:val="00DE5872"/>
    <w:rsid w:val="00DE6172"/>
    <w:rsid w:val="00DE6628"/>
    <w:rsid w:val="00DE7252"/>
    <w:rsid w:val="00DE7A32"/>
    <w:rsid w:val="00DF00A7"/>
    <w:rsid w:val="00DF05E1"/>
    <w:rsid w:val="00DF0AA5"/>
    <w:rsid w:val="00DF0B67"/>
    <w:rsid w:val="00DF10E3"/>
    <w:rsid w:val="00DF1BD2"/>
    <w:rsid w:val="00DF1D5B"/>
    <w:rsid w:val="00DF3B64"/>
    <w:rsid w:val="00DF3E58"/>
    <w:rsid w:val="00DF3FB2"/>
    <w:rsid w:val="00DF55FD"/>
    <w:rsid w:val="00DF6665"/>
    <w:rsid w:val="00DF6ED3"/>
    <w:rsid w:val="00E000A7"/>
    <w:rsid w:val="00E00214"/>
    <w:rsid w:val="00E00A4E"/>
    <w:rsid w:val="00E00FEB"/>
    <w:rsid w:val="00E01065"/>
    <w:rsid w:val="00E01DD2"/>
    <w:rsid w:val="00E02819"/>
    <w:rsid w:val="00E029CE"/>
    <w:rsid w:val="00E02BF4"/>
    <w:rsid w:val="00E0327D"/>
    <w:rsid w:val="00E038B7"/>
    <w:rsid w:val="00E03C10"/>
    <w:rsid w:val="00E0452D"/>
    <w:rsid w:val="00E04CA9"/>
    <w:rsid w:val="00E064F4"/>
    <w:rsid w:val="00E06ED9"/>
    <w:rsid w:val="00E07AE9"/>
    <w:rsid w:val="00E11608"/>
    <w:rsid w:val="00E11A95"/>
    <w:rsid w:val="00E11C8F"/>
    <w:rsid w:val="00E1220B"/>
    <w:rsid w:val="00E12877"/>
    <w:rsid w:val="00E12A4A"/>
    <w:rsid w:val="00E12C85"/>
    <w:rsid w:val="00E1333E"/>
    <w:rsid w:val="00E13923"/>
    <w:rsid w:val="00E13F7F"/>
    <w:rsid w:val="00E14658"/>
    <w:rsid w:val="00E14C69"/>
    <w:rsid w:val="00E15478"/>
    <w:rsid w:val="00E15765"/>
    <w:rsid w:val="00E15B52"/>
    <w:rsid w:val="00E15BA9"/>
    <w:rsid w:val="00E15F08"/>
    <w:rsid w:val="00E1666B"/>
    <w:rsid w:val="00E20689"/>
    <w:rsid w:val="00E20D53"/>
    <w:rsid w:val="00E213AE"/>
    <w:rsid w:val="00E213F6"/>
    <w:rsid w:val="00E2210D"/>
    <w:rsid w:val="00E226EA"/>
    <w:rsid w:val="00E22C75"/>
    <w:rsid w:val="00E234D9"/>
    <w:rsid w:val="00E24E0D"/>
    <w:rsid w:val="00E25610"/>
    <w:rsid w:val="00E25890"/>
    <w:rsid w:val="00E258AE"/>
    <w:rsid w:val="00E260AB"/>
    <w:rsid w:val="00E26603"/>
    <w:rsid w:val="00E26CB2"/>
    <w:rsid w:val="00E273A0"/>
    <w:rsid w:val="00E2765B"/>
    <w:rsid w:val="00E27CBF"/>
    <w:rsid w:val="00E30B5A"/>
    <w:rsid w:val="00E310F6"/>
    <w:rsid w:val="00E31E21"/>
    <w:rsid w:val="00E323EE"/>
    <w:rsid w:val="00E32D2C"/>
    <w:rsid w:val="00E3363C"/>
    <w:rsid w:val="00E33DCB"/>
    <w:rsid w:val="00E34411"/>
    <w:rsid w:val="00E34745"/>
    <w:rsid w:val="00E35712"/>
    <w:rsid w:val="00E36348"/>
    <w:rsid w:val="00E3649F"/>
    <w:rsid w:val="00E3676B"/>
    <w:rsid w:val="00E36931"/>
    <w:rsid w:val="00E36949"/>
    <w:rsid w:val="00E36A71"/>
    <w:rsid w:val="00E37474"/>
    <w:rsid w:val="00E37693"/>
    <w:rsid w:val="00E378A7"/>
    <w:rsid w:val="00E40632"/>
    <w:rsid w:val="00E40C77"/>
    <w:rsid w:val="00E42115"/>
    <w:rsid w:val="00E42772"/>
    <w:rsid w:val="00E43B43"/>
    <w:rsid w:val="00E43DC5"/>
    <w:rsid w:val="00E446BA"/>
    <w:rsid w:val="00E45CB7"/>
    <w:rsid w:val="00E45EA4"/>
    <w:rsid w:val="00E46D24"/>
    <w:rsid w:val="00E47020"/>
    <w:rsid w:val="00E47705"/>
    <w:rsid w:val="00E47AF0"/>
    <w:rsid w:val="00E50C63"/>
    <w:rsid w:val="00E50E06"/>
    <w:rsid w:val="00E50F0D"/>
    <w:rsid w:val="00E516AC"/>
    <w:rsid w:val="00E5175E"/>
    <w:rsid w:val="00E5194F"/>
    <w:rsid w:val="00E52618"/>
    <w:rsid w:val="00E52CC7"/>
    <w:rsid w:val="00E5326E"/>
    <w:rsid w:val="00E5355F"/>
    <w:rsid w:val="00E53E5B"/>
    <w:rsid w:val="00E54DC4"/>
    <w:rsid w:val="00E55317"/>
    <w:rsid w:val="00E55EBD"/>
    <w:rsid w:val="00E55EC4"/>
    <w:rsid w:val="00E56051"/>
    <w:rsid w:val="00E561AD"/>
    <w:rsid w:val="00E56234"/>
    <w:rsid w:val="00E56259"/>
    <w:rsid w:val="00E562A7"/>
    <w:rsid w:val="00E5696C"/>
    <w:rsid w:val="00E56A6C"/>
    <w:rsid w:val="00E56B7D"/>
    <w:rsid w:val="00E57467"/>
    <w:rsid w:val="00E57500"/>
    <w:rsid w:val="00E6142C"/>
    <w:rsid w:val="00E615F3"/>
    <w:rsid w:val="00E62901"/>
    <w:rsid w:val="00E63076"/>
    <w:rsid w:val="00E631ED"/>
    <w:rsid w:val="00E63D0C"/>
    <w:rsid w:val="00E63F3B"/>
    <w:rsid w:val="00E645CE"/>
    <w:rsid w:val="00E64E07"/>
    <w:rsid w:val="00E650EB"/>
    <w:rsid w:val="00E65AD7"/>
    <w:rsid w:val="00E6622F"/>
    <w:rsid w:val="00E6691E"/>
    <w:rsid w:val="00E676FC"/>
    <w:rsid w:val="00E7003B"/>
    <w:rsid w:val="00E7071F"/>
    <w:rsid w:val="00E723A4"/>
    <w:rsid w:val="00E727B0"/>
    <w:rsid w:val="00E72FF6"/>
    <w:rsid w:val="00E730BF"/>
    <w:rsid w:val="00E7358E"/>
    <w:rsid w:val="00E73A9C"/>
    <w:rsid w:val="00E74414"/>
    <w:rsid w:val="00E74A45"/>
    <w:rsid w:val="00E74C6E"/>
    <w:rsid w:val="00E76AFD"/>
    <w:rsid w:val="00E773C4"/>
    <w:rsid w:val="00E773F8"/>
    <w:rsid w:val="00E779AC"/>
    <w:rsid w:val="00E77AED"/>
    <w:rsid w:val="00E77DDB"/>
    <w:rsid w:val="00E80F25"/>
    <w:rsid w:val="00E820AC"/>
    <w:rsid w:val="00E82311"/>
    <w:rsid w:val="00E8268C"/>
    <w:rsid w:val="00E82A0D"/>
    <w:rsid w:val="00E830B0"/>
    <w:rsid w:val="00E834DB"/>
    <w:rsid w:val="00E83FAC"/>
    <w:rsid w:val="00E840D3"/>
    <w:rsid w:val="00E848F4"/>
    <w:rsid w:val="00E84F4D"/>
    <w:rsid w:val="00E8521C"/>
    <w:rsid w:val="00E8534E"/>
    <w:rsid w:val="00E8650C"/>
    <w:rsid w:val="00E86B3A"/>
    <w:rsid w:val="00E87ADB"/>
    <w:rsid w:val="00E87B41"/>
    <w:rsid w:val="00E9029D"/>
    <w:rsid w:val="00E906E4"/>
    <w:rsid w:val="00E908A7"/>
    <w:rsid w:val="00E9266E"/>
    <w:rsid w:val="00E93120"/>
    <w:rsid w:val="00E93706"/>
    <w:rsid w:val="00E93B4B"/>
    <w:rsid w:val="00E93E8F"/>
    <w:rsid w:val="00E94719"/>
    <w:rsid w:val="00E9490B"/>
    <w:rsid w:val="00E94A11"/>
    <w:rsid w:val="00E951DD"/>
    <w:rsid w:val="00E959E7"/>
    <w:rsid w:val="00E96B67"/>
    <w:rsid w:val="00E96F0A"/>
    <w:rsid w:val="00E96FE2"/>
    <w:rsid w:val="00E97EB3"/>
    <w:rsid w:val="00EA0007"/>
    <w:rsid w:val="00EA0502"/>
    <w:rsid w:val="00EA1BCA"/>
    <w:rsid w:val="00EA230A"/>
    <w:rsid w:val="00EA41CC"/>
    <w:rsid w:val="00EA4342"/>
    <w:rsid w:val="00EA468B"/>
    <w:rsid w:val="00EA4F55"/>
    <w:rsid w:val="00EA5A5F"/>
    <w:rsid w:val="00EA62A6"/>
    <w:rsid w:val="00EA6C21"/>
    <w:rsid w:val="00EA7180"/>
    <w:rsid w:val="00EA74F2"/>
    <w:rsid w:val="00EB127C"/>
    <w:rsid w:val="00EB1853"/>
    <w:rsid w:val="00EB19D9"/>
    <w:rsid w:val="00EB289A"/>
    <w:rsid w:val="00EB2BEC"/>
    <w:rsid w:val="00EB2E80"/>
    <w:rsid w:val="00EB3658"/>
    <w:rsid w:val="00EB4CB7"/>
    <w:rsid w:val="00EB4D62"/>
    <w:rsid w:val="00EB4DF9"/>
    <w:rsid w:val="00EB6AA4"/>
    <w:rsid w:val="00EB6B9C"/>
    <w:rsid w:val="00EB7019"/>
    <w:rsid w:val="00EB7501"/>
    <w:rsid w:val="00EB7A19"/>
    <w:rsid w:val="00EB7F77"/>
    <w:rsid w:val="00EC0975"/>
    <w:rsid w:val="00EC0D31"/>
    <w:rsid w:val="00EC1126"/>
    <w:rsid w:val="00EC161A"/>
    <w:rsid w:val="00EC2227"/>
    <w:rsid w:val="00EC22C6"/>
    <w:rsid w:val="00EC2311"/>
    <w:rsid w:val="00EC2F50"/>
    <w:rsid w:val="00EC3759"/>
    <w:rsid w:val="00EC5220"/>
    <w:rsid w:val="00EC5873"/>
    <w:rsid w:val="00EC5893"/>
    <w:rsid w:val="00EC5C5A"/>
    <w:rsid w:val="00EC5E10"/>
    <w:rsid w:val="00EC642F"/>
    <w:rsid w:val="00EC7063"/>
    <w:rsid w:val="00EC7426"/>
    <w:rsid w:val="00EC7FFD"/>
    <w:rsid w:val="00ED0ADB"/>
    <w:rsid w:val="00ED0D53"/>
    <w:rsid w:val="00ED10D9"/>
    <w:rsid w:val="00ED136B"/>
    <w:rsid w:val="00ED1945"/>
    <w:rsid w:val="00ED218F"/>
    <w:rsid w:val="00ED227D"/>
    <w:rsid w:val="00ED4BCE"/>
    <w:rsid w:val="00ED5A33"/>
    <w:rsid w:val="00ED5F92"/>
    <w:rsid w:val="00ED613A"/>
    <w:rsid w:val="00ED62BA"/>
    <w:rsid w:val="00ED7234"/>
    <w:rsid w:val="00ED7828"/>
    <w:rsid w:val="00ED787C"/>
    <w:rsid w:val="00ED7CC2"/>
    <w:rsid w:val="00ED7E03"/>
    <w:rsid w:val="00EE04D8"/>
    <w:rsid w:val="00EE064A"/>
    <w:rsid w:val="00EE0C15"/>
    <w:rsid w:val="00EE1194"/>
    <w:rsid w:val="00EE148A"/>
    <w:rsid w:val="00EE2FEA"/>
    <w:rsid w:val="00EE37E6"/>
    <w:rsid w:val="00EE381E"/>
    <w:rsid w:val="00EE383D"/>
    <w:rsid w:val="00EE4649"/>
    <w:rsid w:val="00EE49B6"/>
    <w:rsid w:val="00EE6054"/>
    <w:rsid w:val="00EE63E9"/>
    <w:rsid w:val="00EE6DD3"/>
    <w:rsid w:val="00EE7942"/>
    <w:rsid w:val="00EE7B2B"/>
    <w:rsid w:val="00EE7C26"/>
    <w:rsid w:val="00EF119F"/>
    <w:rsid w:val="00EF139B"/>
    <w:rsid w:val="00EF20EE"/>
    <w:rsid w:val="00EF26FF"/>
    <w:rsid w:val="00EF2917"/>
    <w:rsid w:val="00EF32AA"/>
    <w:rsid w:val="00EF460B"/>
    <w:rsid w:val="00EF4885"/>
    <w:rsid w:val="00EF5088"/>
    <w:rsid w:val="00EF6291"/>
    <w:rsid w:val="00EF73CE"/>
    <w:rsid w:val="00EF7DE6"/>
    <w:rsid w:val="00F0115B"/>
    <w:rsid w:val="00F0139E"/>
    <w:rsid w:val="00F0140B"/>
    <w:rsid w:val="00F02CF6"/>
    <w:rsid w:val="00F03D0D"/>
    <w:rsid w:val="00F040A7"/>
    <w:rsid w:val="00F04341"/>
    <w:rsid w:val="00F0435D"/>
    <w:rsid w:val="00F04440"/>
    <w:rsid w:val="00F04C57"/>
    <w:rsid w:val="00F05044"/>
    <w:rsid w:val="00F051F1"/>
    <w:rsid w:val="00F056A0"/>
    <w:rsid w:val="00F05C67"/>
    <w:rsid w:val="00F05DEE"/>
    <w:rsid w:val="00F0613E"/>
    <w:rsid w:val="00F061AA"/>
    <w:rsid w:val="00F066C9"/>
    <w:rsid w:val="00F07CAE"/>
    <w:rsid w:val="00F10297"/>
    <w:rsid w:val="00F10D45"/>
    <w:rsid w:val="00F10E35"/>
    <w:rsid w:val="00F12C18"/>
    <w:rsid w:val="00F12EA8"/>
    <w:rsid w:val="00F13031"/>
    <w:rsid w:val="00F13754"/>
    <w:rsid w:val="00F13A9D"/>
    <w:rsid w:val="00F13B7F"/>
    <w:rsid w:val="00F14E75"/>
    <w:rsid w:val="00F15705"/>
    <w:rsid w:val="00F15B27"/>
    <w:rsid w:val="00F15E10"/>
    <w:rsid w:val="00F1651C"/>
    <w:rsid w:val="00F21043"/>
    <w:rsid w:val="00F22303"/>
    <w:rsid w:val="00F2278B"/>
    <w:rsid w:val="00F22AD8"/>
    <w:rsid w:val="00F262EA"/>
    <w:rsid w:val="00F27247"/>
    <w:rsid w:val="00F27907"/>
    <w:rsid w:val="00F3022C"/>
    <w:rsid w:val="00F32591"/>
    <w:rsid w:val="00F325A3"/>
    <w:rsid w:val="00F329AB"/>
    <w:rsid w:val="00F329F0"/>
    <w:rsid w:val="00F329F1"/>
    <w:rsid w:val="00F33D28"/>
    <w:rsid w:val="00F33E58"/>
    <w:rsid w:val="00F3427C"/>
    <w:rsid w:val="00F34A26"/>
    <w:rsid w:val="00F34B74"/>
    <w:rsid w:val="00F35806"/>
    <w:rsid w:val="00F35A17"/>
    <w:rsid w:val="00F35BAC"/>
    <w:rsid w:val="00F35EFF"/>
    <w:rsid w:val="00F36243"/>
    <w:rsid w:val="00F371B2"/>
    <w:rsid w:val="00F3726B"/>
    <w:rsid w:val="00F37E5F"/>
    <w:rsid w:val="00F37FC4"/>
    <w:rsid w:val="00F40000"/>
    <w:rsid w:val="00F400CE"/>
    <w:rsid w:val="00F403EA"/>
    <w:rsid w:val="00F406E0"/>
    <w:rsid w:val="00F40DA4"/>
    <w:rsid w:val="00F410AA"/>
    <w:rsid w:val="00F41B89"/>
    <w:rsid w:val="00F4205E"/>
    <w:rsid w:val="00F42605"/>
    <w:rsid w:val="00F426D6"/>
    <w:rsid w:val="00F44820"/>
    <w:rsid w:val="00F44EBD"/>
    <w:rsid w:val="00F4500E"/>
    <w:rsid w:val="00F45B84"/>
    <w:rsid w:val="00F463FD"/>
    <w:rsid w:val="00F467D4"/>
    <w:rsid w:val="00F468EE"/>
    <w:rsid w:val="00F46CA2"/>
    <w:rsid w:val="00F47074"/>
    <w:rsid w:val="00F5006C"/>
    <w:rsid w:val="00F5098C"/>
    <w:rsid w:val="00F50A66"/>
    <w:rsid w:val="00F50FD2"/>
    <w:rsid w:val="00F528E6"/>
    <w:rsid w:val="00F532CE"/>
    <w:rsid w:val="00F533CE"/>
    <w:rsid w:val="00F5370F"/>
    <w:rsid w:val="00F53D5C"/>
    <w:rsid w:val="00F54A8F"/>
    <w:rsid w:val="00F556E9"/>
    <w:rsid w:val="00F5580C"/>
    <w:rsid w:val="00F558A0"/>
    <w:rsid w:val="00F55AC8"/>
    <w:rsid w:val="00F5651C"/>
    <w:rsid w:val="00F56B82"/>
    <w:rsid w:val="00F56FEF"/>
    <w:rsid w:val="00F57355"/>
    <w:rsid w:val="00F57913"/>
    <w:rsid w:val="00F57B4E"/>
    <w:rsid w:val="00F57EB6"/>
    <w:rsid w:val="00F600E8"/>
    <w:rsid w:val="00F605E7"/>
    <w:rsid w:val="00F60F62"/>
    <w:rsid w:val="00F61109"/>
    <w:rsid w:val="00F618F3"/>
    <w:rsid w:val="00F62A7E"/>
    <w:rsid w:val="00F62D1F"/>
    <w:rsid w:val="00F62F87"/>
    <w:rsid w:val="00F648F3"/>
    <w:rsid w:val="00F64DBF"/>
    <w:rsid w:val="00F6568D"/>
    <w:rsid w:val="00F65D62"/>
    <w:rsid w:val="00F66C69"/>
    <w:rsid w:val="00F66E7D"/>
    <w:rsid w:val="00F67367"/>
    <w:rsid w:val="00F67D31"/>
    <w:rsid w:val="00F70C37"/>
    <w:rsid w:val="00F71845"/>
    <w:rsid w:val="00F71AB1"/>
    <w:rsid w:val="00F71DA8"/>
    <w:rsid w:val="00F72746"/>
    <w:rsid w:val="00F72B09"/>
    <w:rsid w:val="00F734BC"/>
    <w:rsid w:val="00F73B9C"/>
    <w:rsid w:val="00F74361"/>
    <w:rsid w:val="00F74B62"/>
    <w:rsid w:val="00F753D4"/>
    <w:rsid w:val="00F7545F"/>
    <w:rsid w:val="00F758A1"/>
    <w:rsid w:val="00F75CA4"/>
    <w:rsid w:val="00F75D69"/>
    <w:rsid w:val="00F8020C"/>
    <w:rsid w:val="00F80636"/>
    <w:rsid w:val="00F80B40"/>
    <w:rsid w:val="00F80EFF"/>
    <w:rsid w:val="00F8209C"/>
    <w:rsid w:val="00F8225C"/>
    <w:rsid w:val="00F837E8"/>
    <w:rsid w:val="00F83B11"/>
    <w:rsid w:val="00F83BDE"/>
    <w:rsid w:val="00F84C58"/>
    <w:rsid w:val="00F854FD"/>
    <w:rsid w:val="00F86BAD"/>
    <w:rsid w:val="00F87760"/>
    <w:rsid w:val="00F901D5"/>
    <w:rsid w:val="00F90476"/>
    <w:rsid w:val="00F907D4"/>
    <w:rsid w:val="00F9080F"/>
    <w:rsid w:val="00F910BF"/>
    <w:rsid w:val="00F91315"/>
    <w:rsid w:val="00F91A9C"/>
    <w:rsid w:val="00F92459"/>
    <w:rsid w:val="00F92815"/>
    <w:rsid w:val="00F93603"/>
    <w:rsid w:val="00F94663"/>
    <w:rsid w:val="00F949EB"/>
    <w:rsid w:val="00F95103"/>
    <w:rsid w:val="00F953A6"/>
    <w:rsid w:val="00F95B88"/>
    <w:rsid w:val="00F95E84"/>
    <w:rsid w:val="00F963D5"/>
    <w:rsid w:val="00F96728"/>
    <w:rsid w:val="00F96A5D"/>
    <w:rsid w:val="00F96CCB"/>
    <w:rsid w:val="00F96F69"/>
    <w:rsid w:val="00F97751"/>
    <w:rsid w:val="00FA0395"/>
    <w:rsid w:val="00FA065C"/>
    <w:rsid w:val="00FA0B70"/>
    <w:rsid w:val="00FA252D"/>
    <w:rsid w:val="00FA259E"/>
    <w:rsid w:val="00FA2C8F"/>
    <w:rsid w:val="00FA3B40"/>
    <w:rsid w:val="00FA3E72"/>
    <w:rsid w:val="00FA4FEC"/>
    <w:rsid w:val="00FA5F3C"/>
    <w:rsid w:val="00FA6810"/>
    <w:rsid w:val="00FA6A63"/>
    <w:rsid w:val="00FA6DF1"/>
    <w:rsid w:val="00FA79B0"/>
    <w:rsid w:val="00FA7CFC"/>
    <w:rsid w:val="00FB051E"/>
    <w:rsid w:val="00FB1384"/>
    <w:rsid w:val="00FB1677"/>
    <w:rsid w:val="00FB21BE"/>
    <w:rsid w:val="00FB26FB"/>
    <w:rsid w:val="00FB2B19"/>
    <w:rsid w:val="00FB3151"/>
    <w:rsid w:val="00FB31CC"/>
    <w:rsid w:val="00FB3E5A"/>
    <w:rsid w:val="00FB3F56"/>
    <w:rsid w:val="00FB457A"/>
    <w:rsid w:val="00FB46A2"/>
    <w:rsid w:val="00FB4847"/>
    <w:rsid w:val="00FB5C3A"/>
    <w:rsid w:val="00FB6959"/>
    <w:rsid w:val="00FB6A7E"/>
    <w:rsid w:val="00FB784B"/>
    <w:rsid w:val="00FC02E7"/>
    <w:rsid w:val="00FC06D7"/>
    <w:rsid w:val="00FC0DC1"/>
    <w:rsid w:val="00FC144F"/>
    <w:rsid w:val="00FC270D"/>
    <w:rsid w:val="00FC3754"/>
    <w:rsid w:val="00FC618B"/>
    <w:rsid w:val="00FC64DB"/>
    <w:rsid w:val="00FC64E8"/>
    <w:rsid w:val="00FC6F59"/>
    <w:rsid w:val="00FD020E"/>
    <w:rsid w:val="00FD054F"/>
    <w:rsid w:val="00FD0C90"/>
    <w:rsid w:val="00FD118B"/>
    <w:rsid w:val="00FD20DA"/>
    <w:rsid w:val="00FD247B"/>
    <w:rsid w:val="00FD30BE"/>
    <w:rsid w:val="00FD33CD"/>
    <w:rsid w:val="00FD34E9"/>
    <w:rsid w:val="00FD385E"/>
    <w:rsid w:val="00FD478C"/>
    <w:rsid w:val="00FD4876"/>
    <w:rsid w:val="00FD4C62"/>
    <w:rsid w:val="00FD4C9E"/>
    <w:rsid w:val="00FD5B19"/>
    <w:rsid w:val="00FD5B6F"/>
    <w:rsid w:val="00FD6421"/>
    <w:rsid w:val="00FD68AC"/>
    <w:rsid w:val="00FD6DC5"/>
    <w:rsid w:val="00FD7A7C"/>
    <w:rsid w:val="00FE0481"/>
    <w:rsid w:val="00FE10FB"/>
    <w:rsid w:val="00FE1101"/>
    <w:rsid w:val="00FE1B6A"/>
    <w:rsid w:val="00FE201D"/>
    <w:rsid w:val="00FE23EC"/>
    <w:rsid w:val="00FE2DBA"/>
    <w:rsid w:val="00FE2EEB"/>
    <w:rsid w:val="00FE325B"/>
    <w:rsid w:val="00FE3FA8"/>
    <w:rsid w:val="00FE4D71"/>
    <w:rsid w:val="00FE52EA"/>
    <w:rsid w:val="00FE6595"/>
    <w:rsid w:val="00FE6CF2"/>
    <w:rsid w:val="00FE7038"/>
    <w:rsid w:val="00FE755C"/>
    <w:rsid w:val="00FE782F"/>
    <w:rsid w:val="00FF0167"/>
    <w:rsid w:val="00FF0962"/>
    <w:rsid w:val="00FF463D"/>
    <w:rsid w:val="00FF59BF"/>
    <w:rsid w:val="00FF5E7D"/>
    <w:rsid w:val="00FF6691"/>
    <w:rsid w:val="00FF6C3F"/>
    <w:rsid w:val="00FF75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FC8CD15-991A-4A8F-A800-4F798B331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86F"/>
    <w:rPr>
      <w:sz w:val="28"/>
      <w:szCs w:val="24"/>
      <w:lang w:val="vi-VN"/>
    </w:rPr>
  </w:style>
  <w:style w:type="paragraph" w:styleId="Heading1">
    <w:name w:val="heading 1"/>
    <w:basedOn w:val="Normal"/>
    <w:next w:val="Normal"/>
    <w:link w:val="Heading1Char"/>
    <w:uiPriority w:val="99"/>
    <w:qFormat/>
    <w:rsid w:val="00213A82"/>
    <w:pPr>
      <w:keepNext/>
      <w:outlineLvl w:val="0"/>
    </w:pPr>
    <w:rPr>
      <w:rFonts w:ascii=".VnArialH" w:hAnsi=".VnArialH"/>
      <w:b/>
      <w:sz w:val="26"/>
      <w:szCs w:val="20"/>
    </w:rPr>
  </w:style>
  <w:style w:type="paragraph" w:styleId="Heading2">
    <w:name w:val="heading 2"/>
    <w:basedOn w:val="Normal"/>
    <w:next w:val="Normal"/>
    <w:link w:val="Heading2Char"/>
    <w:uiPriority w:val="99"/>
    <w:qFormat/>
    <w:rsid w:val="00213A82"/>
    <w:pPr>
      <w:keepNext/>
      <w:outlineLvl w:val="1"/>
    </w:pPr>
    <w:rPr>
      <w:b/>
      <w:bCs/>
      <w:color w:val="0000FF"/>
      <w:szCs w:val="28"/>
      <w:lang w:val="nb-NO"/>
    </w:rPr>
  </w:style>
  <w:style w:type="paragraph" w:styleId="Heading3">
    <w:name w:val="heading 3"/>
    <w:aliases w:val="bo + Black,Heading 3 Char Char Char Char,MucI/1,Muc I-1 Char"/>
    <w:basedOn w:val="Normal"/>
    <w:next w:val="Normal"/>
    <w:link w:val="Heading3Char"/>
    <w:uiPriority w:val="99"/>
    <w:qFormat/>
    <w:rsid w:val="00213A8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13A82"/>
    <w:pPr>
      <w:keepNext/>
      <w:spacing w:before="240" w:after="60"/>
      <w:outlineLvl w:val="3"/>
    </w:pPr>
    <w:rPr>
      <w:b/>
      <w:bCs/>
      <w:szCs w:val="28"/>
    </w:rPr>
  </w:style>
  <w:style w:type="paragraph" w:styleId="Heading5">
    <w:name w:val="heading 5"/>
    <w:basedOn w:val="Normal"/>
    <w:next w:val="Normal"/>
    <w:link w:val="Heading5Char1"/>
    <w:uiPriority w:val="9"/>
    <w:qFormat/>
    <w:rsid w:val="00213A82"/>
    <w:pPr>
      <w:spacing w:before="240" w:after="60"/>
      <w:outlineLvl w:val="4"/>
    </w:pPr>
    <w:rPr>
      <w:rFonts w:ascii=".VnTime" w:hAnsi=".VnTime"/>
      <w:b/>
      <w:bCs/>
      <w:i/>
      <w:iCs/>
      <w:sz w:val="26"/>
      <w:szCs w:val="26"/>
    </w:rPr>
  </w:style>
  <w:style w:type="paragraph" w:styleId="Heading6">
    <w:name w:val="heading 6"/>
    <w:basedOn w:val="Normal"/>
    <w:next w:val="Normal"/>
    <w:link w:val="Heading6Char"/>
    <w:uiPriority w:val="9"/>
    <w:qFormat/>
    <w:rsid w:val="00213A82"/>
    <w:pPr>
      <w:spacing w:before="240" w:after="60"/>
      <w:outlineLvl w:val="5"/>
    </w:pPr>
    <w:rPr>
      <w:b/>
      <w:bCs/>
      <w:sz w:val="22"/>
      <w:szCs w:val="22"/>
    </w:rPr>
  </w:style>
  <w:style w:type="paragraph" w:styleId="Heading7">
    <w:name w:val="heading 7"/>
    <w:basedOn w:val="Normal"/>
    <w:next w:val="Normal"/>
    <w:link w:val="Heading7Char"/>
    <w:uiPriority w:val="9"/>
    <w:qFormat/>
    <w:rsid w:val="00213A82"/>
    <w:pPr>
      <w:spacing w:before="240" w:after="60"/>
      <w:outlineLvl w:val="6"/>
    </w:pPr>
    <w:rPr>
      <w:sz w:val="24"/>
    </w:rPr>
  </w:style>
  <w:style w:type="paragraph" w:styleId="Heading8">
    <w:name w:val="heading 8"/>
    <w:basedOn w:val="Normal"/>
    <w:next w:val="Normal"/>
    <w:link w:val="Heading8Char"/>
    <w:uiPriority w:val="9"/>
    <w:qFormat/>
    <w:rsid w:val="00213A82"/>
    <w:pPr>
      <w:spacing w:before="240" w:after="60"/>
      <w:outlineLvl w:val="7"/>
    </w:pPr>
    <w:rPr>
      <w:i/>
      <w:iCs/>
      <w:sz w:val="24"/>
    </w:rPr>
  </w:style>
  <w:style w:type="paragraph" w:styleId="Heading9">
    <w:name w:val="heading 9"/>
    <w:basedOn w:val="Normal"/>
    <w:next w:val="Normal"/>
    <w:link w:val="Heading9Char"/>
    <w:uiPriority w:val="9"/>
    <w:qFormat/>
    <w:rsid w:val="00213A8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D55F7"/>
    <w:rPr>
      <w:rFonts w:ascii=".VnArialH" w:hAnsi=".VnArialH"/>
      <w:b/>
      <w:sz w:val="26"/>
    </w:rPr>
  </w:style>
  <w:style w:type="character" w:customStyle="1" w:styleId="Heading2Char">
    <w:name w:val="Heading 2 Char"/>
    <w:basedOn w:val="DefaultParagraphFont"/>
    <w:link w:val="Heading2"/>
    <w:uiPriority w:val="99"/>
    <w:rsid w:val="003D55F7"/>
    <w:rPr>
      <w:b/>
      <w:bCs/>
      <w:color w:val="0000FF"/>
      <w:sz w:val="28"/>
      <w:szCs w:val="28"/>
      <w:lang w:val="nb-NO"/>
    </w:rPr>
  </w:style>
  <w:style w:type="character" w:customStyle="1" w:styleId="Heading3Char">
    <w:name w:val="Heading 3 Char"/>
    <w:aliases w:val="bo + Black Char,Heading 3 Char Char Char Char Char1,MucI/1 Char,Muc I-1 Char Char1"/>
    <w:basedOn w:val="DefaultParagraphFont"/>
    <w:link w:val="Heading3"/>
    <w:uiPriority w:val="99"/>
    <w:rsid w:val="00ED7828"/>
    <w:rPr>
      <w:rFonts w:ascii="Arial" w:hAnsi="Arial" w:cs="Arial"/>
      <w:b/>
      <w:bCs/>
      <w:sz w:val="26"/>
      <w:szCs w:val="26"/>
    </w:rPr>
  </w:style>
  <w:style w:type="character" w:customStyle="1" w:styleId="Heading4Char">
    <w:name w:val="Heading 4 Char"/>
    <w:link w:val="Heading4"/>
    <w:locked/>
    <w:rsid w:val="00F066C9"/>
    <w:rPr>
      <w:b/>
      <w:bCs/>
      <w:sz w:val="28"/>
      <w:szCs w:val="28"/>
    </w:rPr>
  </w:style>
  <w:style w:type="character" w:customStyle="1" w:styleId="Heading5Char1">
    <w:name w:val="Heading 5 Char1"/>
    <w:link w:val="Heading5"/>
    <w:uiPriority w:val="9"/>
    <w:rsid w:val="00CA1F81"/>
    <w:rPr>
      <w:rFonts w:ascii=".VnTime" w:hAnsi=".VnTime"/>
      <w:b/>
      <w:bCs/>
      <w:i/>
      <w:iCs/>
      <w:sz w:val="26"/>
      <w:szCs w:val="26"/>
    </w:rPr>
  </w:style>
  <w:style w:type="character" w:customStyle="1" w:styleId="Heading6Char">
    <w:name w:val="Heading 6 Char"/>
    <w:basedOn w:val="DefaultParagraphFont"/>
    <w:link w:val="Heading6"/>
    <w:uiPriority w:val="9"/>
    <w:rsid w:val="003D55F7"/>
    <w:rPr>
      <w:b/>
      <w:bCs/>
      <w:sz w:val="22"/>
      <w:szCs w:val="22"/>
    </w:rPr>
  </w:style>
  <w:style w:type="character" w:customStyle="1" w:styleId="Heading7Char">
    <w:name w:val="Heading 7 Char"/>
    <w:basedOn w:val="DefaultParagraphFont"/>
    <w:link w:val="Heading7"/>
    <w:uiPriority w:val="9"/>
    <w:rsid w:val="003D55F7"/>
    <w:rPr>
      <w:sz w:val="24"/>
      <w:szCs w:val="24"/>
    </w:rPr>
  </w:style>
  <w:style w:type="character" w:customStyle="1" w:styleId="Heading8Char">
    <w:name w:val="Heading 8 Char"/>
    <w:basedOn w:val="DefaultParagraphFont"/>
    <w:link w:val="Heading8"/>
    <w:uiPriority w:val="9"/>
    <w:rsid w:val="003D55F7"/>
    <w:rPr>
      <w:i/>
      <w:iCs/>
      <w:sz w:val="24"/>
      <w:szCs w:val="24"/>
    </w:rPr>
  </w:style>
  <w:style w:type="character" w:customStyle="1" w:styleId="Heading9Char">
    <w:name w:val="Heading 9 Char"/>
    <w:basedOn w:val="DefaultParagraphFont"/>
    <w:link w:val="Heading9"/>
    <w:uiPriority w:val="9"/>
    <w:rsid w:val="003D55F7"/>
    <w:rPr>
      <w:rFonts w:ascii="Arial" w:hAnsi="Arial" w:cs="Arial"/>
      <w:sz w:val="22"/>
      <w:szCs w:val="22"/>
    </w:rPr>
  </w:style>
  <w:style w:type="table" w:styleId="TableGrid">
    <w:name w:val="Table Grid"/>
    <w:basedOn w:val="TableNormal"/>
    <w:rsid w:val="00213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ieund">
    <w:name w:val="n-dieund"/>
    <w:basedOn w:val="Normal"/>
    <w:rsid w:val="00213A82"/>
    <w:pPr>
      <w:spacing w:after="120"/>
      <w:ind w:firstLine="709"/>
      <w:jc w:val="both"/>
    </w:pPr>
    <w:rPr>
      <w:rFonts w:ascii=".VnTime" w:hAnsi=".VnTime"/>
      <w:b/>
      <w:szCs w:val="20"/>
    </w:rPr>
  </w:style>
  <w:style w:type="paragraph" w:styleId="BodyText">
    <w:name w:val="Body Text"/>
    <w:aliases w:val="Body Text Char Char Char Char,Body Text Char Char Char Char Char Char Char Char,Body Text Char Char Char Char Char,Body Text Char Char,Body Text Char1,Body Text Char Char Char,Body Text Char1 Char Char Char Char Char Char Char"/>
    <w:basedOn w:val="Normal"/>
    <w:link w:val="BodyTextChar"/>
    <w:uiPriority w:val="99"/>
    <w:rsid w:val="00213A82"/>
    <w:pPr>
      <w:jc w:val="both"/>
    </w:pPr>
    <w:rPr>
      <w:szCs w:val="28"/>
      <w:lang w:val="nb-NO"/>
    </w:rPr>
  </w:style>
  <w:style w:type="character" w:customStyle="1" w:styleId="BodyTextChar">
    <w:name w:val="Body Text Char"/>
    <w:aliases w:val="Body Text Char Char Char Char Char2,Body Text Char Char Char Char Char Char Char Char Char1,Body Text Char Char Char Char Char Char1,Body Text Char Char Char2,Body Text Char1 Char,Body Text Char Char Char Char2"/>
    <w:link w:val="BodyText"/>
    <w:uiPriority w:val="99"/>
    <w:locked/>
    <w:rsid w:val="00F066C9"/>
    <w:rPr>
      <w:sz w:val="28"/>
      <w:szCs w:val="28"/>
      <w:lang w:val="nb-NO"/>
    </w:rPr>
  </w:style>
  <w:style w:type="paragraph" w:styleId="Footer">
    <w:name w:val="footer"/>
    <w:basedOn w:val="Normal"/>
    <w:link w:val="FooterChar"/>
    <w:uiPriority w:val="99"/>
    <w:qFormat/>
    <w:rsid w:val="00213A82"/>
    <w:pPr>
      <w:tabs>
        <w:tab w:val="center" w:pos="4320"/>
        <w:tab w:val="right" w:pos="8640"/>
      </w:tabs>
    </w:pPr>
  </w:style>
  <w:style w:type="character" w:customStyle="1" w:styleId="FooterChar">
    <w:name w:val="Footer Char"/>
    <w:link w:val="Footer"/>
    <w:uiPriority w:val="99"/>
    <w:rsid w:val="00FD247B"/>
    <w:rPr>
      <w:sz w:val="28"/>
      <w:szCs w:val="24"/>
    </w:rPr>
  </w:style>
  <w:style w:type="character" w:styleId="PageNumber">
    <w:name w:val="page number"/>
    <w:basedOn w:val="DefaultParagraphFont"/>
    <w:uiPriority w:val="99"/>
    <w:rsid w:val="00213A82"/>
  </w:style>
  <w:style w:type="paragraph" w:styleId="BodyTextIndent">
    <w:name w:val="Body Text Indent"/>
    <w:aliases w:val="Body Text Indent Char Char,Body Text Indent Char Char Char Char Char Char,Body Text Indent Char Char Char Char"/>
    <w:basedOn w:val="Normal"/>
    <w:link w:val="BodyTextIndentChar"/>
    <w:rsid w:val="00213A82"/>
    <w:pPr>
      <w:spacing w:before="120"/>
      <w:ind w:firstLine="720"/>
      <w:jc w:val="both"/>
    </w:pPr>
    <w:rPr>
      <w:bCs/>
      <w:lang w:val="nb-NO"/>
    </w:rPr>
  </w:style>
  <w:style w:type="character" w:customStyle="1" w:styleId="BodyTextIndentChar">
    <w:name w:val="Body Text Indent Char"/>
    <w:aliases w:val="Body Text Indent Char Char Char,Body Text Indent Char Char Char Char Char Char Char,Body Text Indent Char Char Char Char Char"/>
    <w:link w:val="BodyTextIndent"/>
    <w:rsid w:val="00337074"/>
    <w:rPr>
      <w:bCs/>
      <w:sz w:val="28"/>
      <w:szCs w:val="24"/>
      <w:lang w:val="nb-NO"/>
    </w:rPr>
  </w:style>
  <w:style w:type="paragraph" w:styleId="Header">
    <w:name w:val="header"/>
    <w:basedOn w:val="Normal"/>
    <w:link w:val="HeaderChar"/>
    <w:uiPriority w:val="99"/>
    <w:rsid w:val="00213A82"/>
    <w:pPr>
      <w:tabs>
        <w:tab w:val="center" w:pos="4320"/>
        <w:tab w:val="right" w:pos="8640"/>
      </w:tabs>
    </w:pPr>
  </w:style>
  <w:style w:type="character" w:customStyle="1" w:styleId="HeaderChar">
    <w:name w:val="Header Char"/>
    <w:link w:val="Header"/>
    <w:uiPriority w:val="99"/>
    <w:rsid w:val="00237A97"/>
    <w:rPr>
      <w:sz w:val="28"/>
      <w:szCs w:val="24"/>
      <w:lang w:val="en-US" w:eastAsia="en-US" w:bidi="ar-SA"/>
    </w:rPr>
  </w:style>
  <w:style w:type="paragraph" w:customStyle="1" w:styleId="1Char">
    <w:name w:val="1 Char"/>
    <w:basedOn w:val="DocumentMap"/>
    <w:autoRedefine/>
    <w:rsid w:val="00E615F3"/>
    <w:pPr>
      <w:widowControl w:val="0"/>
      <w:jc w:val="both"/>
    </w:pPr>
    <w:rPr>
      <w:rFonts w:eastAsia="SimSun" w:cs="Times New Roman"/>
      <w:kern w:val="2"/>
      <w:sz w:val="24"/>
      <w:szCs w:val="24"/>
      <w:lang w:eastAsia="zh-CN"/>
    </w:rPr>
  </w:style>
  <w:style w:type="paragraph" w:styleId="DocumentMap">
    <w:name w:val="Document Map"/>
    <w:basedOn w:val="Normal"/>
    <w:link w:val="DocumentMapChar"/>
    <w:uiPriority w:val="99"/>
    <w:semiHidden/>
    <w:rsid w:val="00E615F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3D55F7"/>
    <w:rPr>
      <w:rFonts w:ascii="Tahoma" w:hAnsi="Tahoma" w:cs="Tahoma"/>
      <w:shd w:val="clear" w:color="auto" w:fill="000080"/>
    </w:rPr>
  </w:style>
  <w:style w:type="paragraph" w:customStyle="1" w:styleId="Char">
    <w:name w:val="Char"/>
    <w:basedOn w:val="DocumentMap"/>
    <w:autoRedefine/>
    <w:uiPriority w:val="99"/>
    <w:rsid w:val="001C3E00"/>
    <w:pPr>
      <w:widowControl w:val="0"/>
      <w:jc w:val="both"/>
    </w:pPr>
    <w:rPr>
      <w:rFonts w:eastAsia="SimSun" w:cs="Times New Roman"/>
      <w:kern w:val="2"/>
      <w:sz w:val="24"/>
      <w:szCs w:val="24"/>
      <w:lang w:eastAsia="zh-CN"/>
    </w:rPr>
  </w:style>
  <w:style w:type="paragraph" w:customStyle="1" w:styleId="CharCharChar1Char">
    <w:name w:val="Char Char Char1 Char"/>
    <w:basedOn w:val="Normal"/>
    <w:rsid w:val="00E47AF0"/>
    <w:pPr>
      <w:spacing w:after="160" w:line="240" w:lineRule="exact"/>
    </w:pPr>
    <w:rPr>
      <w:rFonts w:ascii="Verdana" w:hAnsi="Verdana"/>
      <w:sz w:val="20"/>
      <w:szCs w:val="20"/>
    </w:rPr>
  </w:style>
  <w:style w:type="paragraph" w:customStyle="1" w:styleId="Char1">
    <w:name w:val="Char1"/>
    <w:basedOn w:val="Normal"/>
    <w:rsid w:val="00AE646F"/>
    <w:pPr>
      <w:spacing w:beforeLines="40"/>
    </w:pPr>
    <w:rPr>
      <w:rFonts w:ascii="Arial" w:hAnsi="Arial"/>
      <w:sz w:val="22"/>
      <w:szCs w:val="20"/>
      <w:lang w:val="en-AU"/>
    </w:rPr>
  </w:style>
  <w:style w:type="paragraph" w:customStyle="1" w:styleId="DefaultParagraphFontParaCharCharCharCharChar">
    <w:name w:val="Default Paragraph Font Para Char Char Char Char Char"/>
    <w:autoRedefine/>
    <w:rsid w:val="00AE646F"/>
    <w:pPr>
      <w:tabs>
        <w:tab w:val="left" w:pos="1152"/>
      </w:tabs>
      <w:spacing w:before="120" w:after="120" w:line="312" w:lineRule="auto"/>
    </w:pPr>
    <w:rPr>
      <w:rFonts w:ascii="Arial" w:hAnsi="Arial" w:cs="Arial"/>
      <w:sz w:val="26"/>
      <w:szCs w:val="26"/>
    </w:rPr>
  </w:style>
  <w:style w:type="paragraph" w:styleId="FootnoteText">
    <w:name w:val="footnote text"/>
    <w:basedOn w:val="Normal"/>
    <w:link w:val="FootnoteTextChar"/>
    <w:uiPriority w:val="99"/>
    <w:rsid w:val="00936537"/>
    <w:rPr>
      <w:sz w:val="20"/>
      <w:szCs w:val="20"/>
    </w:rPr>
  </w:style>
  <w:style w:type="character" w:customStyle="1" w:styleId="FootnoteTextChar">
    <w:name w:val="Footnote Text Char"/>
    <w:link w:val="FootnoteText"/>
    <w:uiPriority w:val="99"/>
    <w:rsid w:val="00936537"/>
    <w:rPr>
      <w:lang w:val="en-US" w:eastAsia="en-US" w:bidi="ar-SA"/>
    </w:rPr>
  </w:style>
  <w:style w:type="character" w:styleId="FootnoteReference">
    <w:name w:val="footnote reference"/>
    <w:uiPriority w:val="99"/>
    <w:rsid w:val="00936537"/>
    <w:rPr>
      <w:vertAlign w:val="superscript"/>
    </w:rPr>
  </w:style>
  <w:style w:type="character" w:styleId="Strong">
    <w:name w:val="Strong"/>
    <w:uiPriority w:val="22"/>
    <w:qFormat/>
    <w:rsid w:val="009E7986"/>
    <w:rPr>
      <w:b/>
      <w:bCs/>
    </w:rPr>
  </w:style>
  <w:style w:type="paragraph" w:styleId="BodyTextIndent2">
    <w:name w:val="Body Text Indent 2"/>
    <w:basedOn w:val="Normal"/>
    <w:link w:val="BodyTextIndent2Char"/>
    <w:uiPriority w:val="99"/>
    <w:rsid w:val="00DB516B"/>
    <w:pPr>
      <w:spacing w:after="120" w:line="480" w:lineRule="auto"/>
      <w:ind w:left="360"/>
    </w:pPr>
  </w:style>
  <w:style w:type="character" w:customStyle="1" w:styleId="BodyTextIndent2Char">
    <w:name w:val="Body Text Indent 2 Char"/>
    <w:basedOn w:val="DefaultParagraphFont"/>
    <w:link w:val="BodyTextIndent2"/>
    <w:uiPriority w:val="99"/>
    <w:rsid w:val="003D55F7"/>
    <w:rPr>
      <w:sz w:val="28"/>
      <w:szCs w:val="24"/>
    </w:rPr>
  </w:style>
  <w:style w:type="paragraph" w:styleId="BodyText3">
    <w:name w:val="Body Text 3"/>
    <w:basedOn w:val="Normal"/>
    <w:link w:val="BodyText3Char"/>
    <w:uiPriority w:val="99"/>
    <w:rsid w:val="00DB516B"/>
    <w:pPr>
      <w:spacing w:after="120"/>
    </w:pPr>
    <w:rPr>
      <w:sz w:val="16"/>
      <w:szCs w:val="16"/>
    </w:rPr>
  </w:style>
  <w:style w:type="character" w:customStyle="1" w:styleId="BodyText3Char">
    <w:name w:val="Body Text 3 Char"/>
    <w:link w:val="BodyText3"/>
    <w:uiPriority w:val="99"/>
    <w:rsid w:val="00FD247B"/>
    <w:rPr>
      <w:sz w:val="16"/>
      <w:szCs w:val="16"/>
    </w:rPr>
  </w:style>
  <w:style w:type="paragraph" w:styleId="BalloonText">
    <w:name w:val="Balloon Text"/>
    <w:basedOn w:val="Normal"/>
    <w:link w:val="BalloonTextChar"/>
    <w:uiPriority w:val="99"/>
    <w:semiHidden/>
    <w:rsid w:val="00374D91"/>
    <w:rPr>
      <w:rFonts w:ascii="Tahoma" w:hAnsi="Tahoma" w:cs="Tahoma"/>
      <w:sz w:val="16"/>
      <w:szCs w:val="16"/>
    </w:rPr>
  </w:style>
  <w:style w:type="character" w:customStyle="1" w:styleId="BalloonTextChar">
    <w:name w:val="Balloon Text Char"/>
    <w:basedOn w:val="DefaultParagraphFont"/>
    <w:link w:val="BalloonText"/>
    <w:uiPriority w:val="99"/>
    <w:semiHidden/>
    <w:rsid w:val="003D55F7"/>
    <w:rPr>
      <w:rFonts w:ascii="Tahoma" w:hAnsi="Tahoma" w:cs="Tahoma"/>
      <w:sz w:val="16"/>
      <w:szCs w:val="16"/>
    </w:rPr>
  </w:style>
  <w:style w:type="paragraph" w:customStyle="1" w:styleId="CharCharCharCharCharCharChar">
    <w:name w:val="Char Char Char Char Char Char Char"/>
    <w:basedOn w:val="DocumentMap"/>
    <w:autoRedefine/>
    <w:uiPriority w:val="99"/>
    <w:rsid w:val="00A00481"/>
    <w:pPr>
      <w:widowControl w:val="0"/>
      <w:jc w:val="both"/>
    </w:pPr>
    <w:rPr>
      <w:rFonts w:eastAsia="SimSun" w:cs="Times New Roman"/>
      <w:kern w:val="2"/>
      <w:sz w:val="24"/>
      <w:szCs w:val="24"/>
      <w:lang w:eastAsia="zh-CN"/>
    </w:rPr>
  </w:style>
  <w:style w:type="paragraph" w:styleId="BodyText2">
    <w:name w:val="Body Text 2"/>
    <w:basedOn w:val="Normal"/>
    <w:link w:val="BodyText2Char"/>
    <w:rsid w:val="00A13234"/>
    <w:pPr>
      <w:spacing w:after="120" w:line="480" w:lineRule="auto"/>
    </w:pPr>
  </w:style>
  <w:style w:type="character" w:customStyle="1" w:styleId="BodyText2Char">
    <w:name w:val="Body Text 2 Char"/>
    <w:basedOn w:val="DefaultParagraphFont"/>
    <w:link w:val="BodyText2"/>
    <w:rsid w:val="00CA1F81"/>
    <w:rPr>
      <w:sz w:val="28"/>
      <w:szCs w:val="24"/>
    </w:rPr>
  </w:style>
  <w:style w:type="paragraph" w:customStyle="1" w:styleId="102">
    <w:name w:val="102"/>
    <w:basedOn w:val="Normal"/>
    <w:qFormat/>
    <w:rsid w:val="00FD247B"/>
    <w:pPr>
      <w:widowControl w:val="0"/>
      <w:suppressLineNumbers/>
      <w:spacing w:before="120"/>
      <w:ind w:firstLine="709"/>
      <w:jc w:val="both"/>
    </w:pPr>
    <w:rPr>
      <w:b/>
      <w:szCs w:val="28"/>
    </w:rPr>
  </w:style>
  <w:style w:type="paragraph" w:customStyle="1" w:styleId="2">
    <w:name w:val="2"/>
    <w:basedOn w:val="Normal"/>
    <w:qFormat/>
    <w:rsid w:val="00FD247B"/>
    <w:pPr>
      <w:widowControl w:val="0"/>
      <w:spacing w:before="120"/>
      <w:ind w:firstLine="709"/>
      <w:jc w:val="both"/>
    </w:pPr>
    <w:rPr>
      <w:b/>
      <w:color w:val="000000"/>
      <w:szCs w:val="28"/>
    </w:rPr>
  </w:style>
  <w:style w:type="paragraph" w:customStyle="1" w:styleId="3">
    <w:name w:val="3"/>
    <w:basedOn w:val="Normal"/>
    <w:link w:val="3Char1"/>
    <w:uiPriority w:val="99"/>
    <w:qFormat/>
    <w:rsid w:val="00FD247B"/>
    <w:pPr>
      <w:spacing w:before="120"/>
      <w:ind w:firstLine="720"/>
      <w:jc w:val="both"/>
    </w:pPr>
    <w:rPr>
      <w:b/>
      <w:color w:val="000000"/>
      <w:szCs w:val="28"/>
    </w:rPr>
  </w:style>
  <w:style w:type="character" w:customStyle="1" w:styleId="3Char1">
    <w:name w:val="3 Char1"/>
    <w:link w:val="3"/>
    <w:uiPriority w:val="99"/>
    <w:rsid w:val="00FD247B"/>
    <w:rPr>
      <w:b/>
      <w:color w:val="000000"/>
      <w:sz w:val="28"/>
      <w:szCs w:val="28"/>
      <w:lang w:val="vi-VN"/>
    </w:rPr>
  </w:style>
  <w:style w:type="paragraph" w:customStyle="1" w:styleId="4">
    <w:name w:val="4"/>
    <w:basedOn w:val="Normal"/>
    <w:uiPriority w:val="99"/>
    <w:qFormat/>
    <w:rsid w:val="00FD247B"/>
    <w:pPr>
      <w:widowControl w:val="0"/>
      <w:spacing w:before="120"/>
      <w:ind w:firstLine="709"/>
    </w:pPr>
    <w:rPr>
      <w:b/>
      <w:i/>
      <w:szCs w:val="28"/>
      <w:lang w:val="de-DE"/>
    </w:rPr>
  </w:style>
  <w:style w:type="paragraph" w:customStyle="1" w:styleId="5">
    <w:name w:val="5"/>
    <w:basedOn w:val="Normal"/>
    <w:uiPriority w:val="99"/>
    <w:qFormat/>
    <w:rsid w:val="00FD247B"/>
    <w:pPr>
      <w:widowControl w:val="0"/>
      <w:suppressLineNumbers/>
      <w:spacing w:before="80"/>
      <w:jc w:val="center"/>
    </w:pPr>
    <w:rPr>
      <w:b/>
      <w:szCs w:val="28"/>
    </w:rPr>
  </w:style>
  <w:style w:type="paragraph" w:styleId="TOC3">
    <w:name w:val="toc 3"/>
    <w:basedOn w:val="Normal"/>
    <w:next w:val="Normal"/>
    <w:autoRedefine/>
    <w:uiPriority w:val="39"/>
    <w:qFormat/>
    <w:rsid w:val="00CA767E"/>
    <w:pPr>
      <w:tabs>
        <w:tab w:val="right" w:leader="dot" w:pos="9062"/>
      </w:tabs>
      <w:ind w:left="480"/>
    </w:pPr>
    <w:rPr>
      <w:noProof/>
      <w:sz w:val="26"/>
      <w:szCs w:val="26"/>
    </w:rPr>
  </w:style>
  <w:style w:type="character" w:styleId="Hyperlink">
    <w:name w:val="Hyperlink"/>
    <w:uiPriority w:val="99"/>
    <w:rsid w:val="00CA767E"/>
    <w:rPr>
      <w:color w:val="0000FF"/>
      <w:u w:val="single"/>
    </w:rPr>
  </w:style>
  <w:style w:type="paragraph" w:styleId="TOC1">
    <w:name w:val="toc 1"/>
    <w:basedOn w:val="Normal"/>
    <w:next w:val="Normal"/>
    <w:autoRedefine/>
    <w:uiPriority w:val="39"/>
    <w:qFormat/>
    <w:rsid w:val="00DD473C"/>
    <w:pPr>
      <w:tabs>
        <w:tab w:val="right" w:leader="dot" w:pos="9214"/>
      </w:tabs>
      <w:spacing w:before="60" w:after="60"/>
      <w:jc w:val="both"/>
    </w:pPr>
    <w:rPr>
      <w:noProof/>
      <w:sz w:val="27"/>
      <w:szCs w:val="27"/>
    </w:rPr>
  </w:style>
  <w:style w:type="paragraph" w:styleId="TOC2">
    <w:name w:val="toc 2"/>
    <w:basedOn w:val="Normal"/>
    <w:next w:val="Normal"/>
    <w:autoRedefine/>
    <w:uiPriority w:val="39"/>
    <w:qFormat/>
    <w:rsid w:val="00BF4122"/>
    <w:pPr>
      <w:tabs>
        <w:tab w:val="right" w:leader="dot" w:pos="9062"/>
        <w:tab w:val="right" w:leader="dot" w:pos="9204"/>
      </w:tabs>
      <w:ind w:left="278"/>
      <w:jc w:val="center"/>
    </w:pPr>
    <w:rPr>
      <w:b/>
      <w:caps/>
      <w:noProof/>
      <w:szCs w:val="28"/>
      <w:lang w:val="nb-NO"/>
    </w:rPr>
  </w:style>
  <w:style w:type="paragraph" w:styleId="ListParagraph">
    <w:name w:val="List Paragraph"/>
    <w:basedOn w:val="Normal"/>
    <w:uiPriority w:val="99"/>
    <w:qFormat/>
    <w:rsid w:val="00B12DD4"/>
    <w:pPr>
      <w:ind w:left="720"/>
      <w:contextualSpacing/>
    </w:pPr>
  </w:style>
  <w:style w:type="paragraph" w:customStyle="1" w:styleId="CharChar7CharChar">
    <w:name w:val="Char Char7 Char Char"/>
    <w:basedOn w:val="Normal"/>
    <w:rsid w:val="0029138C"/>
    <w:pPr>
      <w:spacing w:after="160" w:line="240" w:lineRule="exact"/>
    </w:pPr>
    <w:rPr>
      <w:sz w:val="27"/>
      <w:szCs w:val="20"/>
    </w:rPr>
  </w:style>
  <w:style w:type="paragraph" w:styleId="TOCHeading">
    <w:name w:val="TOC Heading"/>
    <w:basedOn w:val="Heading1"/>
    <w:next w:val="Normal"/>
    <w:uiPriority w:val="39"/>
    <w:unhideWhenUsed/>
    <w:qFormat/>
    <w:rsid w:val="005C6667"/>
    <w:pPr>
      <w:keepLines/>
      <w:spacing w:before="480" w:line="276" w:lineRule="auto"/>
      <w:outlineLvl w:val="9"/>
    </w:pPr>
    <w:rPr>
      <w:rFonts w:asciiTheme="majorHAnsi" w:eastAsiaTheme="majorEastAsia" w:hAnsiTheme="majorHAnsi" w:cstheme="majorBidi"/>
      <w:bCs/>
      <w:color w:val="365F91" w:themeColor="accent1" w:themeShade="BF"/>
      <w:sz w:val="28"/>
      <w:szCs w:val="28"/>
    </w:rPr>
  </w:style>
  <w:style w:type="character" w:customStyle="1" w:styleId="BodyTextChar2">
    <w:name w:val="Body Text Char2"/>
    <w:aliases w:val="Body Text Char Char Char Char Char1,Body Text Char Char Char Char Char Char Char Char Char,Body Text Char Char Char Char Char Char,Body Text Char Char Char1,Body Text Char1 Char1,Body Text Char Char Char Char1"/>
    <w:locked/>
    <w:rsid w:val="00ED7828"/>
    <w:rPr>
      <w:rFonts w:cs=".VnTime"/>
      <w:noProof/>
      <w:sz w:val="28"/>
      <w:szCs w:val="28"/>
      <w:lang w:val="vi-VN"/>
    </w:rPr>
  </w:style>
  <w:style w:type="paragraph" w:customStyle="1" w:styleId="TNN-Paragraph">
    <w:name w:val="TNN-Paragraph"/>
    <w:basedOn w:val="Normal"/>
    <w:link w:val="TNN-ParagraphChar"/>
    <w:autoRedefine/>
    <w:rsid w:val="00ED7828"/>
    <w:pPr>
      <w:spacing w:before="60" w:after="60" w:line="312" w:lineRule="auto"/>
      <w:ind w:firstLine="720"/>
      <w:jc w:val="both"/>
    </w:pPr>
    <w:rPr>
      <w:szCs w:val="28"/>
      <w:lang w:val="nl-NL"/>
    </w:rPr>
  </w:style>
  <w:style w:type="character" w:customStyle="1" w:styleId="TNN-ParagraphChar">
    <w:name w:val="TNN-Paragraph Char"/>
    <w:link w:val="TNN-Paragraph"/>
    <w:rsid w:val="00ED7828"/>
    <w:rPr>
      <w:sz w:val="28"/>
      <w:szCs w:val="28"/>
      <w:lang w:val="nl-NL"/>
    </w:rPr>
  </w:style>
  <w:style w:type="paragraph" w:customStyle="1" w:styleId="4-P1">
    <w:name w:val="4-P 1"/>
    <w:basedOn w:val="Normal"/>
    <w:link w:val="4-P1Char"/>
    <w:qFormat/>
    <w:rsid w:val="00CA1F81"/>
    <w:pPr>
      <w:widowControl w:val="0"/>
      <w:spacing w:before="60" w:after="80" w:line="340" w:lineRule="exact"/>
      <w:jc w:val="both"/>
      <w:outlineLvl w:val="0"/>
    </w:pPr>
    <w:rPr>
      <w:rFonts w:cs=".VnTime"/>
      <w:b/>
      <w:szCs w:val="28"/>
      <w:lang w:val="nl-NL"/>
    </w:rPr>
  </w:style>
  <w:style w:type="character" w:customStyle="1" w:styleId="4-P1Char">
    <w:name w:val="4-P 1 Char"/>
    <w:link w:val="4-P1"/>
    <w:rsid w:val="00CA1F81"/>
    <w:rPr>
      <w:rFonts w:cs=".VnTime"/>
      <w:b/>
      <w:sz w:val="28"/>
      <w:szCs w:val="28"/>
      <w:lang w:val="nl-NL"/>
    </w:rPr>
  </w:style>
  <w:style w:type="paragraph" w:customStyle="1" w:styleId="55">
    <w:name w:val="55"/>
    <w:basedOn w:val="Normal"/>
    <w:link w:val="55Char"/>
    <w:qFormat/>
    <w:rsid w:val="00CA1F81"/>
    <w:pPr>
      <w:widowControl w:val="0"/>
      <w:spacing w:before="60" w:after="60" w:line="340" w:lineRule="exact"/>
      <w:ind w:firstLine="720"/>
      <w:jc w:val="both"/>
      <w:outlineLvl w:val="0"/>
    </w:pPr>
    <w:rPr>
      <w:rFonts w:cs=".VnTime"/>
      <w:b/>
      <w:i/>
      <w:szCs w:val="28"/>
      <w:lang w:val="nl-NL"/>
    </w:rPr>
  </w:style>
  <w:style w:type="character" w:customStyle="1" w:styleId="55Char">
    <w:name w:val="55 Char"/>
    <w:link w:val="55"/>
    <w:rsid w:val="00CA1F81"/>
    <w:rPr>
      <w:rFonts w:cs=".VnTime"/>
      <w:b/>
      <w:i/>
      <w:sz w:val="28"/>
      <w:szCs w:val="28"/>
      <w:lang w:val="nl-NL"/>
    </w:rPr>
  </w:style>
  <w:style w:type="character" w:customStyle="1" w:styleId="Heading3Char1">
    <w:name w:val="Heading 3 Char1"/>
    <w:aliases w:val="bo + Black Char1,Heading 3 Char Char Char Char Char,MucI/1 Char1,Muc I-1 Char Char"/>
    <w:rsid w:val="00CA1F81"/>
    <w:rPr>
      <w:rFonts w:ascii="Arial" w:hAnsi="Arial" w:cs="Arial"/>
      <w:b/>
      <w:bCs/>
      <w:sz w:val="26"/>
      <w:szCs w:val="26"/>
    </w:rPr>
  </w:style>
  <w:style w:type="character" w:customStyle="1" w:styleId="Heading5Char">
    <w:name w:val="Heading 5 Char"/>
    <w:basedOn w:val="DefaultParagraphFont"/>
    <w:uiPriority w:val="9"/>
    <w:rsid w:val="003D55F7"/>
    <w:rPr>
      <w:rFonts w:ascii=".VnTime" w:hAnsi=".VnTime"/>
      <w:b/>
      <w:bCs/>
      <w:i/>
      <w:iCs/>
      <w:sz w:val="26"/>
      <w:szCs w:val="26"/>
    </w:rPr>
  </w:style>
  <w:style w:type="character" w:customStyle="1" w:styleId="Heading4Char1">
    <w:name w:val="Heading 4 Char1"/>
    <w:uiPriority w:val="99"/>
    <w:locked/>
    <w:rsid w:val="003D55F7"/>
    <w:rPr>
      <w:b/>
      <w:bCs/>
      <w:sz w:val="28"/>
      <w:szCs w:val="28"/>
    </w:rPr>
  </w:style>
  <w:style w:type="paragraph" w:customStyle="1" w:styleId="Char0">
    <w:name w:val="Char"/>
    <w:basedOn w:val="DocumentMap"/>
    <w:autoRedefine/>
    <w:rsid w:val="003D55F7"/>
    <w:pPr>
      <w:widowControl w:val="0"/>
      <w:jc w:val="both"/>
    </w:pPr>
    <w:rPr>
      <w:rFonts w:eastAsia="SimSun" w:cs="Times New Roman"/>
      <w:kern w:val="2"/>
      <w:sz w:val="24"/>
      <w:szCs w:val="24"/>
      <w:lang w:eastAsia="zh-CN"/>
    </w:rPr>
  </w:style>
  <w:style w:type="paragraph" w:customStyle="1" w:styleId="CharCharCharCharCharCharChar0">
    <w:name w:val="Char Char Char Char Char Char Char"/>
    <w:basedOn w:val="DocumentMap"/>
    <w:autoRedefine/>
    <w:rsid w:val="003D55F7"/>
    <w:pPr>
      <w:widowControl w:val="0"/>
      <w:jc w:val="both"/>
    </w:pPr>
    <w:rPr>
      <w:rFonts w:eastAsia="SimSun" w:cs="Times New Roman"/>
      <w:kern w:val="2"/>
      <w:sz w:val="24"/>
      <w:szCs w:val="24"/>
      <w:lang w:eastAsia="zh-CN"/>
    </w:rPr>
  </w:style>
  <w:style w:type="paragraph" w:customStyle="1" w:styleId="CharChar7CharChar0">
    <w:name w:val="Char Char7 Char Char"/>
    <w:basedOn w:val="Normal"/>
    <w:rsid w:val="003D55F7"/>
    <w:pPr>
      <w:spacing w:after="160" w:line="240" w:lineRule="exact"/>
    </w:pPr>
    <w:rPr>
      <w:sz w:val="27"/>
      <w:szCs w:val="20"/>
    </w:rPr>
  </w:style>
  <w:style w:type="paragraph" w:customStyle="1" w:styleId="abc">
    <w:name w:val="abc"/>
    <w:basedOn w:val="Normal"/>
    <w:rsid w:val="003D55F7"/>
    <w:pPr>
      <w:widowControl w:val="0"/>
      <w:spacing w:before="120"/>
      <w:ind w:firstLine="720"/>
      <w:jc w:val="both"/>
    </w:pPr>
    <w:rPr>
      <w:rFonts w:ascii=".VnTime" w:hAnsi=".VnTime" w:cs=".VnTime"/>
      <w:szCs w:val="28"/>
    </w:rPr>
  </w:style>
  <w:style w:type="paragraph" w:styleId="Caption">
    <w:name w:val="caption"/>
    <w:aliases w:val="図表番号 Char Char,Caption1,Caption Char Char Char Char1,Caption Char Char Char Char Char Char1,Caption Char Char Char Char Char Char Char Char1,Caption Char Char Char Char,Caption Char Char Char Char Char Char"/>
    <w:basedOn w:val="Normal"/>
    <w:next w:val="Normal"/>
    <w:link w:val="CaptionChar"/>
    <w:qFormat/>
    <w:rsid w:val="003D55F7"/>
    <w:pPr>
      <w:spacing w:before="120"/>
      <w:jc w:val="center"/>
    </w:pPr>
    <w:rPr>
      <w:rFonts w:ascii=".VnTime" w:hAnsi=".VnTime"/>
      <w:i/>
      <w:iCs/>
      <w:szCs w:val="28"/>
    </w:rPr>
  </w:style>
  <w:style w:type="character" w:customStyle="1" w:styleId="CaptionChar">
    <w:name w:val="Caption Char"/>
    <w:aliases w:val="図表番号 Char Char Char,Caption1 Char,Caption Char Char Char Char1 Char1,Caption Char Char Char Char Char Char1 Char1,Caption Char Char Char Char Char Char Char Char1 Char1,Caption Char Char Char Char Char"/>
    <w:link w:val="Caption"/>
    <w:locked/>
    <w:rsid w:val="003D55F7"/>
    <w:rPr>
      <w:rFonts w:ascii=".VnTime" w:hAnsi=".VnTime"/>
      <w:i/>
      <w:iCs/>
      <w:sz w:val="28"/>
      <w:szCs w:val="28"/>
    </w:rPr>
  </w:style>
  <w:style w:type="character" w:customStyle="1" w:styleId="BodyText2Char1">
    <w:name w:val="Body Text 2 Char1"/>
    <w:uiPriority w:val="99"/>
    <w:locked/>
    <w:rsid w:val="003D55F7"/>
    <w:rPr>
      <w:sz w:val="24"/>
      <w:szCs w:val="24"/>
    </w:rPr>
  </w:style>
  <w:style w:type="paragraph" w:styleId="Subtitle">
    <w:name w:val="Subtitle"/>
    <w:basedOn w:val="Normal"/>
    <w:next w:val="Normal"/>
    <w:link w:val="SubtitleChar"/>
    <w:qFormat/>
    <w:rsid w:val="003D55F7"/>
    <w:pPr>
      <w:spacing w:after="60"/>
      <w:jc w:val="center"/>
      <w:outlineLvl w:val="1"/>
    </w:pPr>
    <w:rPr>
      <w:rFonts w:ascii="Cambria" w:hAnsi="Cambria"/>
      <w:sz w:val="24"/>
    </w:rPr>
  </w:style>
  <w:style w:type="character" w:customStyle="1" w:styleId="SubtitleChar">
    <w:name w:val="Subtitle Char"/>
    <w:basedOn w:val="DefaultParagraphFont"/>
    <w:link w:val="Subtitle"/>
    <w:rsid w:val="003D55F7"/>
    <w:rPr>
      <w:rFonts w:ascii="Cambria" w:hAnsi="Cambria"/>
      <w:sz w:val="24"/>
      <w:szCs w:val="24"/>
    </w:rPr>
  </w:style>
  <w:style w:type="paragraph" w:styleId="BodyTextIndent3">
    <w:name w:val="Body Text Indent 3"/>
    <w:basedOn w:val="Normal"/>
    <w:link w:val="BodyTextIndent3Char"/>
    <w:uiPriority w:val="99"/>
    <w:rsid w:val="003D55F7"/>
    <w:pPr>
      <w:autoSpaceDE w:val="0"/>
      <w:autoSpaceDN w:val="0"/>
      <w:adjustRightInd w:val="0"/>
      <w:spacing w:after="120"/>
      <w:ind w:left="50"/>
      <w:jc w:val="both"/>
    </w:pPr>
    <w:rPr>
      <w:sz w:val="16"/>
      <w:szCs w:val="16"/>
    </w:rPr>
  </w:style>
  <w:style w:type="character" w:customStyle="1" w:styleId="BodyTextIndent3Char">
    <w:name w:val="Body Text Indent 3 Char"/>
    <w:basedOn w:val="DefaultParagraphFont"/>
    <w:link w:val="BodyTextIndent3"/>
    <w:uiPriority w:val="99"/>
    <w:rsid w:val="003D55F7"/>
    <w:rPr>
      <w:sz w:val="16"/>
      <w:szCs w:val="16"/>
    </w:rPr>
  </w:style>
  <w:style w:type="paragraph" w:customStyle="1" w:styleId="Style1">
    <w:name w:val="Style1"/>
    <w:basedOn w:val="Heading5"/>
    <w:uiPriority w:val="99"/>
    <w:rsid w:val="003D55F7"/>
    <w:pPr>
      <w:spacing w:before="120" w:after="0"/>
      <w:ind w:firstLine="720"/>
      <w:jc w:val="both"/>
    </w:pPr>
    <w:rPr>
      <w:rFonts w:ascii=".VnArialH" w:hAnsi=".VnArialH" w:cs=".VnArialH"/>
    </w:rPr>
  </w:style>
  <w:style w:type="paragraph" w:styleId="ListBullet2">
    <w:name w:val="List Bullet 2"/>
    <w:basedOn w:val="Normal"/>
    <w:autoRedefine/>
    <w:uiPriority w:val="99"/>
    <w:rsid w:val="003D55F7"/>
    <w:pPr>
      <w:numPr>
        <w:numId w:val="1"/>
      </w:numPr>
      <w:tabs>
        <w:tab w:val="num" w:pos="720"/>
      </w:tabs>
      <w:spacing w:before="60"/>
      <w:ind w:left="720"/>
      <w:jc w:val="both"/>
    </w:pPr>
    <w:rPr>
      <w:rFonts w:ascii=".VnTime" w:hAnsi=".VnTime" w:cs=".VnTime"/>
      <w:szCs w:val="28"/>
    </w:rPr>
  </w:style>
  <w:style w:type="paragraph" w:styleId="ListBullet3">
    <w:name w:val="List Bullet 3"/>
    <w:basedOn w:val="Normal"/>
    <w:autoRedefine/>
    <w:uiPriority w:val="99"/>
    <w:rsid w:val="003D55F7"/>
    <w:pPr>
      <w:numPr>
        <w:numId w:val="2"/>
      </w:numPr>
      <w:tabs>
        <w:tab w:val="left" w:pos="284"/>
        <w:tab w:val="left" w:pos="936"/>
        <w:tab w:val="num" w:pos="1440"/>
      </w:tabs>
      <w:spacing w:before="60" w:after="60"/>
      <w:ind w:left="1440"/>
      <w:jc w:val="both"/>
    </w:pPr>
    <w:rPr>
      <w:rFonts w:ascii=".VnTime" w:hAnsi=".VnTime" w:cs=".VnTime"/>
      <w:szCs w:val="28"/>
      <w:lang w:val="en-GB"/>
    </w:rPr>
  </w:style>
  <w:style w:type="paragraph" w:styleId="ListBullet4">
    <w:name w:val="List Bullet 4"/>
    <w:basedOn w:val="Normal"/>
    <w:autoRedefine/>
    <w:uiPriority w:val="99"/>
    <w:rsid w:val="003D55F7"/>
    <w:pPr>
      <w:numPr>
        <w:numId w:val="3"/>
      </w:numPr>
      <w:tabs>
        <w:tab w:val="left" w:pos="284"/>
        <w:tab w:val="num" w:pos="1440"/>
      </w:tabs>
      <w:spacing w:before="120" w:after="60"/>
      <w:ind w:left="1440"/>
      <w:jc w:val="both"/>
    </w:pPr>
    <w:rPr>
      <w:rFonts w:ascii=".VnTime" w:hAnsi=".VnTime" w:cs=".VnTime"/>
      <w:szCs w:val="28"/>
      <w:lang w:val="en-GB"/>
    </w:rPr>
  </w:style>
  <w:style w:type="paragraph" w:styleId="ListBullet5">
    <w:name w:val="List Bullet 5"/>
    <w:basedOn w:val="Normal"/>
    <w:autoRedefine/>
    <w:uiPriority w:val="99"/>
    <w:rsid w:val="003D55F7"/>
    <w:pPr>
      <w:numPr>
        <w:numId w:val="4"/>
      </w:numPr>
      <w:tabs>
        <w:tab w:val="left" w:pos="284"/>
        <w:tab w:val="num" w:pos="1800"/>
      </w:tabs>
      <w:spacing w:before="120" w:after="60"/>
      <w:ind w:left="1800"/>
      <w:jc w:val="both"/>
    </w:pPr>
    <w:rPr>
      <w:rFonts w:ascii=".VnTime" w:hAnsi=".VnTime" w:cs=".VnTime"/>
      <w:szCs w:val="28"/>
      <w:lang w:val="en-GB"/>
    </w:rPr>
  </w:style>
  <w:style w:type="paragraph" w:styleId="ListNumber">
    <w:name w:val="List Number"/>
    <w:basedOn w:val="Normal"/>
    <w:uiPriority w:val="99"/>
    <w:rsid w:val="003D55F7"/>
    <w:pPr>
      <w:numPr>
        <w:numId w:val="5"/>
      </w:numPr>
      <w:tabs>
        <w:tab w:val="left" w:pos="1440"/>
      </w:tabs>
      <w:spacing w:before="60"/>
      <w:jc w:val="both"/>
    </w:pPr>
    <w:rPr>
      <w:rFonts w:ascii=".VnTime" w:hAnsi=".VnTime" w:cs=".VnTime"/>
      <w:szCs w:val="28"/>
    </w:rPr>
  </w:style>
  <w:style w:type="paragraph" w:styleId="ListNumber2">
    <w:name w:val="List Number 2"/>
    <w:basedOn w:val="Normal"/>
    <w:uiPriority w:val="99"/>
    <w:rsid w:val="003D55F7"/>
    <w:pPr>
      <w:numPr>
        <w:numId w:val="6"/>
      </w:numPr>
      <w:spacing w:before="60"/>
      <w:jc w:val="both"/>
    </w:pPr>
    <w:rPr>
      <w:rFonts w:ascii=".VnTime" w:hAnsi=".VnTime" w:cs=".VnTime"/>
      <w:szCs w:val="28"/>
    </w:rPr>
  </w:style>
  <w:style w:type="paragraph" w:styleId="ListNumber3">
    <w:name w:val="List Number 3"/>
    <w:basedOn w:val="Normal"/>
    <w:uiPriority w:val="99"/>
    <w:rsid w:val="003D55F7"/>
    <w:pPr>
      <w:numPr>
        <w:numId w:val="7"/>
      </w:numPr>
      <w:tabs>
        <w:tab w:val="left" w:pos="720"/>
        <w:tab w:val="num" w:pos="1080"/>
      </w:tabs>
      <w:spacing w:before="60"/>
      <w:ind w:left="360"/>
      <w:jc w:val="both"/>
    </w:pPr>
    <w:rPr>
      <w:rFonts w:ascii=".VnTime" w:hAnsi=".VnTime" w:cs=".VnTime"/>
      <w:szCs w:val="28"/>
    </w:rPr>
  </w:style>
  <w:style w:type="paragraph" w:styleId="ListNumber4">
    <w:name w:val="List Number 4"/>
    <w:basedOn w:val="Normal"/>
    <w:uiPriority w:val="99"/>
    <w:rsid w:val="003D55F7"/>
    <w:pPr>
      <w:numPr>
        <w:numId w:val="8"/>
      </w:numPr>
      <w:spacing w:before="60"/>
      <w:ind w:hanging="720"/>
      <w:jc w:val="both"/>
    </w:pPr>
    <w:rPr>
      <w:rFonts w:ascii=".VnTime" w:hAnsi=".VnTime" w:cs=".VnTime"/>
      <w:szCs w:val="28"/>
    </w:rPr>
  </w:style>
  <w:style w:type="paragraph" w:styleId="ListNumber5">
    <w:name w:val="List Number 5"/>
    <w:basedOn w:val="Normal"/>
    <w:uiPriority w:val="99"/>
    <w:rsid w:val="003D55F7"/>
    <w:pPr>
      <w:framePr w:hSpace="181" w:vSpace="181" w:wrap="auto" w:vAnchor="text" w:hAnchor="text" w:y="1"/>
      <w:numPr>
        <w:numId w:val="9"/>
      </w:numPr>
      <w:tabs>
        <w:tab w:val="num" w:pos="1080"/>
      </w:tabs>
      <w:spacing w:before="60"/>
      <w:ind w:hanging="720"/>
      <w:jc w:val="both"/>
    </w:pPr>
    <w:rPr>
      <w:rFonts w:ascii=".VnTime" w:hAnsi=".VnTime" w:cs=".VnTime"/>
      <w:szCs w:val="28"/>
    </w:rPr>
  </w:style>
  <w:style w:type="paragraph" w:customStyle="1" w:styleId="TableCharChar">
    <w:name w:val="Table Char Char"/>
    <w:basedOn w:val="BodyTextIndent"/>
    <w:uiPriority w:val="99"/>
    <w:rsid w:val="003D55F7"/>
    <w:pPr>
      <w:spacing w:before="0"/>
      <w:ind w:firstLine="0"/>
      <w:jc w:val="center"/>
    </w:pPr>
    <w:rPr>
      <w:bCs w:val="0"/>
      <w:color w:val="000000"/>
      <w:sz w:val="26"/>
      <w:szCs w:val="26"/>
    </w:rPr>
  </w:style>
  <w:style w:type="paragraph" w:customStyle="1" w:styleId="Finger">
    <w:name w:val="Finger"/>
    <w:basedOn w:val="Heading1"/>
    <w:uiPriority w:val="99"/>
    <w:rsid w:val="003D55F7"/>
    <w:pPr>
      <w:spacing w:before="120"/>
      <w:jc w:val="center"/>
    </w:pPr>
    <w:rPr>
      <w:rFonts w:ascii="Times New Roman" w:hAnsi="Times New Roman"/>
      <w:szCs w:val="26"/>
    </w:rPr>
  </w:style>
  <w:style w:type="paragraph" w:styleId="NormalWeb">
    <w:name w:val="Normal (Web)"/>
    <w:basedOn w:val="Normal"/>
    <w:rsid w:val="003D55F7"/>
    <w:pPr>
      <w:spacing w:before="100" w:beforeAutospacing="1" w:after="100" w:afterAutospacing="1"/>
    </w:pPr>
    <w:rPr>
      <w:sz w:val="26"/>
      <w:szCs w:val="26"/>
    </w:rPr>
  </w:style>
  <w:style w:type="paragraph" w:styleId="PlainText">
    <w:name w:val="Plain Text"/>
    <w:basedOn w:val="Normal"/>
    <w:link w:val="PlainTextChar"/>
    <w:uiPriority w:val="99"/>
    <w:rsid w:val="003D55F7"/>
    <w:pPr>
      <w:spacing w:before="120"/>
      <w:ind w:firstLine="360"/>
      <w:jc w:val="both"/>
    </w:pPr>
    <w:rPr>
      <w:rFonts w:ascii=".VnTime" w:hAnsi=".VnTime"/>
      <w:szCs w:val="20"/>
    </w:rPr>
  </w:style>
  <w:style w:type="character" w:customStyle="1" w:styleId="PlainTextChar">
    <w:name w:val="Plain Text Char"/>
    <w:basedOn w:val="DefaultParagraphFont"/>
    <w:link w:val="PlainText"/>
    <w:uiPriority w:val="99"/>
    <w:rsid w:val="003D55F7"/>
    <w:rPr>
      <w:rFonts w:ascii=".VnTime" w:hAnsi=".VnTime"/>
      <w:sz w:val="28"/>
    </w:rPr>
  </w:style>
  <w:style w:type="paragraph" w:customStyle="1" w:styleId="StyleHeading116pt">
    <w:name w:val="Style Heading 1 + 16 pt"/>
    <w:basedOn w:val="Heading1"/>
    <w:link w:val="StyleHeading116ptChar"/>
    <w:uiPriority w:val="99"/>
    <w:rsid w:val="003D55F7"/>
    <w:pPr>
      <w:spacing w:before="120"/>
      <w:jc w:val="center"/>
    </w:pPr>
    <w:rPr>
      <w:rFonts w:ascii="Times New Roman" w:hAnsi="Times New Roman"/>
      <w:bCs/>
      <w:color w:val="000000"/>
      <w:sz w:val="24"/>
    </w:rPr>
  </w:style>
  <w:style w:type="character" w:customStyle="1" w:styleId="StyleHeading116ptChar">
    <w:name w:val="Style Heading 1 + 16 pt Char"/>
    <w:link w:val="StyleHeading116pt"/>
    <w:uiPriority w:val="99"/>
    <w:locked/>
    <w:rsid w:val="003D55F7"/>
    <w:rPr>
      <w:b/>
      <w:bCs/>
      <w:color w:val="000000"/>
      <w:sz w:val="24"/>
    </w:rPr>
  </w:style>
  <w:style w:type="character" w:customStyle="1" w:styleId="CharChar1">
    <w:name w:val="Char Char1"/>
    <w:uiPriority w:val="99"/>
    <w:rsid w:val="003D55F7"/>
    <w:rPr>
      <w:b/>
      <w:sz w:val="24"/>
      <w:lang w:val="en-US" w:eastAsia="en-US"/>
    </w:rPr>
  </w:style>
  <w:style w:type="character" w:customStyle="1" w:styleId="vietadtextlink">
    <w:name w:val="vietadtextlink"/>
    <w:uiPriority w:val="99"/>
    <w:rsid w:val="003D55F7"/>
    <w:rPr>
      <w:rFonts w:cs="Times New Roman"/>
    </w:rPr>
  </w:style>
  <w:style w:type="paragraph" w:customStyle="1" w:styleId="9">
    <w:name w:val="9"/>
    <w:basedOn w:val="Normal"/>
    <w:link w:val="9Char"/>
    <w:uiPriority w:val="99"/>
    <w:rsid w:val="003D55F7"/>
    <w:pPr>
      <w:spacing w:before="120"/>
      <w:jc w:val="both"/>
    </w:pPr>
    <w:rPr>
      <w:rFonts w:ascii=".VnTime" w:hAnsi=".VnTime"/>
      <w:b/>
      <w:color w:val="000000"/>
      <w:sz w:val="27"/>
      <w:szCs w:val="20"/>
    </w:rPr>
  </w:style>
  <w:style w:type="character" w:customStyle="1" w:styleId="9Char">
    <w:name w:val="9 Char"/>
    <w:link w:val="9"/>
    <w:uiPriority w:val="99"/>
    <w:locked/>
    <w:rsid w:val="003D55F7"/>
    <w:rPr>
      <w:rFonts w:ascii=".VnTime" w:hAnsi=".VnTime"/>
      <w:b/>
      <w:color w:val="000000"/>
      <w:sz w:val="27"/>
    </w:rPr>
  </w:style>
  <w:style w:type="paragraph" w:customStyle="1" w:styleId="4VnTimeH">
    <w:name w:val="4 + .VnTimeH"/>
    <w:aliases w:val="13 pt,Justified,First line:  0&quot; + Bold,Italic"/>
    <w:basedOn w:val="Normal"/>
    <w:uiPriority w:val="99"/>
    <w:rsid w:val="003D55F7"/>
    <w:pPr>
      <w:spacing w:before="120" w:line="264" w:lineRule="auto"/>
      <w:ind w:firstLine="720"/>
      <w:jc w:val="both"/>
    </w:pPr>
    <w:rPr>
      <w:rFonts w:ascii=".VnTime" w:hAnsi=".VnTime" w:cs=".VnTime"/>
      <w:sz w:val="26"/>
      <w:szCs w:val="26"/>
    </w:rPr>
  </w:style>
  <w:style w:type="paragraph" w:customStyle="1" w:styleId="Style2">
    <w:name w:val="Style2"/>
    <w:basedOn w:val="Heading2"/>
    <w:link w:val="Style2Char"/>
    <w:uiPriority w:val="99"/>
    <w:rsid w:val="003D55F7"/>
    <w:pPr>
      <w:tabs>
        <w:tab w:val="left" w:pos="709"/>
      </w:tabs>
      <w:autoSpaceDE w:val="0"/>
      <w:autoSpaceDN w:val="0"/>
      <w:adjustRightInd w:val="0"/>
      <w:spacing w:before="200" w:after="200"/>
      <w:ind w:firstLine="709"/>
      <w:jc w:val="both"/>
    </w:pPr>
    <w:rPr>
      <w:bCs w:val="0"/>
      <w:color w:val="000000"/>
      <w:szCs w:val="20"/>
      <w:lang w:val="en-GB"/>
    </w:rPr>
  </w:style>
  <w:style w:type="character" w:customStyle="1" w:styleId="Style2Char">
    <w:name w:val="Style2 Char"/>
    <w:link w:val="Style2"/>
    <w:uiPriority w:val="99"/>
    <w:locked/>
    <w:rsid w:val="003D55F7"/>
    <w:rPr>
      <w:b/>
      <w:color w:val="000000"/>
      <w:sz w:val="28"/>
      <w:lang w:val="en-GB"/>
    </w:rPr>
  </w:style>
  <w:style w:type="paragraph" w:customStyle="1" w:styleId="tieudephu">
    <w:name w:val="tieudephu"/>
    <w:basedOn w:val="Normal"/>
    <w:uiPriority w:val="99"/>
    <w:rsid w:val="003D55F7"/>
    <w:pPr>
      <w:spacing w:before="100" w:beforeAutospacing="1" w:after="100" w:afterAutospacing="1"/>
    </w:pPr>
    <w:rPr>
      <w:rFonts w:ascii="Arial" w:hAnsi="Arial" w:cs="Arial"/>
      <w:color w:val="666666"/>
      <w:sz w:val="18"/>
      <w:szCs w:val="18"/>
    </w:rPr>
  </w:style>
  <w:style w:type="paragraph" w:customStyle="1" w:styleId="toaheading">
    <w:name w:val="toaheading"/>
    <w:basedOn w:val="Normal"/>
    <w:rsid w:val="003D55F7"/>
    <w:pPr>
      <w:spacing w:before="100" w:beforeAutospacing="1" w:after="100" w:afterAutospacing="1"/>
    </w:pPr>
    <w:rPr>
      <w:sz w:val="24"/>
    </w:rPr>
  </w:style>
  <w:style w:type="paragraph" w:styleId="BlockText">
    <w:name w:val="Block Text"/>
    <w:basedOn w:val="Normal"/>
    <w:rsid w:val="003D55F7"/>
    <w:pPr>
      <w:spacing w:before="100" w:beforeAutospacing="1" w:after="100" w:afterAutospacing="1"/>
    </w:pPr>
    <w:rPr>
      <w:sz w:val="24"/>
    </w:rPr>
  </w:style>
  <w:style w:type="paragraph" w:customStyle="1" w:styleId="Style3">
    <w:name w:val="Style3"/>
    <w:basedOn w:val="Normal"/>
    <w:link w:val="Style3Char"/>
    <w:qFormat/>
    <w:rsid w:val="003D55F7"/>
    <w:pPr>
      <w:spacing w:before="90"/>
      <w:ind w:firstLine="709"/>
      <w:jc w:val="both"/>
    </w:pPr>
    <w:rPr>
      <w:b/>
      <w:szCs w:val="28"/>
      <w:lang w:val="pt-BR"/>
    </w:rPr>
  </w:style>
  <w:style w:type="character" w:customStyle="1" w:styleId="Style3Char">
    <w:name w:val="Style3 Char"/>
    <w:link w:val="Style3"/>
    <w:rsid w:val="003D55F7"/>
    <w:rPr>
      <w:b/>
      <w:sz w:val="28"/>
      <w:szCs w:val="28"/>
      <w:lang w:val="pt-BR"/>
    </w:rPr>
  </w:style>
  <w:style w:type="paragraph" w:customStyle="1" w:styleId="1">
    <w:name w:val="1"/>
    <w:basedOn w:val="Normal"/>
    <w:qFormat/>
    <w:rsid w:val="003D55F7"/>
    <w:pPr>
      <w:spacing w:before="120"/>
      <w:jc w:val="center"/>
    </w:pPr>
    <w:rPr>
      <w:rFonts w:ascii=".VnTimeH" w:hAnsi=".VnTimeH"/>
      <w:b/>
      <w:sz w:val="27"/>
      <w:szCs w:val="27"/>
    </w:rPr>
  </w:style>
  <w:style w:type="paragraph" w:customStyle="1" w:styleId="Caption2">
    <w:name w:val="Caption2"/>
    <w:basedOn w:val="Normal"/>
    <w:next w:val="BodyText"/>
    <w:rsid w:val="003D55F7"/>
    <w:pPr>
      <w:keepNext/>
      <w:keepLines/>
      <w:spacing w:line="360" w:lineRule="auto"/>
      <w:jc w:val="both"/>
    </w:pPr>
    <w:rPr>
      <w:rFonts w:ascii=".VnTime" w:hAnsi=".VnTime"/>
      <w:szCs w:val="20"/>
    </w:rPr>
  </w:style>
  <w:style w:type="paragraph" w:customStyle="1" w:styleId="Bieu">
    <w:name w:val="Bieu"/>
    <w:basedOn w:val="Normal"/>
    <w:autoRedefine/>
    <w:qFormat/>
    <w:rsid w:val="003D55F7"/>
    <w:pPr>
      <w:spacing w:before="120" w:after="120"/>
      <w:jc w:val="center"/>
    </w:pPr>
    <w:rPr>
      <w:bCs/>
      <w:i/>
      <w:noProof/>
      <w:spacing w:val="-4"/>
      <w:szCs w:val="28"/>
      <w:lang w:val="nl-NL"/>
    </w:rPr>
  </w:style>
  <w:style w:type="character" w:styleId="FollowedHyperlink">
    <w:name w:val="FollowedHyperlink"/>
    <w:uiPriority w:val="99"/>
    <w:rsid w:val="003D55F7"/>
    <w:rPr>
      <w:color w:val="800080"/>
      <w:u w:val="single"/>
    </w:rPr>
  </w:style>
  <w:style w:type="character" w:customStyle="1" w:styleId="CaptionChar1">
    <w:name w:val="Caption Char1"/>
    <w:aliases w:val="Caption1 Char1,Caption Char Char Char Char1 Char,Caption Char Char Char Char Char Char1 Char,Caption Char Char Char Char Char Char Char Char1 Char,Caption Char Char Char Char Char1,Caption Char Char Char Char Char Char Char1"/>
    <w:rsid w:val="003D55F7"/>
    <w:rPr>
      <w:bCs/>
      <w:sz w:val="28"/>
    </w:rPr>
  </w:style>
  <w:style w:type="paragraph" w:customStyle="1" w:styleId="105">
    <w:name w:val="105"/>
    <w:basedOn w:val="Normal"/>
    <w:qFormat/>
    <w:rsid w:val="003D55F7"/>
    <w:pPr>
      <w:widowControl w:val="0"/>
      <w:suppressLineNumbers/>
      <w:spacing w:before="80"/>
      <w:jc w:val="center"/>
    </w:pPr>
    <w:rPr>
      <w:b/>
      <w:szCs w:val="28"/>
    </w:rPr>
  </w:style>
  <w:style w:type="character" w:styleId="CommentReference">
    <w:name w:val="annotation reference"/>
    <w:basedOn w:val="DefaultParagraphFont"/>
    <w:semiHidden/>
    <w:unhideWhenUsed/>
    <w:rsid w:val="00890B65"/>
    <w:rPr>
      <w:sz w:val="16"/>
      <w:szCs w:val="16"/>
    </w:rPr>
  </w:style>
  <w:style w:type="paragraph" w:styleId="CommentText">
    <w:name w:val="annotation text"/>
    <w:basedOn w:val="Normal"/>
    <w:link w:val="CommentTextChar"/>
    <w:semiHidden/>
    <w:unhideWhenUsed/>
    <w:rsid w:val="00890B65"/>
    <w:rPr>
      <w:sz w:val="20"/>
      <w:szCs w:val="20"/>
    </w:rPr>
  </w:style>
  <w:style w:type="character" w:customStyle="1" w:styleId="CommentTextChar">
    <w:name w:val="Comment Text Char"/>
    <w:basedOn w:val="DefaultParagraphFont"/>
    <w:link w:val="CommentText"/>
    <w:semiHidden/>
    <w:rsid w:val="00890B65"/>
  </w:style>
  <w:style w:type="paragraph" w:styleId="CommentSubject">
    <w:name w:val="annotation subject"/>
    <w:basedOn w:val="CommentText"/>
    <w:next w:val="CommentText"/>
    <w:link w:val="CommentSubjectChar"/>
    <w:semiHidden/>
    <w:unhideWhenUsed/>
    <w:rsid w:val="00890B65"/>
    <w:rPr>
      <w:b/>
      <w:bCs/>
    </w:rPr>
  </w:style>
  <w:style w:type="character" w:customStyle="1" w:styleId="CommentSubjectChar">
    <w:name w:val="Comment Subject Char"/>
    <w:basedOn w:val="CommentTextChar"/>
    <w:link w:val="CommentSubject"/>
    <w:semiHidden/>
    <w:rsid w:val="00890B65"/>
    <w:rPr>
      <w:b/>
      <w:bCs/>
    </w:rPr>
  </w:style>
  <w:style w:type="paragraph" w:styleId="TOC4">
    <w:name w:val="toc 4"/>
    <w:basedOn w:val="Normal"/>
    <w:next w:val="Normal"/>
    <w:autoRedefine/>
    <w:uiPriority w:val="39"/>
    <w:unhideWhenUsed/>
    <w:rsid w:val="00FF6C3F"/>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FF6C3F"/>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FF6C3F"/>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FF6C3F"/>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FF6C3F"/>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FF6C3F"/>
    <w:pPr>
      <w:spacing w:after="100" w:line="259" w:lineRule="auto"/>
      <w:ind w:left="1760"/>
    </w:pPr>
    <w:rPr>
      <w:rFonts w:asciiTheme="minorHAnsi" w:eastAsiaTheme="minorEastAsia" w:hAnsiTheme="minorHAnsi" w:cstheme="minorBidi"/>
      <w:sz w:val="22"/>
      <w:szCs w:val="22"/>
    </w:rPr>
  </w:style>
  <w:style w:type="paragraph" w:customStyle="1" w:styleId="BodyTP">
    <w:name w:val="Body TP"/>
    <w:basedOn w:val="Normal"/>
    <w:qFormat/>
    <w:rsid w:val="009E2857"/>
    <w:pPr>
      <w:spacing w:before="120" w:after="120" w:line="312" w:lineRule="auto"/>
      <w:jc w:val="both"/>
    </w:pPr>
    <w:rPr>
      <w:rFonts w:cs="Angsana New"/>
      <w:sz w:val="24"/>
      <w:szCs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20114">
      <w:bodyDiv w:val="1"/>
      <w:marLeft w:val="0"/>
      <w:marRight w:val="0"/>
      <w:marTop w:val="0"/>
      <w:marBottom w:val="0"/>
      <w:divBdr>
        <w:top w:val="none" w:sz="0" w:space="0" w:color="auto"/>
        <w:left w:val="none" w:sz="0" w:space="0" w:color="auto"/>
        <w:bottom w:val="none" w:sz="0" w:space="0" w:color="auto"/>
        <w:right w:val="none" w:sz="0" w:space="0" w:color="auto"/>
      </w:divBdr>
    </w:div>
    <w:div w:id="50737831">
      <w:bodyDiv w:val="1"/>
      <w:marLeft w:val="0"/>
      <w:marRight w:val="0"/>
      <w:marTop w:val="0"/>
      <w:marBottom w:val="0"/>
      <w:divBdr>
        <w:top w:val="none" w:sz="0" w:space="0" w:color="auto"/>
        <w:left w:val="none" w:sz="0" w:space="0" w:color="auto"/>
        <w:bottom w:val="none" w:sz="0" w:space="0" w:color="auto"/>
        <w:right w:val="none" w:sz="0" w:space="0" w:color="auto"/>
      </w:divBdr>
    </w:div>
    <w:div w:id="96827109">
      <w:bodyDiv w:val="1"/>
      <w:marLeft w:val="0"/>
      <w:marRight w:val="0"/>
      <w:marTop w:val="0"/>
      <w:marBottom w:val="0"/>
      <w:divBdr>
        <w:top w:val="none" w:sz="0" w:space="0" w:color="auto"/>
        <w:left w:val="none" w:sz="0" w:space="0" w:color="auto"/>
        <w:bottom w:val="none" w:sz="0" w:space="0" w:color="auto"/>
        <w:right w:val="none" w:sz="0" w:space="0" w:color="auto"/>
      </w:divBdr>
    </w:div>
    <w:div w:id="137771762">
      <w:bodyDiv w:val="1"/>
      <w:marLeft w:val="0"/>
      <w:marRight w:val="0"/>
      <w:marTop w:val="0"/>
      <w:marBottom w:val="0"/>
      <w:divBdr>
        <w:top w:val="none" w:sz="0" w:space="0" w:color="auto"/>
        <w:left w:val="none" w:sz="0" w:space="0" w:color="auto"/>
        <w:bottom w:val="none" w:sz="0" w:space="0" w:color="auto"/>
        <w:right w:val="none" w:sz="0" w:space="0" w:color="auto"/>
      </w:divBdr>
    </w:div>
    <w:div w:id="162476085">
      <w:bodyDiv w:val="1"/>
      <w:marLeft w:val="0"/>
      <w:marRight w:val="0"/>
      <w:marTop w:val="0"/>
      <w:marBottom w:val="0"/>
      <w:divBdr>
        <w:top w:val="none" w:sz="0" w:space="0" w:color="auto"/>
        <w:left w:val="none" w:sz="0" w:space="0" w:color="auto"/>
        <w:bottom w:val="none" w:sz="0" w:space="0" w:color="auto"/>
        <w:right w:val="none" w:sz="0" w:space="0" w:color="auto"/>
      </w:divBdr>
    </w:div>
    <w:div w:id="166673121">
      <w:bodyDiv w:val="1"/>
      <w:marLeft w:val="0"/>
      <w:marRight w:val="0"/>
      <w:marTop w:val="0"/>
      <w:marBottom w:val="0"/>
      <w:divBdr>
        <w:top w:val="none" w:sz="0" w:space="0" w:color="auto"/>
        <w:left w:val="none" w:sz="0" w:space="0" w:color="auto"/>
        <w:bottom w:val="none" w:sz="0" w:space="0" w:color="auto"/>
        <w:right w:val="none" w:sz="0" w:space="0" w:color="auto"/>
      </w:divBdr>
    </w:div>
    <w:div w:id="167059996">
      <w:bodyDiv w:val="1"/>
      <w:marLeft w:val="0"/>
      <w:marRight w:val="0"/>
      <w:marTop w:val="0"/>
      <w:marBottom w:val="0"/>
      <w:divBdr>
        <w:top w:val="none" w:sz="0" w:space="0" w:color="auto"/>
        <w:left w:val="none" w:sz="0" w:space="0" w:color="auto"/>
        <w:bottom w:val="none" w:sz="0" w:space="0" w:color="auto"/>
        <w:right w:val="none" w:sz="0" w:space="0" w:color="auto"/>
      </w:divBdr>
    </w:div>
    <w:div w:id="170729309">
      <w:bodyDiv w:val="1"/>
      <w:marLeft w:val="0"/>
      <w:marRight w:val="0"/>
      <w:marTop w:val="0"/>
      <w:marBottom w:val="0"/>
      <w:divBdr>
        <w:top w:val="none" w:sz="0" w:space="0" w:color="auto"/>
        <w:left w:val="none" w:sz="0" w:space="0" w:color="auto"/>
        <w:bottom w:val="none" w:sz="0" w:space="0" w:color="auto"/>
        <w:right w:val="none" w:sz="0" w:space="0" w:color="auto"/>
      </w:divBdr>
    </w:div>
    <w:div w:id="191193851">
      <w:bodyDiv w:val="1"/>
      <w:marLeft w:val="0"/>
      <w:marRight w:val="0"/>
      <w:marTop w:val="0"/>
      <w:marBottom w:val="0"/>
      <w:divBdr>
        <w:top w:val="none" w:sz="0" w:space="0" w:color="auto"/>
        <w:left w:val="none" w:sz="0" w:space="0" w:color="auto"/>
        <w:bottom w:val="none" w:sz="0" w:space="0" w:color="auto"/>
        <w:right w:val="none" w:sz="0" w:space="0" w:color="auto"/>
      </w:divBdr>
    </w:div>
    <w:div w:id="193689861">
      <w:bodyDiv w:val="1"/>
      <w:marLeft w:val="0"/>
      <w:marRight w:val="0"/>
      <w:marTop w:val="0"/>
      <w:marBottom w:val="0"/>
      <w:divBdr>
        <w:top w:val="none" w:sz="0" w:space="0" w:color="auto"/>
        <w:left w:val="none" w:sz="0" w:space="0" w:color="auto"/>
        <w:bottom w:val="none" w:sz="0" w:space="0" w:color="auto"/>
        <w:right w:val="none" w:sz="0" w:space="0" w:color="auto"/>
      </w:divBdr>
    </w:div>
    <w:div w:id="216555654">
      <w:bodyDiv w:val="1"/>
      <w:marLeft w:val="0"/>
      <w:marRight w:val="0"/>
      <w:marTop w:val="0"/>
      <w:marBottom w:val="0"/>
      <w:divBdr>
        <w:top w:val="none" w:sz="0" w:space="0" w:color="auto"/>
        <w:left w:val="none" w:sz="0" w:space="0" w:color="auto"/>
        <w:bottom w:val="none" w:sz="0" w:space="0" w:color="auto"/>
        <w:right w:val="none" w:sz="0" w:space="0" w:color="auto"/>
      </w:divBdr>
    </w:div>
    <w:div w:id="232392929">
      <w:bodyDiv w:val="1"/>
      <w:marLeft w:val="0"/>
      <w:marRight w:val="0"/>
      <w:marTop w:val="0"/>
      <w:marBottom w:val="0"/>
      <w:divBdr>
        <w:top w:val="none" w:sz="0" w:space="0" w:color="auto"/>
        <w:left w:val="none" w:sz="0" w:space="0" w:color="auto"/>
        <w:bottom w:val="none" w:sz="0" w:space="0" w:color="auto"/>
        <w:right w:val="none" w:sz="0" w:space="0" w:color="auto"/>
      </w:divBdr>
    </w:div>
    <w:div w:id="247883805">
      <w:bodyDiv w:val="1"/>
      <w:marLeft w:val="0"/>
      <w:marRight w:val="0"/>
      <w:marTop w:val="0"/>
      <w:marBottom w:val="0"/>
      <w:divBdr>
        <w:top w:val="none" w:sz="0" w:space="0" w:color="auto"/>
        <w:left w:val="none" w:sz="0" w:space="0" w:color="auto"/>
        <w:bottom w:val="none" w:sz="0" w:space="0" w:color="auto"/>
        <w:right w:val="none" w:sz="0" w:space="0" w:color="auto"/>
      </w:divBdr>
    </w:div>
    <w:div w:id="274945234">
      <w:bodyDiv w:val="1"/>
      <w:marLeft w:val="0"/>
      <w:marRight w:val="0"/>
      <w:marTop w:val="0"/>
      <w:marBottom w:val="0"/>
      <w:divBdr>
        <w:top w:val="none" w:sz="0" w:space="0" w:color="auto"/>
        <w:left w:val="none" w:sz="0" w:space="0" w:color="auto"/>
        <w:bottom w:val="none" w:sz="0" w:space="0" w:color="auto"/>
        <w:right w:val="none" w:sz="0" w:space="0" w:color="auto"/>
      </w:divBdr>
    </w:div>
    <w:div w:id="275210145">
      <w:bodyDiv w:val="1"/>
      <w:marLeft w:val="0"/>
      <w:marRight w:val="0"/>
      <w:marTop w:val="0"/>
      <w:marBottom w:val="0"/>
      <w:divBdr>
        <w:top w:val="none" w:sz="0" w:space="0" w:color="auto"/>
        <w:left w:val="none" w:sz="0" w:space="0" w:color="auto"/>
        <w:bottom w:val="none" w:sz="0" w:space="0" w:color="auto"/>
        <w:right w:val="none" w:sz="0" w:space="0" w:color="auto"/>
      </w:divBdr>
    </w:div>
    <w:div w:id="291132215">
      <w:bodyDiv w:val="1"/>
      <w:marLeft w:val="0"/>
      <w:marRight w:val="0"/>
      <w:marTop w:val="0"/>
      <w:marBottom w:val="0"/>
      <w:divBdr>
        <w:top w:val="none" w:sz="0" w:space="0" w:color="auto"/>
        <w:left w:val="none" w:sz="0" w:space="0" w:color="auto"/>
        <w:bottom w:val="none" w:sz="0" w:space="0" w:color="auto"/>
        <w:right w:val="none" w:sz="0" w:space="0" w:color="auto"/>
      </w:divBdr>
    </w:div>
    <w:div w:id="316694448">
      <w:bodyDiv w:val="1"/>
      <w:marLeft w:val="0"/>
      <w:marRight w:val="0"/>
      <w:marTop w:val="0"/>
      <w:marBottom w:val="0"/>
      <w:divBdr>
        <w:top w:val="none" w:sz="0" w:space="0" w:color="auto"/>
        <w:left w:val="none" w:sz="0" w:space="0" w:color="auto"/>
        <w:bottom w:val="none" w:sz="0" w:space="0" w:color="auto"/>
        <w:right w:val="none" w:sz="0" w:space="0" w:color="auto"/>
      </w:divBdr>
    </w:div>
    <w:div w:id="378553717">
      <w:bodyDiv w:val="1"/>
      <w:marLeft w:val="0"/>
      <w:marRight w:val="0"/>
      <w:marTop w:val="0"/>
      <w:marBottom w:val="0"/>
      <w:divBdr>
        <w:top w:val="none" w:sz="0" w:space="0" w:color="auto"/>
        <w:left w:val="none" w:sz="0" w:space="0" w:color="auto"/>
        <w:bottom w:val="none" w:sz="0" w:space="0" w:color="auto"/>
        <w:right w:val="none" w:sz="0" w:space="0" w:color="auto"/>
      </w:divBdr>
    </w:div>
    <w:div w:id="390349561">
      <w:bodyDiv w:val="1"/>
      <w:marLeft w:val="0"/>
      <w:marRight w:val="0"/>
      <w:marTop w:val="0"/>
      <w:marBottom w:val="0"/>
      <w:divBdr>
        <w:top w:val="none" w:sz="0" w:space="0" w:color="auto"/>
        <w:left w:val="none" w:sz="0" w:space="0" w:color="auto"/>
        <w:bottom w:val="none" w:sz="0" w:space="0" w:color="auto"/>
        <w:right w:val="none" w:sz="0" w:space="0" w:color="auto"/>
      </w:divBdr>
    </w:div>
    <w:div w:id="419257474">
      <w:bodyDiv w:val="1"/>
      <w:marLeft w:val="0"/>
      <w:marRight w:val="0"/>
      <w:marTop w:val="0"/>
      <w:marBottom w:val="0"/>
      <w:divBdr>
        <w:top w:val="none" w:sz="0" w:space="0" w:color="auto"/>
        <w:left w:val="none" w:sz="0" w:space="0" w:color="auto"/>
        <w:bottom w:val="none" w:sz="0" w:space="0" w:color="auto"/>
        <w:right w:val="none" w:sz="0" w:space="0" w:color="auto"/>
      </w:divBdr>
    </w:div>
    <w:div w:id="447314895">
      <w:bodyDiv w:val="1"/>
      <w:marLeft w:val="0"/>
      <w:marRight w:val="0"/>
      <w:marTop w:val="0"/>
      <w:marBottom w:val="0"/>
      <w:divBdr>
        <w:top w:val="none" w:sz="0" w:space="0" w:color="auto"/>
        <w:left w:val="none" w:sz="0" w:space="0" w:color="auto"/>
        <w:bottom w:val="none" w:sz="0" w:space="0" w:color="auto"/>
        <w:right w:val="none" w:sz="0" w:space="0" w:color="auto"/>
      </w:divBdr>
    </w:div>
    <w:div w:id="478422921">
      <w:bodyDiv w:val="1"/>
      <w:marLeft w:val="0"/>
      <w:marRight w:val="0"/>
      <w:marTop w:val="0"/>
      <w:marBottom w:val="0"/>
      <w:divBdr>
        <w:top w:val="none" w:sz="0" w:space="0" w:color="auto"/>
        <w:left w:val="none" w:sz="0" w:space="0" w:color="auto"/>
        <w:bottom w:val="none" w:sz="0" w:space="0" w:color="auto"/>
        <w:right w:val="none" w:sz="0" w:space="0" w:color="auto"/>
      </w:divBdr>
    </w:div>
    <w:div w:id="509761280">
      <w:bodyDiv w:val="1"/>
      <w:marLeft w:val="0"/>
      <w:marRight w:val="0"/>
      <w:marTop w:val="0"/>
      <w:marBottom w:val="0"/>
      <w:divBdr>
        <w:top w:val="none" w:sz="0" w:space="0" w:color="auto"/>
        <w:left w:val="none" w:sz="0" w:space="0" w:color="auto"/>
        <w:bottom w:val="none" w:sz="0" w:space="0" w:color="auto"/>
        <w:right w:val="none" w:sz="0" w:space="0" w:color="auto"/>
      </w:divBdr>
    </w:div>
    <w:div w:id="546140584">
      <w:bodyDiv w:val="1"/>
      <w:marLeft w:val="0"/>
      <w:marRight w:val="0"/>
      <w:marTop w:val="0"/>
      <w:marBottom w:val="0"/>
      <w:divBdr>
        <w:top w:val="none" w:sz="0" w:space="0" w:color="auto"/>
        <w:left w:val="none" w:sz="0" w:space="0" w:color="auto"/>
        <w:bottom w:val="none" w:sz="0" w:space="0" w:color="auto"/>
        <w:right w:val="none" w:sz="0" w:space="0" w:color="auto"/>
      </w:divBdr>
    </w:div>
    <w:div w:id="560142542">
      <w:bodyDiv w:val="1"/>
      <w:marLeft w:val="0"/>
      <w:marRight w:val="0"/>
      <w:marTop w:val="0"/>
      <w:marBottom w:val="0"/>
      <w:divBdr>
        <w:top w:val="none" w:sz="0" w:space="0" w:color="auto"/>
        <w:left w:val="none" w:sz="0" w:space="0" w:color="auto"/>
        <w:bottom w:val="none" w:sz="0" w:space="0" w:color="auto"/>
        <w:right w:val="none" w:sz="0" w:space="0" w:color="auto"/>
      </w:divBdr>
    </w:div>
    <w:div w:id="574390020">
      <w:bodyDiv w:val="1"/>
      <w:marLeft w:val="0"/>
      <w:marRight w:val="0"/>
      <w:marTop w:val="0"/>
      <w:marBottom w:val="0"/>
      <w:divBdr>
        <w:top w:val="none" w:sz="0" w:space="0" w:color="auto"/>
        <w:left w:val="none" w:sz="0" w:space="0" w:color="auto"/>
        <w:bottom w:val="none" w:sz="0" w:space="0" w:color="auto"/>
        <w:right w:val="none" w:sz="0" w:space="0" w:color="auto"/>
      </w:divBdr>
    </w:div>
    <w:div w:id="594675999">
      <w:bodyDiv w:val="1"/>
      <w:marLeft w:val="0"/>
      <w:marRight w:val="0"/>
      <w:marTop w:val="0"/>
      <w:marBottom w:val="0"/>
      <w:divBdr>
        <w:top w:val="none" w:sz="0" w:space="0" w:color="auto"/>
        <w:left w:val="none" w:sz="0" w:space="0" w:color="auto"/>
        <w:bottom w:val="none" w:sz="0" w:space="0" w:color="auto"/>
        <w:right w:val="none" w:sz="0" w:space="0" w:color="auto"/>
      </w:divBdr>
    </w:div>
    <w:div w:id="650404517">
      <w:bodyDiv w:val="1"/>
      <w:marLeft w:val="0"/>
      <w:marRight w:val="0"/>
      <w:marTop w:val="0"/>
      <w:marBottom w:val="0"/>
      <w:divBdr>
        <w:top w:val="none" w:sz="0" w:space="0" w:color="auto"/>
        <w:left w:val="none" w:sz="0" w:space="0" w:color="auto"/>
        <w:bottom w:val="none" w:sz="0" w:space="0" w:color="auto"/>
        <w:right w:val="none" w:sz="0" w:space="0" w:color="auto"/>
      </w:divBdr>
    </w:div>
    <w:div w:id="747767529">
      <w:bodyDiv w:val="1"/>
      <w:marLeft w:val="0"/>
      <w:marRight w:val="0"/>
      <w:marTop w:val="0"/>
      <w:marBottom w:val="0"/>
      <w:divBdr>
        <w:top w:val="none" w:sz="0" w:space="0" w:color="auto"/>
        <w:left w:val="none" w:sz="0" w:space="0" w:color="auto"/>
        <w:bottom w:val="none" w:sz="0" w:space="0" w:color="auto"/>
        <w:right w:val="none" w:sz="0" w:space="0" w:color="auto"/>
      </w:divBdr>
    </w:div>
    <w:div w:id="772018894">
      <w:bodyDiv w:val="1"/>
      <w:marLeft w:val="0"/>
      <w:marRight w:val="0"/>
      <w:marTop w:val="0"/>
      <w:marBottom w:val="0"/>
      <w:divBdr>
        <w:top w:val="none" w:sz="0" w:space="0" w:color="auto"/>
        <w:left w:val="none" w:sz="0" w:space="0" w:color="auto"/>
        <w:bottom w:val="none" w:sz="0" w:space="0" w:color="auto"/>
        <w:right w:val="none" w:sz="0" w:space="0" w:color="auto"/>
      </w:divBdr>
    </w:div>
    <w:div w:id="810245756">
      <w:bodyDiv w:val="1"/>
      <w:marLeft w:val="0"/>
      <w:marRight w:val="0"/>
      <w:marTop w:val="0"/>
      <w:marBottom w:val="0"/>
      <w:divBdr>
        <w:top w:val="none" w:sz="0" w:space="0" w:color="auto"/>
        <w:left w:val="none" w:sz="0" w:space="0" w:color="auto"/>
        <w:bottom w:val="none" w:sz="0" w:space="0" w:color="auto"/>
        <w:right w:val="none" w:sz="0" w:space="0" w:color="auto"/>
      </w:divBdr>
    </w:div>
    <w:div w:id="810364188">
      <w:bodyDiv w:val="1"/>
      <w:marLeft w:val="0"/>
      <w:marRight w:val="0"/>
      <w:marTop w:val="0"/>
      <w:marBottom w:val="0"/>
      <w:divBdr>
        <w:top w:val="none" w:sz="0" w:space="0" w:color="auto"/>
        <w:left w:val="none" w:sz="0" w:space="0" w:color="auto"/>
        <w:bottom w:val="none" w:sz="0" w:space="0" w:color="auto"/>
        <w:right w:val="none" w:sz="0" w:space="0" w:color="auto"/>
      </w:divBdr>
    </w:div>
    <w:div w:id="832455149">
      <w:bodyDiv w:val="1"/>
      <w:marLeft w:val="0"/>
      <w:marRight w:val="0"/>
      <w:marTop w:val="0"/>
      <w:marBottom w:val="0"/>
      <w:divBdr>
        <w:top w:val="none" w:sz="0" w:space="0" w:color="auto"/>
        <w:left w:val="none" w:sz="0" w:space="0" w:color="auto"/>
        <w:bottom w:val="none" w:sz="0" w:space="0" w:color="auto"/>
        <w:right w:val="none" w:sz="0" w:space="0" w:color="auto"/>
      </w:divBdr>
    </w:div>
    <w:div w:id="840970370">
      <w:bodyDiv w:val="1"/>
      <w:marLeft w:val="0"/>
      <w:marRight w:val="0"/>
      <w:marTop w:val="0"/>
      <w:marBottom w:val="0"/>
      <w:divBdr>
        <w:top w:val="none" w:sz="0" w:space="0" w:color="auto"/>
        <w:left w:val="none" w:sz="0" w:space="0" w:color="auto"/>
        <w:bottom w:val="none" w:sz="0" w:space="0" w:color="auto"/>
        <w:right w:val="none" w:sz="0" w:space="0" w:color="auto"/>
      </w:divBdr>
    </w:div>
    <w:div w:id="846745827">
      <w:bodyDiv w:val="1"/>
      <w:marLeft w:val="0"/>
      <w:marRight w:val="0"/>
      <w:marTop w:val="0"/>
      <w:marBottom w:val="0"/>
      <w:divBdr>
        <w:top w:val="none" w:sz="0" w:space="0" w:color="auto"/>
        <w:left w:val="none" w:sz="0" w:space="0" w:color="auto"/>
        <w:bottom w:val="none" w:sz="0" w:space="0" w:color="auto"/>
        <w:right w:val="none" w:sz="0" w:space="0" w:color="auto"/>
      </w:divBdr>
    </w:div>
    <w:div w:id="871503885">
      <w:bodyDiv w:val="1"/>
      <w:marLeft w:val="0"/>
      <w:marRight w:val="0"/>
      <w:marTop w:val="0"/>
      <w:marBottom w:val="0"/>
      <w:divBdr>
        <w:top w:val="none" w:sz="0" w:space="0" w:color="auto"/>
        <w:left w:val="none" w:sz="0" w:space="0" w:color="auto"/>
        <w:bottom w:val="none" w:sz="0" w:space="0" w:color="auto"/>
        <w:right w:val="none" w:sz="0" w:space="0" w:color="auto"/>
      </w:divBdr>
    </w:div>
    <w:div w:id="880439341">
      <w:bodyDiv w:val="1"/>
      <w:marLeft w:val="0"/>
      <w:marRight w:val="0"/>
      <w:marTop w:val="0"/>
      <w:marBottom w:val="0"/>
      <w:divBdr>
        <w:top w:val="none" w:sz="0" w:space="0" w:color="auto"/>
        <w:left w:val="none" w:sz="0" w:space="0" w:color="auto"/>
        <w:bottom w:val="none" w:sz="0" w:space="0" w:color="auto"/>
        <w:right w:val="none" w:sz="0" w:space="0" w:color="auto"/>
      </w:divBdr>
    </w:div>
    <w:div w:id="896017991">
      <w:bodyDiv w:val="1"/>
      <w:marLeft w:val="0"/>
      <w:marRight w:val="0"/>
      <w:marTop w:val="0"/>
      <w:marBottom w:val="0"/>
      <w:divBdr>
        <w:top w:val="none" w:sz="0" w:space="0" w:color="auto"/>
        <w:left w:val="none" w:sz="0" w:space="0" w:color="auto"/>
        <w:bottom w:val="none" w:sz="0" w:space="0" w:color="auto"/>
        <w:right w:val="none" w:sz="0" w:space="0" w:color="auto"/>
      </w:divBdr>
    </w:div>
    <w:div w:id="910962158">
      <w:bodyDiv w:val="1"/>
      <w:marLeft w:val="0"/>
      <w:marRight w:val="0"/>
      <w:marTop w:val="0"/>
      <w:marBottom w:val="0"/>
      <w:divBdr>
        <w:top w:val="none" w:sz="0" w:space="0" w:color="auto"/>
        <w:left w:val="none" w:sz="0" w:space="0" w:color="auto"/>
        <w:bottom w:val="none" w:sz="0" w:space="0" w:color="auto"/>
        <w:right w:val="none" w:sz="0" w:space="0" w:color="auto"/>
      </w:divBdr>
    </w:div>
    <w:div w:id="923223760">
      <w:bodyDiv w:val="1"/>
      <w:marLeft w:val="0"/>
      <w:marRight w:val="0"/>
      <w:marTop w:val="0"/>
      <w:marBottom w:val="0"/>
      <w:divBdr>
        <w:top w:val="none" w:sz="0" w:space="0" w:color="auto"/>
        <w:left w:val="none" w:sz="0" w:space="0" w:color="auto"/>
        <w:bottom w:val="none" w:sz="0" w:space="0" w:color="auto"/>
        <w:right w:val="none" w:sz="0" w:space="0" w:color="auto"/>
      </w:divBdr>
    </w:div>
    <w:div w:id="951743984">
      <w:bodyDiv w:val="1"/>
      <w:marLeft w:val="0"/>
      <w:marRight w:val="0"/>
      <w:marTop w:val="0"/>
      <w:marBottom w:val="0"/>
      <w:divBdr>
        <w:top w:val="none" w:sz="0" w:space="0" w:color="auto"/>
        <w:left w:val="none" w:sz="0" w:space="0" w:color="auto"/>
        <w:bottom w:val="none" w:sz="0" w:space="0" w:color="auto"/>
        <w:right w:val="none" w:sz="0" w:space="0" w:color="auto"/>
      </w:divBdr>
    </w:div>
    <w:div w:id="1016922552">
      <w:bodyDiv w:val="1"/>
      <w:marLeft w:val="0"/>
      <w:marRight w:val="0"/>
      <w:marTop w:val="0"/>
      <w:marBottom w:val="0"/>
      <w:divBdr>
        <w:top w:val="none" w:sz="0" w:space="0" w:color="auto"/>
        <w:left w:val="none" w:sz="0" w:space="0" w:color="auto"/>
        <w:bottom w:val="none" w:sz="0" w:space="0" w:color="auto"/>
        <w:right w:val="none" w:sz="0" w:space="0" w:color="auto"/>
      </w:divBdr>
    </w:div>
    <w:div w:id="1025328264">
      <w:bodyDiv w:val="1"/>
      <w:marLeft w:val="0"/>
      <w:marRight w:val="0"/>
      <w:marTop w:val="0"/>
      <w:marBottom w:val="0"/>
      <w:divBdr>
        <w:top w:val="none" w:sz="0" w:space="0" w:color="auto"/>
        <w:left w:val="none" w:sz="0" w:space="0" w:color="auto"/>
        <w:bottom w:val="none" w:sz="0" w:space="0" w:color="auto"/>
        <w:right w:val="none" w:sz="0" w:space="0" w:color="auto"/>
      </w:divBdr>
    </w:div>
    <w:div w:id="1039628356">
      <w:bodyDiv w:val="1"/>
      <w:marLeft w:val="0"/>
      <w:marRight w:val="0"/>
      <w:marTop w:val="0"/>
      <w:marBottom w:val="0"/>
      <w:divBdr>
        <w:top w:val="none" w:sz="0" w:space="0" w:color="auto"/>
        <w:left w:val="none" w:sz="0" w:space="0" w:color="auto"/>
        <w:bottom w:val="none" w:sz="0" w:space="0" w:color="auto"/>
        <w:right w:val="none" w:sz="0" w:space="0" w:color="auto"/>
      </w:divBdr>
    </w:div>
    <w:div w:id="1063069361">
      <w:bodyDiv w:val="1"/>
      <w:marLeft w:val="0"/>
      <w:marRight w:val="0"/>
      <w:marTop w:val="0"/>
      <w:marBottom w:val="0"/>
      <w:divBdr>
        <w:top w:val="none" w:sz="0" w:space="0" w:color="auto"/>
        <w:left w:val="none" w:sz="0" w:space="0" w:color="auto"/>
        <w:bottom w:val="none" w:sz="0" w:space="0" w:color="auto"/>
        <w:right w:val="none" w:sz="0" w:space="0" w:color="auto"/>
      </w:divBdr>
    </w:div>
    <w:div w:id="1091588751">
      <w:bodyDiv w:val="1"/>
      <w:marLeft w:val="0"/>
      <w:marRight w:val="0"/>
      <w:marTop w:val="0"/>
      <w:marBottom w:val="0"/>
      <w:divBdr>
        <w:top w:val="none" w:sz="0" w:space="0" w:color="auto"/>
        <w:left w:val="none" w:sz="0" w:space="0" w:color="auto"/>
        <w:bottom w:val="none" w:sz="0" w:space="0" w:color="auto"/>
        <w:right w:val="none" w:sz="0" w:space="0" w:color="auto"/>
      </w:divBdr>
    </w:div>
    <w:div w:id="1151602185">
      <w:bodyDiv w:val="1"/>
      <w:marLeft w:val="0"/>
      <w:marRight w:val="0"/>
      <w:marTop w:val="0"/>
      <w:marBottom w:val="0"/>
      <w:divBdr>
        <w:top w:val="none" w:sz="0" w:space="0" w:color="auto"/>
        <w:left w:val="none" w:sz="0" w:space="0" w:color="auto"/>
        <w:bottom w:val="none" w:sz="0" w:space="0" w:color="auto"/>
        <w:right w:val="none" w:sz="0" w:space="0" w:color="auto"/>
      </w:divBdr>
    </w:div>
    <w:div w:id="1216118539">
      <w:bodyDiv w:val="1"/>
      <w:marLeft w:val="0"/>
      <w:marRight w:val="0"/>
      <w:marTop w:val="0"/>
      <w:marBottom w:val="0"/>
      <w:divBdr>
        <w:top w:val="none" w:sz="0" w:space="0" w:color="auto"/>
        <w:left w:val="none" w:sz="0" w:space="0" w:color="auto"/>
        <w:bottom w:val="none" w:sz="0" w:space="0" w:color="auto"/>
        <w:right w:val="none" w:sz="0" w:space="0" w:color="auto"/>
      </w:divBdr>
    </w:div>
    <w:div w:id="1237547120">
      <w:bodyDiv w:val="1"/>
      <w:marLeft w:val="0"/>
      <w:marRight w:val="0"/>
      <w:marTop w:val="0"/>
      <w:marBottom w:val="0"/>
      <w:divBdr>
        <w:top w:val="none" w:sz="0" w:space="0" w:color="auto"/>
        <w:left w:val="none" w:sz="0" w:space="0" w:color="auto"/>
        <w:bottom w:val="none" w:sz="0" w:space="0" w:color="auto"/>
        <w:right w:val="none" w:sz="0" w:space="0" w:color="auto"/>
      </w:divBdr>
    </w:div>
    <w:div w:id="1250503337">
      <w:bodyDiv w:val="1"/>
      <w:marLeft w:val="0"/>
      <w:marRight w:val="0"/>
      <w:marTop w:val="0"/>
      <w:marBottom w:val="0"/>
      <w:divBdr>
        <w:top w:val="none" w:sz="0" w:space="0" w:color="auto"/>
        <w:left w:val="none" w:sz="0" w:space="0" w:color="auto"/>
        <w:bottom w:val="none" w:sz="0" w:space="0" w:color="auto"/>
        <w:right w:val="none" w:sz="0" w:space="0" w:color="auto"/>
      </w:divBdr>
    </w:div>
    <w:div w:id="1262294727">
      <w:bodyDiv w:val="1"/>
      <w:marLeft w:val="0"/>
      <w:marRight w:val="0"/>
      <w:marTop w:val="0"/>
      <w:marBottom w:val="0"/>
      <w:divBdr>
        <w:top w:val="none" w:sz="0" w:space="0" w:color="auto"/>
        <w:left w:val="none" w:sz="0" w:space="0" w:color="auto"/>
        <w:bottom w:val="none" w:sz="0" w:space="0" w:color="auto"/>
        <w:right w:val="none" w:sz="0" w:space="0" w:color="auto"/>
      </w:divBdr>
    </w:div>
    <w:div w:id="1263951834">
      <w:bodyDiv w:val="1"/>
      <w:marLeft w:val="0"/>
      <w:marRight w:val="0"/>
      <w:marTop w:val="0"/>
      <w:marBottom w:val="0"/>
      <w:divBdr>
        <w:top w:val="none" w:sz="0" w:space="0" w:color="auto"/>
        <w:left w:val="none" w:sz="0" w:space="0" w:color="auto"/>
        <w:bottom w:val="none" w:sz="0" w:space="0" w:color="auto"/>
        <w:right w:val="none" w:sz="0" w:space="0" w:color="auto"/>
      </w:divBdr>
    </w:div>
    <w:div w:id="1264342455">
      <w:bodyDiv w:val="1"/>
      <w:marLeft w:val="0"/>
      <w:marRight w:val="0"/>
      <w:marTop w:val="0"/>
      <w:marBottom w:val="0"/>
      <w:divBdr>
        <w:top w:val="none" w:sz="0" w:space="0" w:color="auto"/>
        <w:left w:val="none" w:sz="0" w:space="0" w:color="auto"/>
        <w:bottom w:val="none" w:sz="0" w:space="0" w:color="auto"/>
        <w:right w:val="none" w:sz="0" w:space="0" w:color="auto"/>
      </w:divBdr>
    </w:div>
    <w:div w:id="1280262961">
      <w:bodyDiv w:val="1"/>
      <w:marLeft w:val="0"/>
      <w:marRight w:val="0"/>
      <w:marTop w:val="0"/>
      <w:marBottom w:val="0"/>
      <w:divBdr>
        <w:top w:val="none" w:sz="0" w:space="0" w:color="auto"/>
        <w:left w:val="none" w:sz="0" w:space="0" w:color="auto"/>
        <w:bottom w:val="none" w:sz="0" w:space="0" w:color="auto"/>
        <w:right w:val="none" w:sz="0" w:space="0" w:color="auto"/>
      </w:divBdr>
    </w:div>
    <w:div w:id="1296570925">
      <w:bodyDiv w:val="1"/>
      <w:marLeft w:val="0"/>
      <w:marRight w:val="0"/>
      <w:marTop w:val="0"/>
      <w:marBottom w:val="0"/>
      <w:divBdr>
        <w:top w:val="none" w:sz="0" w:space="0" w:color="auto"/>
        <w:left w:val="none" w:sz="0" w:space="0" w:color="auto"/>
        <w:bottom w:val="none" w:sz="0" w:space="0" w:color="auto"/>
        <w:right w:val="none" w:sz="0" w:space="0" w:color="auto"/>
      </w:divBdr>
    </w:div>
    <w:div w:id="1327904051">
      <w:bodyDiv w:val="1"/>
      <w:marLeft w:val="0"/>
      <w:marRight w:val="0"/>
      <w:marTop w:val="0"/>
      <w:marBottom w:val="0"/>
      <w:divBdr>
        <w:top w:val="none" w:sz="0" w:space="0" w:color="auto"/>
        <w:left w:val="none" w:sz="0" w:space="0" w:color="auto"/>
        <w:bottom w:val="none" w:sz="0" w:space="0" w:color="auto"/>
        <w:right w:val="none" w:sz="0" w:space="0" w:color="auto"/>
      </w:divBdr>
    </w:div>
    <w:div w:id="1343239279">
      <w:bodyDiv w:val="1"/>
      <w:marLeft w:val="0"/>
      <w:marRight w:val="0"/>
      <w:marTop w:val="0"/>
      <w:marBottom w:val="0"/>
      <w:divBdr>
        <w:top w:val="none" w:sz="0" w:space="0" w:color="auto"/>
        <w:left w:val="none" w:sz="0" w:space="0" w:color="auto"/>
        <w:bottom w:val="none" w:sz="0" w:space="0" w:color="auto"/>
        <w:right w:val="none" w:sz="0" w:space="0" w:color="auto"/>
      </w:divBdr>
    </w:div>
    <w:div w:id="1344748825">
      <w:bodyDiv w:val="1"/>
      <w:marLeft w:val="0"/>
      <w:marRight w:val="0"/>
      <w:marTop w:val="0"/>
      <w:marBottom w:val="0"/>
      <w:divBdr>
        <w:top w:val="none" w:sz="0" w:space="0" w:color="auto"/>
        <w:left w:val="none" w:sz="0" w:space="0" w:color="auto"/>
        <w:bottom w:val="none" w:sz="0" w:space="0" w:color="auto"/>
        <w:right w:val="none" w:sz="0" w:space="0" w:color="auto"/>
      </w:divBdr>
    </w:div>
    <w:div w:id="1376347629">
      <w:bodyDiv w:val="1"/>
      <w:marLeft w:val="0"/>
      <w:marRight w:val="0"/>
      <w:marTop w:val="0"/>
      <w:marBottom w:val="0"/>
      <w:divBdr>
        <w:top w:val="none" w:sz="0" w:space="0" w:color="auto"/>
        <w:left w:val="none" w:sz="0" w:space="0" w:color="auto"/>
        <w:bottom w:val="none" w:sz="0" w:space="0" w:color="auto"/>
        <w:right w:val="none" w:sz="0" w:space="0" w:color="auto"/>
      </w:divBdr>
    </w:div>
    <w:div w:id="1379429552">
      <w:bodyDiv w:val="1"/>
      <w:marLeft w:val="0"/>
      <w:marRight w:val="0"/>
      <w:marTop w:val="0"/>
      <w:marBottom w:val="0"/>
      <w:divBdr>
        <w:top w:val="none" w:sz="0" w:space="0" w:color="auto"/>
        <w:left w:val="none" w:sz="0" w:space="0" w:color="auto"/>
        <w:bottom w:val="none" w:sz="0" w:space="0" w:color="auto"/>
        <w:right w:val="none" w:sz="0" w:space="0" w:color="auto"/>
      </w:divBdr>
    </w:div>
    <w:div w:id="1399010293">
      <w:bodyDiv w:val="1"/>
      <w:marLeft w:val="0"/>
      <w:marRight w:val="0"/>
      <w:marTop w:val="0"/>
      <w:marBottom w:val="0"/>
      <w:divBdr>
        <w:top w:val="none" w:sz="0" w:space="0" w:color="auto"/>
        <w:left w:val="none" w:sz="0" w:space="0" w:color="auto"/>
        <w:bottom w:val="none" w:sz="0" w:space="0" w:color="auto"/>
        <w:right w:val="none" w:sz="0" w:space="0" w:color="auto"/>
      </w:divBdr>
    </w:div>
    <w:div w:id="1412124227">
      <w:bodyDiv w:val="1"/>
      <w:marLeft w:val="0"/>
      <w:marRight w:val="0"/>
      <w:marTop w:val="0"/>
      <w:marBottom w:val="0"/>
      <w:divBdr>
        <w:top w:val="none" w:sz="0" w:space="0" w:color="auto"/>
        <w:left w:val="none" w:sz="0" w:space="0" w:color="auto"/>
        <w:bottom w:val="none" w:sz="0" w:space="0" w:color="auto"/>
        <w:right w:val="none" w:sz="0" w:space="0" w:color="auto"/>
      </w:divBdr>
    </w:div>
    <w:div w:id="1449812951">
      <w:bodyDiv w:val="1"/>
      <w:marLeft w:val="0"/>
      <w:marRight w:val="0"/>
      <w:marTop w:val="0"/>
      <w:marBottom w:val="0"/>
      <w:divBdr>
        <w:top w:val="none" w:sz="0" w:space="0" w:color="auto"/>
        <w:left w:val="none" w:sz="0" w:space="0" w:color="auto"/>
        <w:bottom w:val="none" w:sz="0" w:space="0" w:color="auto"/>
        <w:right w:val="none" w:sz="0" w:space="0" w:color="auto"/>
      </w:divBdr>
    </w:div>
    <w:div w:id="1479498296">
      <w:bodyDiv w:val="1"/>
      <w:marLeft w:val="0"/>
      <w:marRight w:val="0"/>
      <w:marTop w:val="0"/>
      <w:marBottom w:val="0"/>
      <w:divBdr>
        <w:top w:val="none" w:sz="0" w:space="0" w:color="auto"/>
        <w:left w:val="none" w:sz="0" w:space="0" w:color="auto"/>
        <w:bottom w:val="none" w:sz="0" w:space="0" w:color="auto"/>
        <w:right w:val="none" w:sz="0" w:space="0" w:color="auto"/>
      </w:divBdr>
    </w:div>
    <w:div w:id="1499804525">
      <w:bodyDiv w:val="1"/>
      <w:marLeft w:val="0"/>
      <w:marRight w:val="0"/>
      <w:marTop w:val="0"/>
      <w:marBottom w:val="0"/>
      <w:divBdr>
        <w:top w:val="none" w:sz="0" w:space="0" w:color="auto"/>
        <w:left w:val="none" w:sz="0" w:space="0" w:color="auto"/>
        <w:bottom w:val="none" w:sz="0" w:space="0" w:color="auto"/>
        <w:right w:val="none" w:sz="0" w:space="0" w:color="auto"/>
      </w:divBdr>
    </w:div>
    <w:div w:id="1520662765">
      <w:bodyDiv w:val="1"/>
      <w:marLeft w:val="0"/>
      <w:marRight w:val="0"/>
      <w:marTop w:val="0"/>
      <w:marBottom w:val="0"/>
      <w:divBdr>
        <w:top w:val="none" w:sz="0" w:space="0" w:color="auto"/>
        <w:left w:val="none" w:sz="0" w:space="0" w:color="auto"/>
        <w:bottom w:val="none" w:sz="0" w:space="0" w:color="auto"/>
        <w:right w:val="none" w:sz="0" w:space="0" w:color="auto"/>
      </w:divBdr>
    </w:div>
    <w:div w:id="1521313141">
      <w:bodyDiv w:val="1"/>
      <w:marLeft w:val="0"/>
      <w:marRight w:val="0"/>
      <w:marTop w:val="0"/>
      <w:marBottom w:val="0"/>
      <w:divBdr>
        <w:top w:val="none" w:sz="0" w:space="0" w:color="auto"/>
        <w:left w:val="none" w:sz="0" w:space="0" w:color="auto"/>
        <w:bottom w:val="none" w:sz="0" w:space="0" w:color="auto"/>
        <w:right w:val="none" w:sz="0" w:space="0" w:color="auto"/>
      </w:divBdr>
    </w:div>
    <w:div w:id="1529568203">
      <w:bodyDiv w:val="1"/>
      <w:marLeft w:val="0"/>
      <w:marRight w:val="0"/>
      <w:marTop w:val="0"/>
      <w:marBottom w:val="0"/>
      <w:divBdr>
        <w:top w:val="none" w:sz="0" w:space="0" w:color="auto"/>
        <w:left w:val="none" w:sz="0" w:space="0" w:color="auto"/>
        <w:bottom w:val="none" w:sz="0" w:space="0" w:color="auto"/>
        <w:right w:val="none" w:sz="0" w:space="0" w:color="auto"/>
      </w:divBdr>
    </w:div>
    <w:div w:id="1547183652">
      <w:bodyDiv w:val="1"/>
      <w:marLeft w:val="0"/>
      <w:marRight w:val="0"/>
      <w:marTop w:val="0"/>
      <w:marBottom w:val="0"/>
      <w:divBdr>
        <w:top w:val="none" w:sz="0" w:space="0" w:color="auto"/>
        <w:left w:val="none" w:sz="0" w:space="0" w:color="auto"/>
        <w:bottom w:val="none" w:sz="0" w:space="0" w:color="auto"/>
        <w:right w:val="none" w:sz="0" w:space="0" w:color="auto"/>
      </w:divBdr>
    </w:div>
    <w:div w:id="1568565844">
      <w:bodyDiv w:val="1"/>
      <w:marLeft w:val="0"/>
      <w:marRight w:val="0"/>
      <w:marTop w:val="0"/>
      <w:marBottom w:val="0"/>
      <w:divBdr>
        <w:top w:val="none" w:sz="0" w:space="0" w:color="auto"/>
        <w:left w:val="none" w:sz="0" w:space="0" w:color="auto"/>
        <w:bottom w:val="none" w:sz="0" w:space="0" w:color="auto"/>
        <w:right w:val="none" w:sz="0" w:space="0" w:color="auto"/>
      </w:divBdr>
    </w:div>
    <w:div w:id="1590384659">
      <w:bodyDiv w:val="1"/>
      <w:marLeft w:val="0"/>
      <w:marRight w:val="0"/>
      <w:marTop w:val="0"/>
      <w:marBottom w:val="0"/>
      <w:divBdr>
        <w:top w:val="none" w:sz="0" w:space="0" w:color="auto"/>
        <w:left w:val="none" w:sz="0" w:space="0" w:color="auto"/>
        <w:bottom w:val="none" w:sz="0" w:space="0" w:color="auto"/>
        <w:right w:val="none" w:sz="0" w:space="0" w:color="auto"/>
      </w:divBdr>
    </w:div>
    <w:div w:id="1616406893">
      <w:bodyDiv w:val="1"/>
      <w:marLeft w:val="0"/>
      <w:marRight w:val="0"/>
      <w:marTop w:val="0"/>
      <w:marBottom w:val="0"/>
      <w:divBdr>
        <w:top w:val="none" w:sz="0" w:space="0" w:color="auto"/>
        <w:left w:val="none" w:sz="0" w:space="0" w:color="auto"/>
        <w:bottom w:val="none" w:sz="0" w:space="0" w:color="auto"/>
        <w:right w:val="none" w:sz="0" w:space="0" w:color="auto"/>
      </w:divBdr>
    </w:div>
    <w:div w:id="1627346965">
      <w:bodyDiv w:val="1"/>
      <w:marLeft w:val="0"/>
      <w:marRight w:val="0"/>
      <w:marTop w:val="0"/>
      <w:marBottom w:val="0"/>
      <w:divBdr>
        <w:top w:val="none" w:sz="0" w:space="0" w:color="auto"/>
        <w:left w:val="none" w:sz="0" w:space="0" w:color="auto"/>
        <w:bottom w:val="none" w:sz="0" w:space="0" w:color="auto"/>
        <w:right w:val="none" w:sz="0" w:space="0" w:color="auto"/>
      </w:divBdr>
    </w:div>
    <w:div w:id="1648700259">
      <w:bodyDiv w:val="1"/>
      <w:marLeft w:val="0"/>
      <w:marRight w:val="0"/>
      <w:marTop w:val="0"/>
      <w:marBottom w:val="0"/>
      <w:divBdr>
        <w:top w:val="none" w:sz="0" w:space="0" w:color="auto"/>
        <w:left w:val="none" w:sz="0" w:space="0" w:color="auto"/>
        <w:bottom w:val="none" w:sz="0" w:space="0" w:color="auto"/>
        <w:right w:val="none" w:sz="0" w:space="0" w:color="auto"/>
      </w:divBdr>
    </w:div>
    <w:div w:id="1653869136">
      <w:bodyDiv w:val="1"/>
      <w:marLeft w:val="0"/>
      <w:marRight w:val="0"/>
      <w:marTop w:val="0"/>
      <w:marBottom w:val="0"/>
      <w:divBdr>
        <w:top w:val="none" w:sz="0" w:space="0" w:color="auto"/>
        <w:left w:val="none" w:sz="0" w:space="0" w:color="auto"/>
        <w:bottom w:val="none" w:sz="0" w:space="0" w:color="auto"/>
        <w:right w:val="none" w:sz="0" w:space="0" w:color="auto"/>
      </w:divBdr>
    </w:div>
    <w:div w:id="1733196651">
      <w:bodyDiv w:val="1"/>
      <w:marLeft w:val="0"/>
      <w:marRight w:val="0"/>
      <w:marTop w:val="0"/>
      <w:marBottom w:val="0"/>
      <w:divBdr>
        <w:top w:val="none" w:sz="0" w:space="0" w:color="auto"/>
        <w:left w:val="none" w:sz="0" w:space="0" w:color="auto"/>
        <w:bottom w:val="none" w:sz="0" w:space="0" w:color="auto"/>
        <w:right w:val="none" w:sz="0" w:space="0" w:color="auto"/>
      </w:divBdr>
    </w:div>
    <w:div w:id="1765764098">
      <w:bodyDiv w:val="1"/>
      <w:marLeft w:val="0"/>
      <w:marRight w:val="0"/>
      <w:marTop w:val="0"/>
      <w:marBottom w:val="0"/>
      <w:divBdr>
        <w:top w:val="none" w:sz="0" w:space="0" w:color="auto"/>
        <w:left w:val="none" w:sz="0" w:space="0" w:color="auto"/>
        <w:bottom w:val="none" w:sz="0" w:space="0" w:color="auto"/>
        <w:right w:val="none" w:sz="0" w:space="0" w:color="auto"/>
      </w:divBdr>
    </w:div>
    <w:div w:id="1788697353">
      <w:bodyDiv w:val="1"/>
      <w:marLeft w:val="0"/>
      <w:marRight w:val="0"/>
      <w:marTop w:val="0"/>
      <w:marBottom w:val="0"/>
      <w:divBdr>
        <w:top w:val="none" w:sz="0" w:space="0" w:color="auto"/>
        <w:left w:val="none" w:sz="0" w:space="0" w:color="auto"/>
        <w:bottom w:val="none" w:sz="0" w:space="0" w:color="auto"/>
        <w:right w:val="none" w:sz="0" w:space="0" w:color="auto"/>
      </w:divBdr>
    </w:div>
    <w:div w:id="1791389014">
      <w:bodyDiv w:val="1"/>
      <w:marLeft w:val="0"/>
      <w:marRight w:val="0"/>
      <w:marTop w:val="0"/>
      <w:marBottom w:val="0"/>
      <w:divBdr>
        <w:top w:val="none" w:sz="0" w:space="0" w:color="auto"/>
        <w:left w:val="none" w:sz="0" w:space="0" w:color="auto"/>
        <w:bottom w:val="none" w:sz="0" w:space="0" w:color="auto"/>
        <w:right w:val="none" w:sz="0" w:space="0" w:color="auto"/>
      </w:divBdr>
    </w:div>
    <w:div w:id="1824617659">
      <w:bodyDiv w:val="1"/>
      <w:marLeft w:val="0"/>
      <w:marRight w:val="0"/>
      <w:marTop w:val="0"/>
      <w:marBottom w:val="0"/>
      <w:divBdr>
        <w:top w:val="none" w:sz="0" w:space="0" w:color="auto"/>
        <w:left w:val="none" w:sz="0" w:space="0" w:color="auto"/>
        <w:bottom w:val="none" w:sz="0" w:space="0" w:color="auto"/>
        <w:right w:val="none" w:sz="0" w:space="0" w:color="auto"/>
      </w:divBdr>
    </w:div>
    <w:div w:id="1836148101">
      <w:bodyDiv w:val="1"/>
      <w:marLeft w:val="0"/>
      <w:marRight w:val="0"/>
      <w:marTop w:val="0"/>
      <w:marBottom w:val="0"/>
      <w:divBdr>
        <w:top w:val="none" w:sz="0" w:space="0" w:color="auto"/>
        <w:left w:val="none" w:sz="0" w:space="0" w:color="auto"/>
        <w:bottom w:val="none" w:sz="0" w:space="0" w:color="auto"/>
        <w:right w:val="none" w:sz="0" w:space="0" w:color="auto"/>
      </w:divBdr>
    </w:div>
    <w:div w:id="1848015615">
      <w:bodyDiv w:val="1"/>
      <w:marLeft w:val="0"/>
      <w:marRight w:val="0"/>
      <w:marTop w:val="0"/>
      <w:marBottom w:val="0"/>
      <w:divBdr>
        <w:top w:val="none" w:sz="0" w:space="0" w:color="auto"/>
        <w:left w:val="none" w:sz="0" w:space="0" w:color="auto"/>
        <w:bottom w:val="none" w:sz="0" w:space="0" w:color="auto"/>
        <w:right w:val="none" w:sz="0" w:space="0" w:color="auto"/>
      </w:divBdr>
    </w:div>
    <w:div w:id="1868790683">
      <w:bodyDiv w:val="1"/>
      <w:marLeft w:val="0"/>
      <w:marRight w:val="0"/>
      <w:marTop w:val="0"/>
      <w:marBottom w:val="0"/>
      <w:divBdr>
        <w:top w:val="none" w:sz="0" w:space="0" w:color="auto"/>
        <w:left w:val="none" w:sz="0" w:space="0" w:color="auto"/>
        <w:bottom w:val="none" w:sz="0" w:space="0" w:color="auto"/>
        <w:right w:val="none" w:sz="0" w:space="0" w:color="auto"/>
      </w:divBdr>
    </w:div>
    <w:div w:id="1939943850">
      <w:bodyDiv w:val="1"/>
      <w:marLeft w:val="0"/>
      <w:marRight w:val="0"/>
      <w:marTop w:val="0"/>
      <w:marBottom w:val="0"/>
      <w:divBdr>
        <w:top w:val="none" w:sz="0" w:space="0" w:color="auto"/>
        <w:left w:val="none" w:sz="0" w:space="0" w:color="auto"/>
        <w:bottom w:val="none" w:sz="0" w:space="0" w:color="auto"/>
        <w:right w:val="none" w:sz="0" w:space="0" w:color="auto"/>
      </w:divBdr>
    </w:div>
    <w:div w:id="1947927064">
      <w:bodyDiv w:val="1"/>
      <w:marLeft w:val="0"/>
      <w:marRight w:val="0"/>
      <w:marTop w:val="0"/>
      <w:marBottom w:val="0"/>
      <w:divBdr>
        <w:top w:val="none" w:sz="0" w:space="0" w:color="auto"/>
        <w:left w:val="none" w:sz="0" w:space="0" w:color="auto"/>
        <w:bottom w:val="none" w:sz="0" w:space="0" w:color="auto"/>
        <w:right w:val="none" w:sz="0" w:space="0" w:color="auto"/>
      </w:divBdr>
    </w:div>
    <w:div w:id="1953635601">
      <w:bodyDiv w:val="1"/>
      <w:marLeft w:val="0"/>
      <w:marRight w:val="0"/>
      <w:marTop w:val="0"/>
      <w:marBottom w:val="0"/>
      <w:divBdr>
        <w:top w:val="none" w:sz="0" w:space="0" w:color="auto"/>
        <w:left w:val="none" w:sz="0" w:space="0" w:color="auto"/>
        <w:bottom w:val="none" w:sz="0" w:space="0" w:color="auto"/>
        <w:right w:val="none" w:sz="0" w:space="0" w:color="auto"/>
      </w:divBdr>
    </w:div>
    <w:div w:id="1958024918">
      <w:bodyDiv w:val="1"/>
      <w:marLeft w:val="0"/>
      <w:marRight w:val="0"/>
      <w:marTop w:val="0"/>
      <w:marBottom w:val="0"/>
      <w:divBdr>
        <w:top w:val="none" w:sz="0" w:space="0" w:color="auto"/>
        <w:left w:val="none" w:sz="0" w:space="0" w:color="auto"/>
        <w:bottom w:val="none" w:sz="0" w:space="0" w:color="auto"/>
        <w:right w:val="none" w:sz="0" w:space="0" w:color="auto"/>
      </w:divBdr>
    </w:div>
    <w:div w:id="2047871564">
      <w:bodyDiv w:val="1"/>
      <w:marLeft w:val="0"/>
      <w:marRight w:val="0"/>
      <w:marTop w:val="0"/>
      <w:marBottom w:val="0"/>
      <w:divBdr>
        <w:top w:val="none" w:sz="0" w:space="0" w:color="auto"/>
        <w:left w:val="none" w:sz="0" w:space="0" w:color="auto"/>
        <w:bottom w:val="none" w:sz="0" w:space="0" w:color="auto"/>
        <w:right w:val="none" w:sz="0" w:space="0" w:color="auto"/>
      </w:divBdr>
    </w:div>
    <w:div w:id="2072344348">
      <w:bodyDiv w:val="1"/>
      <w:marLeft w:val="0"/>
      <w:marRight w:val="0"/>
      <w:marTop w:val="0"/>
      <w:marBottom w:val="0"/>
      <w:divBdr>
        <w:top w:val="none" w:sz="0" w:space="0" w:color="auto"/>
        <w:left w:val="none" w:sz="0" w:space="0" w:color="auto"/>
        <w:bottom w:val="none" w:sz="0" w:space="0" w:color="auto"/>
        <w:right w:val="none" w:sz="0" w:space="0" w:color="auto"/>
      </w:divBdr>
    </w:div>
    <w:div w:id="2072800612">
      <w:bodyDiv w:val="1"/>
      <w:marLeft w:val="0"/>
      <w:marRight w:val="0"/>
      <w:marTop w:val="0"/>
      <w:marBottom w:val="0"/>
      <w:divBdr>
        <w:top w:val="none" w:sz="0" w:space="0" w:color="auto"/>
        <w:left w:val="none" w:sz="0" w:space="0" w:color="auto"/>
        <w:bottom w:val="none" w:sz="0" w:space="0" w:color="auto"/>
        <w:right w:val="none" w:sz="0" w:space="0" w:color="auto"/>
      </w:divBdr>
    </w:div>
    <w:div w:id="2085951236">
      <w:bodyDiv w:val="1"/>
      <w:marLeft w:val="0"/>
      <w:marRight w:val="0"/>
      <w:marTop w:val="0"/>
      <w:marBottom w:val="0"/>
      <w:divBdr>
        <w:top w:val="none" w:sz="0" w:space="0" w:color="auto"/>
        <w:left w:val="none" w:sz="0" w:space="0" w:color="auto"/>
        <w:bottom w:val="none" w:sz="0" w:space="0" w:color="auto"/>
        <w:right w:val="none" w:sz="0" w:space="0" w:color="auto"/>
      </w:divBdr>
    </w:div>
    <w:div w:id="2089495381">
      <w:bodyDiv w:val="1"/>
      <w:marLeft w:val="0"/>
      <w:marRight w:val="0"/>
      <w:marTop w:val="0"/>
      <w:marBottom w:val="0"/>
      <w:divBdr>
        <w:top w:val="none" w:sz="0" w:space="0" w:color="auto"/>
        <w:left w:val="none" w:sz="0" w:space="0" w:color="auto"/>
        <w:bottom w:val="none" w:sz="0" w:space="0" w:color="auto"/>
        <w:right w:val="none" w:sz="0" w:space="0" w:color="auto"/>
      </w:divBdr>
    </w:div>
    <w:div w:id="2100985770">
      <w:bodyDiv w:val="1"/>
      <w:marLeft w:val="0"/>
      <w:marRight w:val="0"/>
      <w:marTop w:val="0"/>
      <w:marBottom w:val="0"/>
      <w:divBdr>
        <w:top w:val="none" w:sz="0" w:space="0" w:color="auto"/>
        <w:left w:val="none" w:sz="0" w:space="0" w:color="auto"/>
        <w:bottom w:val="none" w:sz="0" w:space="0" w:color="auto"/>
        <w:right w:val="none" w:sz="0" w:space="0" w:color="auto"/>
      </w:divBdr>
    </w:div>
    <w:div w:id="2108113203">
      <w:bodyDiv w:val="1"/>
      <w:marLeft w:val="0"/>
      <w:marRight w:val="0"/>
      <w:marTop w:val="0"/>
      <w:marBottom w:val="0"/>
      <w:divBdr>
        <w:top w:val="none" w:sz="0" w:space="0" w:color="auto"/>
        <w:left w:val="none" w:sz="0" w:space="0" w:color="auto"/>
        <w:bottom w:val="none" w:sz="0" w:space="0" w:color="auto"/>
        <w:right w:val="none" w:sz="0" w:space="0" w:color="auto"/>
      </w:divBdr>
    </w:div>
    <w:div w:id="2118786679">
      <w:bodyDiv w:val="1"/>
      <w:marLeft w:val="0"/>
      <w:marRight w:val="0"/>
      <w:marTop w:val="0"/>
      <w:marBottom w:val="0"/>
      <w:divBdr>
        <w:top w:val="none" w:sz="0" w:space="0" w:color="auto"/>
        <w:left w:val="none" w:sz="0" w:space="0" w:color="auto"/>
        <w:bottom w:val="none" w:sz="0" w:space="0" w:color="auto"/>
        <w:right w:val="none" w:sz="0" w:space="0" w:color="auto"/>
      </w:divBdr>
    </w:div>
    <w:div w:id="213864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4DC5F-BEF1-4677-B284-C369EFB2E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9323</TotalTime>
  <Pages>1</Pages>
  <Words>42264</Words>
  <Characters>240906</Characters>
  <Application>Microsoft Office Word</Application>
  <DocSecurity>0</DocSecurity>
  <Lines>2007</Lines>
  <Paragraphs>565</Paragraphs>
  <ScaleCrop>false</ScaleCrop>
  <HeadingPairs>
    <vt:vector size="2" baseType="variant">
      <vt:variant>
        <vt:lpstr>Title</vt:lpstr>
      </vt:variant>
      <vt:variant>
        <vt:i4>1</vt:i4>
      </vt:variant>
    </vt:vector>
  </HeadingPairs>
  <TitlesOfParts>
    <vt:vector size="1" baseType="lpstr">
      <vt:lpstr>BỘ TÀI NGUYÊN VÀ MÔI TRƯỜNG</vt:lpstr>
    </vt:vector>
  </TitlesOfParts>
  <Company>Monre</Company>
  <LinksUpToDate>false</LinksUpToDate>
  <CharactersWithSpaces>282605</CharactersWithSpaces>
  <SharedDoc>false</SharedDoc>
  <HLinks>
    <vt:vector size="324" baseType="variant">
      <vt:variant>
        <vt:i4>1048631</vt:i4>
      </vt:variant>
      <vt:variant>
        <vt:i4>161</vt:i4>
      </vt:variant>
      <vt:variant>
        <vt:i4>0</vt:i4>
      </vt:variant>
      <vt:variant>
        <vt:i4>5</vt:i4>
      </vt:variant>
      <vt:variant>
        <vt:lpwstr/>
      </vt:variant>
      <vt:variant>
        <vt:lpwstr>_Toc408527958</vt:lpwstr>
      </vt:variant>
      <vt:variant>
        <vt:i4>1048631</vt:i4>
      </vt:variant>
      <vt:variant>
        <vt:i4>158</vt:i4>
      </vt:variant>
      <vt:variant>
        <vt:i4>0</vt:i4>
      </vt:variant>
      <vt:variant>
        <vt:i4>5</vt:i4>
      </vt:variant>
      <vt:variant>
        <vt:lpwstr/>
      </vt:variant>
      <vt:variant>
        <vt:lpwstr>_Toc408527957</vt:lpwstr>
      </vt:variant>
      <vt:variant>
        <vt:i4>1048631</vt:i4>
      </vt:variant>
      <vt:variant>
        <vt:i4>155</vt:i4>
      </vt:variant>
      <vt:variant>
        <vt:i4>0</vt:i4>
      </vt:variant>
      <vt:variant>
        <vt:i4>5</vt:i4>
      </vt:variant>
      <vt:variant>
        <vt:lpwstr/>
      </vt:variant>
      <vt:variant>
        <vt:lpwstr>_Toc408527956</vt:lpwstr>
      </vt:variant>
      <vt:variant>
        <vt:i4>1048631</vt:i4>
      </vt:variant>
      <vt:variant>
        <vt:i4>152</vt:i4>
      </vt:variant>
      <vt:variant>
        <vt:i4>0</vt:i4>
      </vt:variant>
      <vt:variant>
        <vt:i4>5</vt:i4>
      </vt:variant>
      <vt:variant>
        <vt:lpwstr/>
      </vt:variant>
      <vt:variant>
        <vt:lpwstr>_Toc408527955</vt:lpwstr>
      </vt:variant>
      <vt:variant>
        <vt:i4>1048631</vt:i4>
      </vt:variant>
      <vt:variant>
        <vt:i4>149</vt:i4>
      </vt:variant>
      <vt:variant>
        <vt:i4>0</vt:i4>
      </vt:variant>
      <vt:variant>
        <vt:i4>5</vt:i4>
      </vt:variant>
      <vt:variant>
        <vt:lpwstr/>
      </vt:variant>
      <vt:variant>
        <vt:lpwstr>_Toc408527954</vt:lpwstr>
      </vt:variant>
      <vt:variant>
        <vt:i4>1048631</vt:i4>
      </vt:variant>
      <vt:variant>
        <vt:i4>146</vt:i4>
      </vt:variant>
      <vt:variant>
        <vt:i4>0</vt:i4>
      </vt:variant>
      <vt:variant>
        <vt:i4>5</vt:i4>
      </vt:variant>
      <vt:variant>
        <vt:lpwstr/>
      </vt:variant>
      <vt:variant>
        <vt:lpwstr>_Toc408527953</vt:lpwstr>
      </vt:variant>
      <vt:variant>
        <vt:i4>1048631</vt:i4>
      </vt:variant>
      <vt:variant>
        <vt:i4>143</vt:i4>
      </vt:variant>
      <vt:variant>
        <vt:i4>0</vt:i4>
      </vt:variant>
      <vt:variant>
        <vt:i4>5</vt:i4>
      </vt:variant>
      <vt:variant>
        <vt:lpwstr/>
      </vt:variant>
      <vt:variant>
        <vt:lpwstr>_Toc408527952</vt:lpwstr>
      </vt:variant>
      <vt:variant>
        <vt:i4>1048631</vt:i4>
      </vt:variant>
      <vt:variant>
        <vt:i4>140</vt:i4>
      </vt:variant>
      <vt:variant>
        <vt:i4>0</vt:i4>
      </vt:variant>
      <vt:variant>
        <vt:i4>5</vt:i4>
      </vt:variant>
      <vt:variant>
        <vt:lpwstr/>
      </vt:variant>
      <vt:variant>
        <vt:lpwstr>_Toc408527951</vt:lpwstr>
      </vt:variant>
      <vt:variant>
        <vt:i4>1048631</vt:i4>
      </vt:variant>
      <vt:variant>
        <vt:i4>137</vt:i4>
      </vt:variant>
      <vt:variant>
        <vt:i4>0</vt:i4>
      </vt:variant>
      <vt:variant>
        <vt:i4>5</vt:i4>
      </vt:variant>
      <vt:variant>
        <vt:lpwstr/>
      </vt:variant>
      <vt:variant>
        <vt:lpwstr>_Toc408527950</vt:lpwstr>
      </vt:variant>
      <vt:variant>
        <vt:i4>1114167</vt:i4>
      </vt:variant>
      <vt:variant>
        <vt:i4>134</vt:i4>
      </vt:variant>
      <vt:variant>
        <vt:i4>0</vt:i4>
      </vt:variant>
      <vt:variant>
        <vt:i4>5</vt:i4>
      </vt:variant>
      <vt:variant>
        <vt:lpwstr/>
      </vt:variant>
      <vt:variant>
        <vt:lpwstr>_Toc408527949</vt:lpwstr>
      </vt:variant>
      <vt:variant>
        <vt:i4>1114167</vt:i4>
      </vt:variant>
      <vt:variant>
        <vt:i4>131</vt:i4>
      </vt:variant>
      <vt:variant>
        <vt:i4>0</vt:i4>
      </vt:variant>
      <vt:variant>
        <vt:i4>5</vt:i4>
      </vt:variant>
      <vt:variant>
        <vt:lpwstr/>
      </vt:variant>
      <vt:variant>
        <vt:lpwstr>_Toc408527948</vt:lpwstr>
      </vt:variant>
      <vt:variant>
        <vt:i4>1114167</vt:i4>
      </vt:variant>
      <vt:variant>
        <vt:i4>128</vt:i4>
      </vt:variant>
      <vt:variant>
        <vt:i4>0</vt:i4>
      </vt:variant>
      <vt:variant>
        <vt:i4>5</vt:i4>
      </vt:variant>
      <vt:variant>
        <vt:lpwstr/>
      </vt:variant>
      <vt:variant>
        <vt:lpwstr>_Toc408527947</vt:lpwstr>
      </vt:variant>
      <vt:variant>
        <vt:i4>1114167</vt:i4>
      </vt:variant>
      <vt:variant>
        <vt:i4>125</vt:i4>
      </vt:variant>
      <vt:variant>
        <vt:i4>0</vt:i4>
      </vt:variant>
      <vt:variant>
        <vt:i4>5</vt:i4>
      </vt:variant>
      <vt:variant>
        <vt:lpwstr/>
      </vt:variant>
      <vt:variant>
        <vt:lpwstr>_Toc408527946</vt:lpwstr>
      </vt:variant>
      <vt:variant>
        <vt:i4>1114167</vt:i4>
      </vt:variant>
      <vt:variant>
        <vt:i4>122</vt:i4>
      </vt:variant>
      <vt:variant>
        <vt:i4>0</vt:i4>
      </vt:variant>
      <vt:variant>
        <vt:i4>5</vt:i4>
      </vt:variant>
      <vt:variant>
        <vt:lpwstr/>
      </vt:variant>
      <vt:variant>
        <vt:lpwstr>_Toc408527945</vt:lpwstr>
      </vt:variant>
      <vt:variant>
        <vt:i4>1114167</vt:i4>
      </vt:variant>
      <vt:variant>
        <vt:i4>119</vt:i4>
      </vt:variant>
      <vt:variant>
        <vt:i4>0</vt:i4>
      </vt:variant>
      <vt:variant>
        <vt:i4>5</vt:i4>
      </vt:variant>
      <vt:variant>
        <vt:lpwstr/>
      </vt:variant>
      <vt:variant>
        <vt:lpwstr>_Toc408527944</vt:lpwstr>
      </vt:variant>
      <vt:variant>
        <vt:i4>1114167</vt:i4>
      </vt:variant>
      <vt:variant>
        <vt:i4>116</vt:i4>
      </vt:variant>
      <vt:variant>
        <vt:i4>0</vt:i4>
      </vt:variant>
      <vt:variant>
        <vt:i4>5</vt:i4>
      </vt:variant>
      <vt:variant>
        <vt:lpwstr/>
      </vt:variant>
      <vt:variant>
        <vt:lpwstr>_Toc408527943</vt:lpwstr>
      </vt:variant>
      <vt:variant>
        <vt:i4>1114167</vt:i4>
      </vt:variant>
      <vt:variant>
        <vt:i4>113</vt:i4>
      </vt:variant>
      <vt:variant>
        <vt:i4>0</vt:i4>
      </vt:variant>
      <vt:variant>
        <vt:i4>5</vt:i4>
      </vt:variant>
      <vt:variant>
        <vt:lpwstr/>
      </vt:variant>
      <vt:variant>
        <vt:lpwstr>_Toc408527942</vt:lpwstr>
      </vt:variant>
      <vt:variant>
        <vt:i4>1114167</vt:i4>
      </vt:variant>
      <vt:variant>
        <vt:i4>110</vt:i4>
      </vt:variant>
      <vt:variant>
        <vt:i4>0</vt:i4>
      </vt:variant>
      <vt:variant>
        <vt:i4>5</vt:i4>
      </vt:variant>
      <vt:variant>
        <vt:lpwstr/>
      </vt:variant>
      <vt:variant>
        <vt:lpwstr>_Toc408527941</vt:lpwstr>
      </vt:variant>
      <vt:variant>
        <vt:i4>1114167</vt:i4>
      </vt:variant>
      <vt:variant>
        <vt:i4>107</vt:i4>
      </vt:variant>
      <vt:variant>
        <vt:i4>0</vt:i4>
      </vt:variant>
      <vt:variant>
        <vt:i4>5</vt:i4>
      </vt:variant>
      <vt:variant>
        <vt:lpwstr/>
      </vt:variant>
      <vt:variant>
        <vt:lpwstr>_Toc408527940</vt:lpwstr>
      </vt:variant>
      <vt:variant>
        <vt:i4>1441847</vt:i4>
      </vt:variant>
      <vt:variant>
        <vt:i4>104</vt:i4>
      </vt:variant>
      <vt:variant>
        <vt:i4>0</vt:i4>
      </vt:variant>
      <vt:variant>
        <vt:i4>5</vt:i4>
      </vt:variant>
      <vt:variant>
        <vt:lpwstr/>
      </vt:variant>
      <vt:variant>
        <vt:lpwstr>_Toc408527939</vt:lpwstr>
      </vt:variant>
      <vt:variant>
        <vt:i4>1441847</vt:i4>
      </vt:variant>
      <vt:variant>
        <vt:i4>101</vt:i4>
      </vt:variant>
      <vt:variant>
        <vt:i4>0</vt:i4>
      </vt:variant>
      <vt:variant>
        <vt:i4>5</vt:i4>
      </vt:variant>
      <vt:variant>
        <vt:lpwstr/>
      </vt:variant>
      <vt:variant>
        <vt:lpwstr>_Toc408527938</vt:lpwstr>
      </vt:variant>
      <vt:variant>
        <vt:i4>1441847</vt:i4>
      </vt:variant>
      <vt:variant>
        <vt:i4>98</vt:i4>
      </vt:variant>
      <vt:variant>
        <vt:i4>0</vt:i4>
      </vt:variant>
      <vt:variant>
        <vt:i4>5</vt:i4>
      </vt:variant>
      <vt:variant>
        <vt:lpwstr/>
      </vt:variant>
      <vt:variant>
        <vt:lpwstr>_Toc408527937</vt:lpwstr>
      </vt:variant>
      <vt:variant>
        <vt:i4>1441847</vt:i4>
      </vt:variant>
      <vt:variant>
        <vt:i4>95</vt:i4>
      </vt:variant>
      <vt:variant>
        <vt:i4>0</vt:i4>
      </vt:variant>
      <vt:variant>
        <vt:i4>5</vt:i4>
      </vt:variant>
      <vt:variant>
        <vt:lpwstr/>
      </vt:variant>
      <vt:variant>
        <vt:lpwstr>_Toc408527936</vt:lpwstr>
      </vt:variant>
      <vt:variant>
        <vt:i4>1441847</vt:i4>
      </vt:variant>
      <vt:variant>
        <vt:i4>92</vt:i4>
      </vt:variant>
      <vt:variant>
        <vt:i4>0</vt:i4>
      </vt:variant>
      <vt:variant>
        <vt:i4>5</vt:i4>
      </vt:variant>
      <vt:variant>
        <vt:lpwstr/>
      </vt:variant>
      <vt:variant>
        <vt:lpwstr>_Toc408527935</vt:lpwstr>
      </vt:variant>
      <vt:variant>
        <vt:i4>1441847</vt:i4>
      </vt:variant>
      <vt:variant>
        <vt:i4>89</vt:i4>
      </vt:variant>
      <vt:variant>
        <vt:i4>0</vt:i4>
      </vt:variant>
      <vt:variant>
        <vt:i4>5</vt:i4>
      </vt:variant>
      <vt:variant>
        <vt:lpwstr/>
      </vt:variant>
      <vt:variant>
        <vt:lpwstr>_Toc408527934</vt:lpwstr>
      </vt:variant>
      <vt:variant>
        <vt:i4>1441847</vt:i4>
      </vt:variant>
      <vt:variant>
        <vt:i4>86</vt:i4>
      </vt:variant>
      <vt:variant>
        <vt:i4>0</vt:i4>
      </vt:variant>
      <vt:variant>
        <vt:i4>5</vt:i4>
      </vt:variant>
      <vt:variant>
        <vt:lpwstr/>
      </vt:variant>
      <vt:variant>
        <vt:lpwstr>_Toc408527933</vt:lpwstr>
      </vt:variant>
      <vt:variant>
        <vt:i4>1441847</vt:i4>
      </vt:variant>
      <vt:variant>
        <vt:i4>83</vt:i4>
      </vt:variant>
      <vt:variant>
        <vt:i4>0</vt:i4>
      </vt:variant>
      <vt:variant>
        <vt:i4>5</vt:i4>
      </vt:variant>
      <vt:variant>
        <vt:lpwstr/>
      </vt:variant>
      <vt:variant>
        <vt:lpwstr>_Toc408527932</vt:lpwstr>
      </vt:variant>
      <vt:variant>
        <vt:i4>1441847</vt:i4>
      </vt:variant>
      <vt:variant>
        <vt:i4>80</vt:i4>
      </vt:variant>
      <vt:variant>
        <vt:i4>0</vt:i4>
      </vt:variant>
      <vt:variant>
        <vt:i4>5</vt:i4>
      </vt:variant>
      <vt:variant>
        <vt:lpwstr/>
      </vt:variant>
      <vt:variant>
        <vt:lpwstr>_Toc408527931</vt:lpwstr>
      </vt:variant>
      <vt:variant>
        <vt:i4>1441847</vt:i4>
      </vt:variant>
      <vt:variant>
        <vt:i4>77</vt:i4>
      </vt:variant>
      <vt:variant>
        <vt:i4>0</vt:i4>
      </vt:variant>
      <vt:variant>
        <vt:i4>5</vt:i4>
      </vt:variant>
      <vt:variant>
        <vt:lpwstr/>
      </vt:variant>
      <vt:variant>
        <vt:lpwstr>_Toc408527930</vt:lpwstr>
      </vt:variant>
      <vt:variant>
        <vt:i4>1507383</vt:i4>
      </vt:variant>
      <vt:variant>
        <vt:i4>74</vt:i4>
      </vt:variant>
      <vt:variant>
        <vt:i4>0</vt:i4>
      </vt:variant>
      <vt:variant>
        <vt:i4>5</vt:i4>
      </vt:variant>
      <vt:variant>
        <vt:lpwstr/>
      </vt:variant>
      <vt:variant>
        <vt:lpwstr>_Toc408527929</vt:lpwstr>
      </vt:variant>
      <vt:variant>
        <vt:i4>1507383</vt:i4>
      </vt:variant>
      <vt:variant>
        <vt:i4>71</vt:i4>
      </vt:variant>
      <vt:variant>
        <vt:i4>0</vt:i4>
      </vt:variant>
      <vt:variant>
        <vt:i4>5</vt:i4>
      </vt:variant>
      <vt:variant>
        <vt:lpwstr/>
      </vt:variant>
      <vt:variant>
        <vt:lpwstr>_Toc408527928</vt:lpwstr>
      </vt:variant>
      <vt:variant>
        <vt:i4>1507383</vt:i4>
      </vt:variant>
      <vt:variant>
        <vt:i4>68</vt:i4>
      </vt:variant>
      <vt:variant>
        <vt:i4>0</vt:i4>
      </vt:variant>
      <vt:variant>
        <vt:i4>5</vt:i4>
      </vt:variant>
      <vt:variant>
        <vt:lpwstr/>
      </vt:variant>
      <vt:variant>
        <vt:lpwstr>_Toc408527927</vt:lpwstr>
      </vt:variant>
      <vt:variant>
        <vt:i4>1507383</vt:i4>
      </vt:variant>
      <vt:variant>
        <vt:i4>65</vt:i4>
      </vt:variant>
      <vt:variant>
        <vt:i4>0</vt:i4>
      </vt:variant>
      <vt:variant>
        <vt:i4>5</vt:i4>
      </vt:variant>
      <vt:variant>
        <vt:lpwstr/>
      </vt:variant>
      <vt:variant>
        <vt:lpwstr>_Toc408527926</vt:lpwstr>
      </vt:variant>
      <vt:variant>
        <vt:i4>1507383</vt:i4>
      </vt:variant>
      <vt:variant>
        <vt:i4>62</vt:i4>
      </vt:variant>
      <vt:variant>
        <vt:i4>0</vt:i4>
      </vt:variant>
      <vt:variant>
        <vt:i4>5</vt:i4>
      </vt:variant>
      <vt:variant>
        <vt:lpwstr/>
      </vt:variant>
      <vt:variant>
        <vt:lpwstr>_Toc408527925</vt:lpwstr>
      </vt:variant>
      <vt:variant>
        <vt:i4>1507383</vt:i4>
      </vt:variant>
      <vt:variant>
        <vt:i4>59</vt:i4>
      </vt:variant>
      <vt:variant>
        <vt:i4>0</vt:i4>
      </vt:variant>
      <vt:variant>
        <vt:i4>5</vt:i4>
      </vt:variant>
      <vt:variant>
        <vt:lpwstr/>
      </vt:variant>
      <vt:variant>
        <vt:lpwstr>_Toc408527924</vt:lpwstr>
      </vt:variant>
      <vt:variant>
        <vt:i4>1507383</vt:i4>
      </vt:variant>
      <vt:variant>
        <vt:i4>56</vt:i4>
      </vt:variant>
      <vt:variant>
        <vt:i4>0</vt:i4>
      </vt:variant>
      <vt:variant>
        <vt:i4>5</vt:i4>
      </vt:variant>
      <vt:variant>
        <vt:lpwstr/>
      </vt:variant>
      <vt:variant>
        <vt:lpwstr>_Toc408527923</vt:lpwstr>
      </vt:variant>
      <vt:variant>
        <vt:i4>1507383</vt:i4>
      </vt:variant>
      <vt:variant>
        <vt:i4>53</vt:i4>
      </vt:variant>
      <vt:variant>
        <vt:i4>0</vt:i4>
      </vt:variant>
      <vt:variant>
        <vt:i4>5</vt:i4>
      </vt:variant>
      <vt:variant>
        <vt:lpwstr/>
      </vt:variant>
      <vt:variant>
        <vt:lpwstr>_Toc408527922</vt:lpwstr>
      </vt:variant>
      <vt:variant>
        <vt:i4>1507383</vt:i4>
      </vt:variant>
      <vt:variant>
        <vt:i4>50</vt:i4>
      </vt:variant>
      <vt:variant>
        <vt:i4>0</vt:i4>
      </vt:variant>
      <vt:variant>
        <vt:i4>5</vt:i4>
      </vt:variant>
      <vt:variant>
        <vt:lpwstr/>
      </vt:variant>
      <vt:variant>
        <vt:lpwstr>_Toc408527921</vt:lpwstr>
      </vt:variant>
      <vt:variant>
        <vt:i4>1507383</vt:i4>
      </vt:variant>
      <vt:variant>
        <vt:i4>47</vt:i4>
      </vt:variant>
      <vt:variant>
        <vt:i4>0</vt:i4>
      </vt:variant>
      <vt:variant>
        <vt:i4>5</vt:i4>
      </vt:variant>
      <vt:variant>
        <vt:lpwstr/>
      </vt:variant>
      <vt:variant>
        <vt:lpwstr>_Toc408527920</vt:lpwstr>
      </vt:variant>
      <vt:variant>
        <vt:i4>1310775</vt:i4>
      </vt:variant>
      <vt:variant>
        <vt:i4>44</vt:i4>
      </vt:variant>
      <vt:variant>
        <vt:i4>0</vt:i4>
      </vt:variant>
      <vt:variant>
        <vt:i4>5</vt:i4>
      </vt:variant>
      <vt:variant>
        <vt:lpwstr/>
      </vt:variant>
      <vt:variant>
        <vt:lpwstr>_Toc408527919</vt:lpwstr>
      </vt:variant>
      <vt:variant>
        <vt:i4>1310775</vt:i4>
      </vt:variant>
      <vt:variant>
        <vt:i4>41</vt:i4>
      </vt:variant>
      <vt:variant>
        <vt:i4>0</vt:i4>
      </vt:variant>
      <vt:variant>
        <vt:i4>5</vt:i4>
      </vt:variant>
      <vt:variant>
        <vt:lpwstr/>
      </vt:variant>
      <vt:variant>
        <vt:lpwstr>_Toc408527918</vt:lpwstr>
      </vt:variant>
      <vt:variant>
        <vt:i4>1310775</vt:i4>
      </vt:variant>
      <vt:variant>
        <vt:i4>38</vt:i4>
      </vt:variant>
      <vt:variant>
        <vt:i4>0</vt:i4>
      </vt:variant>
      <vt:variant>
        <vt:i4>5</vt:i4>
      </vt:variant>
      <vt:variant>
        <vt:lpwstr/>
      </vt:variant>
      <vt:variant>
        <vt:lpwstr>_Toc408527917</vt:lpwstr>
      </vt:variant>
      <vt:variant>
        <vt:i4>1310775</vt:i4>
      </vt:variant>
      <vt:variant>
        <vt:i4>35</vt:i4>
      </vt:variant>
      <vt:variant>
        <vt:i4>0</vt:i4>
      </vt:variant>
      <vt:variant>
        <vt:i4>5</vt:i4>
      </vt:variant>
      <vt:variant>
        <vt:lpwstr/>
      </vt:variant>
      <vt:variant>
        <vt:lpwstr>_Toc408527916</vt:lpwstr>
      </vt:variant>
      <vt:variant>
        <vt:i4>1310775</vt:i4>
      </vt:variant>
      <vt:variant>
        <vt:i4>32</vt:i4>
      </vt:variant>
      <vt:variant>
        <vt:i4>0</vt:i4>
      </vt:variant>
      <vt:variant>
        <vt:i4>5</vt:i4>
      </vt:variant>
      <vt:variant>
        <vt:lpwstr/>
      </vt:variant>
      <vt:variant>
        <vt:lpwstr>_Toc408527915</vt:lpwstr>
      </vt:variant>
      <vt:variant>
        <vt:i4>1310775</vt:i4>
      </vt:variant>
      <vt:variant>
        <vt:i4>29</vt:i4>
      </vt:variant>
      <vt:variant>
        <vt:i4>0</vt:i4>
      </vt:variant>
      <vt:variant>
        <vt:i4>5</vt:i4>
      </vt:variant>
      <vt:variant>
        <vt:lpwstr/>
      </vt:variant>
      <vt:variant>
        <vt:lpwstr>_Toc408527914</vt:lpwstr>
      </vt:variant>
      <vt:variant>
        <vt:i4>1310775</vt:i4>
      </vt:variant>
      <vt:variant>
        <vt:i4>26</vt:i4>
      </vt:variant>
      <vt:variant>
        <vt:i4>0</vt:i4>
      </vt:variant>
      <vt:variant>
        <vt:i4>5</vt:i4>
      </vt:variant>
      <vt:variant>
        <vt:lpwstr/>
      </vt:variant>
      <vt:variant>
        <vt:lpwstr>_Toc408527913</vt:lpwstr>
      </vt:variant>
      <vt:variant>
        <vt:i4>1310775</vt:i4>
      </vt:variant>
      <vt:variant>
        <vt:i4>23</vt:i4>
      </vt:variant>
      <vt:variant>
        <vt:i4>0</vt:i4>
      </vt:variant>
      <vt:variant>
        <vt:i4>5</vt:i4>
      </vt:variant>
      <vt:variant>
        <vt:lpwstr/>
      </vt:variant>
      <vt:variant>
        <vt:lpwstr>_Toc408527912</vt:lpwstr>
      </vt:variant>
      <vt:variant>
        <vt:i4>1310775</vt:i4>
      </vt:variant>
      <vt:variant>
        <vt:i4>20</vt:i4>
      </vt:variant>
      <vt:variant>
        <vt:i4>0</vt:i4>
      </vt:variant>
      <vt:variant>
        <vt:i4>5</vt:i4>
      </vt:variant>
      <vt:variant>
        <vt:lpwstr/>
      </vt:variant>
      <vt:variant>
        <vt:lpwstr>_Toc408527911</vt:lpwstr>
      </vt:variant>
      <vt:variant>
        <vt:i4>1310775</vt:i4>
      </vt:variant>
      <vt:variant>
        <vt:i4>17</vt:i4>
      </vt:variant>
      <vt:variant>
        <vt:i4>0</vt:i4>
      </vt:variant>
      <vt:variant>
        <vt:i4>5</vt:i4>
      </vt:variant>
      <vt:variant>
        <vt:lpwstr/>
      </vt:variant>
      <vt:variant>
        <vt:lpwstr>_Toc408527910</vt:lpwstr>
      </vt:variant>
      <vt:variant>
        <vt:i4>1376311</vt:i4>
      </vt:variant>
      <vt:variant>
        <vt:i4>14</vt:i4>
      </vt:variant>
      <vt:variant>
        <vt:i4>0</vt:i4>
      </vt:variant>
      <vt:variant>
        <vt:i4>5</vt:i4>
      </vt:variant>
      <vt:variant>
        <vt:lpwstr/>
      </vt:variant>
      <vt:variant>
        <vt:lpwstr>_Toc408527909</vt:lpwstr>
      </vt:variant>
      <vt:variant>
        <vt:i4>262239</vt:i4>
      </vt:variant>
      <vt:variant>
        <vt:i4>9</vt:i4>
      </vt:variant>
      <vt:variant>
        <vt:i4>0</vt:i4>
      </vt:variant>
      <vt:variant>
        <vt:i4>5</vt:i4>
      </vt:variant>
      <vt:variant>
        <vt:lpwstr>http://vi.wikipedia.org/wiki/Khu_b%E1%BA%A3o_t%E1%BB%93n_thi%C3%AAn_nhi%C3%AAn_Ea_S%C3%B4</vt:lpwstr>
      </vt:variant>
      <vt:variant>
        <vt:lpwstr/>
      </vt:variant>
      <vt:variant>
        <vt:i4>5439491</vt:i4>
      </vt:variant>
      <vt:variant>
        <vt:i4>6</vt:i4>
      </vt:variant>
      <vt:variant>
        <vt:i4>0</vt:i4>
      </vt:variant>
      <vt:variant>
        <vt:i4>5</vt:i4>
      </vt:variant>
      <vt:variant>
        <vt:lpwstr>http://vi.wikipedia.org/wiki/R%E1%BB%ABng</vt:lpwstr>
      </vt:variant>
      <vt:variant>
        <vt:lpwstr/>
      </vt:variant>
      <vt:variant>
        <vt:i4>4522054</vt:i4>
      </vt:variant>
      <vt:variant>
        <vt:i4>3</vt:i4>
      </vt:variant>
      <vt:variant>
        <vt:i4>0</vt:i4>
      </vt:variant>
      <vt:variant>
        <vt:i4>5</vt:i4>
      </vt:variant>
      <vt:variant>
        <vt:lpwstr>http://vi.wikipedia.org/wiki/N%C3%BAi</vt:lpwstr>
      </vt:variant>
      <vt:variant>
        <vt:lpwstr/>
      </vt:variant>
      <vt:variant>
        <vt:i4>786482</vt:i4>
      </vt:variant>
      <vt:variant>
        <vt:i4>0</vt:i4>
      </vt:variant>
      <vt:variant>
        <vt:i4>0</vt:i4>
      </vt:variant>
      <vt:variant>
        <vt:i4>5</vt:i4>
      </vt:variant>
      <vt:variant>
        <vt:lpwstr>http://vi.wikipedia.org/wiki/Th%C3%A1c_n%C6%B0%E1%BB%9Bc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NGUYÊN VÀ MÔI TRƯỜNG</dc:title>
  <dc:creator>Nguyen Dac Nhan</dc:creator>
  <cp:lastModifiedBy>CONGTINH</cp:lastModifiedBy>
  <cp:revision>455</cp:revision>
  <cp:lastPrinted>2016-11-02T09:32:00Z</cp:lastPrinted>
  <dcterms:created xsi:type="dcterms:W3CDTF">2015-05-14T03:05:00Z</dcterms:created>
  <dcterms:modified xsi:type="dcterms:W3CDTF">2016-11-07T07:31:00Z</dcterms:modified>
</cp:coreProperties>
</file>